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0C" w:rsidRPr="001B510C" w:rsidRDefault="001B510C" w:rsidP="008908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10C">
        <w:rPr>
          <w:rFonts w:ascii="Times New Roman" w:eastAsia="Calibri" w:hAnsi="Times New Roman" w:cs="Times New Roman"/>
          <w:b/>
          <w:sz w:val="28"/>
          <w:szCs w:val="28"/>
        </w:rPr>
        <w:t>Информаци</w:t>
      </w:r>
      <w:r w:rsidR="000A6213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1B510C">
        <w:rPr>
          <w:rFonts w:ascii="Times New Roman" w:eastAsia="Calibri" w:hAnsi="Times New Roman" w:cs="Times New Roman"/>
          <w:b/>
          <w:sz w:val="28"/>
          <w:szCs w:val="28"/>
        </w:rPr>
        <w:t xml:space="preserve"> об исполнении мероприятий </w:t>
      </w:r>
      <w:r w:rsidR="00EC4989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r w:rsidRPr="001B510C">
        <w:rPr>
          <w:rFonts w:ascii="Times New Roman" w:eastAsia="Calibri" w:hAnsi="Times New Roman" w:cs="Times New Roman"/>
          <w:b/>
          <w:sz w:val="28"/>
          <w:szCs w:val="28"/>
        </w:rPr>
        <w:t>ной программы</w:t>
      </w:r>
    </w:p>
    <w:p w:rsidR="001B510C" w:rsidRPr="001B510C" w:rsidRDefault="001B510C" w:rsidP="008908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10C">
        <w:rPr>
          <w:rFonts w:ascii="Times New Roman" w:eastAsia="Calibri" w:hAnsi="Times New Roman" w:cs="Times New Roman"/>
          <w:b/>
          <w:sz w:val="28"/>
          <w:szCs w:val="28"/>
        </w:rPr>
        <w:t>«Реализация антикорру</w:t>
      </w:r>
      <w:r w:rsidR="000F5F90">
        <w:rPr>
          <w:rFonts w:ascii="Times New Roman" w:eastAsia="Calibri" w:hAnsi="Times New Roman" w:cs="Times New Roman"/>
          <w:b/>
          <w:sz w:val="28"/>
          <w:szCs w:val="28"/>
        </w:rPr>
        <w:t>пционной политики на 2015 – 2023</w:t>
      </w:r>
      <w:r w:rsidRPr="001B510C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1B510C" w:rsidRPr="00EC61B6" w:rsidRDefault="001B510C" w:rsidP="008908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510C">
        <w:rPr>
          <w:rFonts w:ascii="Times New Roman" w:eastAsia="Calibri" w:hAnsi="Times New Roman" w:cs="Times New Roman"/>
          <w:b/>
          <w:sz w:val="28"/>
          <w:szCs w:val="28"/>
        </w:rPr>
        <w:t xml:space="preserve">в Ютазинском муниципальном районе за </w:t>
      </w:r>
      <w:r w:rsidR="00720548">
        <w:rPr>
          <w:rFonts w:ascii="Times New Roman" w:eastAsia="Calibri" w:hAnsi="Times New Roman" w:cs="Times New Roman"/>
          <w:b/>
          <w:sz w:val="28"/>
          <w:szCs w:val="28"/>
        </w:rPr>
        <w:t xml:space="preserve">1 квартал </w:t>
      </w:r>
      <w:r w:rsidR="00EC61B6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20548">
        <w:rPr>
          <w:rFonts w:ascii="Times New Roman" w:hAnsi="Times New Roman"/>
          <w:b/>
          <w:color w:val="000000"/>
          <w:sz w:val="28"/>
          <w:szCs w:val="28"/>
        </w:rPr>
        <w:t xml:space="preserve">21 </w:t>
      </w:r>
      <w:r w:rsidR="006D3266">
        <w:rPr>
          <w:rFonts w:ascii="Times New Roman" w:hAnsi="Times New Roman"/>
          <w:b/>
          <w:color w:val="000000"/>
          <w:sz w:val="28"/>
          <w:szCs w:val="28"/>
        </w:rPr>
        <w:t>год</w:t>
      </w:r>
      <w:r w:rsidR="00720548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1B510C" w:rsidRPr="001B510C" w:rsidRDefault="001B510C" w:rsidP="008908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015"/>
        <w:gridCol w:w="3263"/>
        <w:gridCol w:w="6095"/>
      </w:tblGrid>
      <w:tr w:rsidR="00F71961" w:rsidRPr="0064214C" w:rsidTr="00F71961">
        <w:trPr>
          <w:tblHeader/>
        </w:trPr>
        <w:tc>
          <w:tcPr>
            <w:tcW w:w="648" w:type="dxa"/>
          </w:tcPr>
          <w:p w:rsidR="001B510C" w:rsidRPr="0064214C" w:rsidRDefault="001B510C" w:rsidP="0089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4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015" w:type="dxa"/>
            <w:shd w:val="clear" w:color="auto" w:fill="auto"/>
          </w:tcPr>
          <w:p w:rsidR="001B510C" w:rsidRPr="0064214C" w:rsidRDefault="001B510C" w:rsidP="0089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4C">
              <w:rPr>
                <w:rFonts w:ascii="Times New Roman" w:hAnsi="Times New Roman"/>
                <w:color w:val="000000"/>
                <w:sz w:val="28"/>
                <w:szCs w:val="28"/>
              </w:rPr>
              <w:t>№ пункта / наименование мероприятия</w:t>
            </w:r>
          </w:p>
        </w:tc>
        <w:tc>
          <w:tcPr>
            <w:tcW w:w="3263" w:type="dxa"/>
            <w:shd w:val="clear" w:color="auto" w:fill="auto"/>
          </w:tcPr>
          <w:p w:rsidR="001B510C" w:rsidRPr="0064214C" w:rsidRDefault="001B510C" w:rsidP="0089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4C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6095" w:type="dxa"/>
            <w:shd w:val="clear" w:color="auto" w:fill="auto"/>
          </w:tcPr>
          <w:p w:rsidR="001B510C" w:rsidRPr="0064214C" w:rsidRDefault="001B510C" w:rsidP="0089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4C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об исполнении</w:t>
            </w:r>
          </w:p>
        </w:tc>
      </w:tr>
      <w:tr w:rsidR="00F71961" w:rsidRPr="0064214C" w:rsidTr="00F71961">
        <w:trPr>
          <w:tblHeader/>
        </w:trPr>
        <w:tc>
          <w:tcPr>
            <w:tcW w:w="648" w:type="dxa"/>
          </w:tcPr>
          <w:p w:rsidR="001B510C" w:rsidRPr="0064214C" w:rsidRDefault="001B510C" w:rsidP="0089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5" w:type="dxa"/>
            <w:shd w:val="clear" w:color="auto" w:fill="auto"/>
          </w:tcPr>
          <w:p w:rsidR="001B510C" w:rsidRPr="0064214C" w:rsidRDefault="001B510C" w:rsidP="0089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3" w:type="dxa"/>
            <w:shd w:val="clear" w:color="auto" w:fill="auto"/>
          </w:tcPr>
          <w:p w:rsidR="001B510C" w:rsidRPr="0064214C" w:rsidRDefault="001B510C" w:rsidP="0089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1B510C" w:rsidRPr="0064214C" w:rsidRDefault="001B510C" w:rsidP="0089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71961" w:rsidRPr="001B510C" w:rsidTr="00F71961">
        <w:trPr>
          <w:trHeight w:val="343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C" w:rsidRPr="001B510C" w:rsidRDefault="001B510C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10C" w:rsidRPr="001B510C" w:rsidRDefault="001B510C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1B510C" w:rsidRPr="001B510C" w:rsidRDefault="001B510C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442A" w:rsidRPr="0036442A" w:rsidTr="00143EB7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C" w:rsidRPr="0036442A" w:rsidRDefault="001B510C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C" w:rsidRPr="0036442A" w:rsidRDefault="001B510C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42A">
              <w:rPr>
                <w:rFonts w:ascii="Times New Roman" w:eastAsia="Calibri" w:hAnsi="Times New Roman" w:cs="Times New Roman"/>
                <w:sz w:val="28"/>
                <w:szCs w:val="28"/>
              </w:rPr>
              <w:t>1.1.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C" w:rsidRPr="0036442A" w:rsidRDefault="001B510C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42A">
              <w:rPr>
                <w:rFonts w:ascii="Times New Roman" w:hAnsi="Times New Roman" w:cs="Times New Roman"/>
                <w:sz w:val="28"/>
                <w:szCs w:val="28"/>
              </w:rPr>
              <w:t xml:space="preserve">Госсовет РТ (по согласованию), Кабмин РТ, Минюст РТ, ИОГВ РТ, </w:t>
            </w:r>
            <w:r w:rsidRPr="0036442A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36442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61" w:rsidRPr="00DF6B38" w:rsidRDefault="00941F05" w:rsidP="00DF6B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3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1018F" w:rsidRPr="00DF6B38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  <w:r w:rsidR="00F71961" w:rsidRPr="00DF6B38"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местного </w:t>
            </w:r>
            <w:r w:rsidRPr="00DF6B38">
              <w:rPr>
                <w:rFonts w:ascii="Times New Roman" w:hAnsi="Times New Roman" w:cs="Times New Roman"/>
                <w:sz w:val="28"/>
                <w:szCs w:val="28"/>
              </w:rPr>
              <w:t>самоуправления Ютазинского</w:t>
            </w:r>
            <w:r w:rsidR="00F71961" w:rsidRPr="00DF6B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DF6B38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 w:rsidR="00F71961" w:rsidRPr="00DF6B38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разработано и принято ряд муниципальных нормативных правовых актов в области противодействия коррупции:</w:t>
            </w:r>
          </w:p>
          <w:p w:rsidR="00DF6B38" w:rsidRDefault="004754F4" w:rsidP="00DF6B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4705EB" w:rsidRPr="004705EB">
              <w:rPr>
                <w:rFonts w:ascii="Times New Roman" w:hAnsi="Times New Roman" w:cs="Times New Roman"/>
                <w:sz w:val="28"/>
                <w:szCs w:val="28"/>
              </w:rPr>
              <w:t xml:space="preserve">Решение Ютазинского районного Совета Республики Татарстан от 28.01.2021 № 29 </w:t>
            </w:r>
            <w:r w:rsidR="004705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05EB" w:rsidRPr="004705EB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и дополнений в «Положение о комиссии по соблюдению требований к служебному (должностному) поведению и урегулированию конфликта интересов», принятого решением Ютазинского районного Совета Республики Татарстан от 26.06.2018 № 20</w:t>
            </w:r>
            <w:r w:rsidR="004705EB">
              <w:rPr>
                <w:rFonts w:ascii="Times New Roman" w:hAnsi="Times New Roman" w:cs="Times New Roman"/>
                <w:sz w:val="28"/>
                <w:szCs w:val="28"/>
              </w:rPr>
              <w:t>»».</w:t>
            </w:r>
          </w:p>
          <w:p w:rsidR="00DF6B38" w:rsidRPr="00DF6B38" w:rsidRDefault="00DF6B38" w:rsidP="005665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4705EB">
              <w:rPr>
                <w:rFonts w:ascii="Times New Roman" w:hAnsi="Times New Roman" w:cs="Times New Roman"/>
                <w:sz w:val="28"/>
                <w:szCs w:val="28"/>
              </w:rPr>
              <w:t>Решение Ютазинского районного 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Республики Татарстан от 17.02.2021 № 30 «</w:t>
            </w:r>
            <w:r w:rsidRPr="00DF6B38"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Ютазинского районного Совета Респу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блики Татарстан».</w:t>
            </w:r>
          </w:p>
        </w:tc>
      </w:tr>
      <w:tr w:rsidR="00F71961" w:rsidRPr="001B510C" w:rsidTr="00914AA7">
        <w:trPr>
          <w:trHeight w:val="1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C" w:rsidRPr="001B510C" w:rsidRDefault="00295E21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C" w:rsidRPr="001B510C" w:rsidRDefault="001B510C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 Действенное функционирование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подразделений органов государствен</w:t>
            </w:r>
            <w:r w:rsidR="00914AA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ной власти и органов местного самоуправления по профилактике коррупционных и иных правонару</w:t>
            </w:r>
            <w:r w:rsidR="00914AA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 года №  УП-711, соблюдение принципа стабильности кадров, осуществляющих вышеуказанные функции</w:t>
            </w:r>
            <w:r w:rsidR="00295E2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C" w:rsidRPr="001B510C" w:rsidRDefault="001B510C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ИОГВ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  <w:p w:rsidR="001B510C" w:rsidRPr="001B510C" w:rsidRDefault="001B510C" w:rsidP="0089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D8" w:rsidRPr="00DA0061" w:rsidRDefault="00EE3A5B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="00E046D8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Распоряжение Главы Ютазинского</w:t>
            </w:r>
            <w:r w:rsidR="00BC7A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</w:t>
            </w:r>
            <w:r w:rsidR="00E046D8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046D8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муниципального района Республики Татарстан от</w:t>
            </w:r>
            <w:r w:rsidR="00E046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06.04.2011 №16 </w:t>
            </w:r>
            <w:r w:rsidR="00E046D8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года «О назначении ответственного по профилактике корру</w:t>
            </w:r>
            <w:r w:rsidR="00BC7A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пционных и иных правонарушений»;</w:t>
            </w:r>
            <w:r w:rsidR="00E046D8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66587" w:rsidRDefault="00BC7AEB" w:rsidP="005665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E3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E046D8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Приказ председателя финансово-бюджетной палаты от 04.07.2011 года №13 «О назначении ответственного</w:t>
            </w:r>
            <w:r w:rsidR="005665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046D8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</w:t>
            </w:r>
            <w:r w:rsidR="005665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046D8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</w:t>
            </w:r>
            <w:r w:rsidR="00E046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офилактике коррупционных и иных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правонарушений»;</w:t>
            </w:r>
          </w:p>
          <w:p w:rsidR="001B510C" w:rsidRPr="001B510C" w:rsidRDefault="00BC7AEB" w:rsidP="005665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E3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E046D8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Приказ председателя палаты имущественных и</w:t>
            </w:r>
            <w:r w:rsidR="005665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046D8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земельных отношений от 03.05.2012 года  №14/1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046D8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 назначении ответственного по профилактике коррупционных и иных правонарушений».</w:t>
            </w:r>
          </w:p>
        </w:tc>
      </w:tr>
      <w:tr w:rsidR="00E1507D" w:rsidRPr="00E1507D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C" w:rsidRPr="00E1507D" w:rsidRDefault="001B510C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C" w:rsidRPr="00E1507D" w:rsidRDefault="001B510C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7D">
              <w:rPr>
                <w:rFonts w:ascii="Times New Roman" w:eastAsia="Calibri" w:hAnsi="Times New Roman" w:cs="Times New Roman"/>
                <w:sz w:val="28"/>
                <w:szCs w:val="28"/>
              </w:rPr>
              <w:t>1.2.1. 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1B510C" w:rsidRPr="00E1507D" w:rsidRDefault="001B510C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7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государственными и муниципальными служащими;</w:t>
            </w:r>
          </w:p>
          <w:p w:rsidR="001B510C" w:rsidRPr="00E1507D" w:rsidRDefault="001B510C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лицами, замещающими государственные и муниципальные </w:t>
            </w:r>
            <w:r w:rsidRPr="00E150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должности.</w:t>
            </w:r>
          </w:p>
          <w:p w:rsidR="001B510C" w:rsidRPr="00E1507D" w:rsidRDefault="001B510C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7D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C" w:rsidRPr="00E1507D" w:rsidRDefault="001B510C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ИОГВ РТ и </w:t>
            </w:r>
            <w:r w:rsidRPr="00E1507D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E1507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Аппарат Президента РТ, Прокуратура РТ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D" w:rsidRPr="00E1507D" w:rsidRDefault="005639F5" w:rsidP="008908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07D">
              <w:rPr>
                <w:rFonts w:ascii="Times New Roman" w:hAnsi="Times New Roman"/>
                <w:bCs/>
                <w:iCs/>
                <w:sz w:val="28"/>
                <w:szCs w:val="28"/>
              </w:rPr>
              <w:t>На отчетный день</w:t>
            </w:r>
            <w:r w:rsidR="00A1018F" w:rsidRPr="00E1507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312134" w:rsidRPr="00E1507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предоставили </w:t>
            </w:r>
            <w:r w:rsidRPr="00E1507D">
              <w:rPr>
                <w:rFonts w:ascii="Times New Roman" w:hAnsi="Times New Roman"/>
                <w:sz w:val="28"/>
                <w:szCs w:val="28"/>
              </w:rPr>
              <w:t>сведения</w:t>
            </w:r>
            <w:r w:rsidR="00E1507D" w:rsidRPr="00E1507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1507D" w:rsidRPr="00E1507D" w:rsidRDefault="005639F5" w:rsidP="008908B0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1507D">
              <w:rPr>
                <w:rFonts w:ascii="Times New Roman" w:hAnsi="Times New Roman"/>
                <w:sz w:val="28"/>
                <w:szCs w:val="28"/>
              </w:rPr>
              <w:t>73</w:t>
            </w:r>
            <w:r w:rsidR="00254B85" w:rsidRPr="00E15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07D" w:rsidRPr="00E1507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муниципальных служащих; </w:t>
            </w:r>
          </w:p>
          <w:p w:rsidR="00E1507D" w:rsidRPr="00E1507D" w:rsidRDefault="005639F5" w:rsidP="008908B0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1507D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  <w:r w:rsidR="00312134" w:rsidRPr="00E1507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E1507D" w:rsidRPr="00E1507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лиц, </w:t>
            </w:r>
            <w:r w:rsidR="00312134" w:rsidRPr="00E1507D">
              <w:rPr>
                <w:rFonts w:ascii="Times New Roman" w:hAnsi="Times New Roman"/>
                <w:bCs/>
                <w:iCs/>
                <w:sz w:val="28"/>
                <w:szCs w:val="28"/>
              </w:rPr>
              <w:t>заме</w:t>
            </w:r>
            <w:r w:rsidR="00E1507D" w:rsidRPr="00E1507D">
              <w:rPr>
                <w:rFonts w:ascii="Times New Roman" w:hAnsi="Times New Roman"/>
                <w:bCs/>
                <w:iCs/>
                <w:sz w:val="28"/>
                <w:szCs w:val="28"/>
              </w:rPr>
              <w:t>щающих муниципальные должности (на постоянной основе);</w:t>
            </w:r>
          </w:p>
          <w:p w:rsidR="001B510C" w:rsidRPr="00E1507D" w:rsidRDefault="00E1507D" w:rsidP="00E1507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07D">
              <w:rPr>
                <w:rFonts w:ascii="Times New Roman" w:hAnsi="Times New Roman"/>
                <w:bCs/>
                <w:iCs/>
                <w:sz w:val="28"/>
                <w:szCs w:val="28"/>
              </w:rPr>
              <w:t>67 лиц, замещающих муниципальные должности (на непостоянной основе) – справки и уведомления.</w:t>
            </w:r>
          </w:p>
        </w:tc>
      </w:tr>
      <w:tr w:rsidR="005639F5" w:rsidRPr="005639F5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5639F5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9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5639F5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</w:t>
            </w:r>
            <w:r w:rsidRPr="0056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5639F5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9F5">
              <w:rPr>
                <w:rFonts w:ascii="Times New Roman" w:hAnsi="Times New Roman" w:cs="Times New Roman"/>
                <w:sz w:val="28"/>
                <w:szCs w:val="28"/>
              </w:rPr>
              <w:t xml:space="preserve">ИОГВ РТ и </w:t>
            </w:r>
            <w:r w:rsidRPr="005639F5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5639F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5639F5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9F5">
              <w:rPr>
                <w:rFonts w:ascii="Times New Roman" w:hAnsi="Times New Roman"/>
                <w:sz w:val="28"/>
                <w:szCs w:val="28"/>
              </w:rPr>
              <w:t xml:space="preserve">Кадровой службой проводится анализ и проверки               </w:t>
            </w:r>
            <w:r w:rsidR="005639F5" w:rsidRPr="005639F5">
              <w:rPr>
                <w:rFonts w:ascii="Times New Roman" w:hAnsi="Times New Roman"/>
                <w:sz w:val="28"/>
                <w:szCs w:val="28"/>
              </w:rPr>
              <w:t xml:space="preserve">     соблюдения муниципальными </w:t>
            </w:r>
            <w:r w:rsidRPr="005639F5">
              <w:rPr>
                <w:rFonts w:ascii="Times New Roman" w:hAnsi="Times New Roman"/>
                <w:sz w:val="28"/>
                <w:szCs w:val="28"/>
              </w:rPr>
              <w:t xml:space="preserve">служащими            требований к служебному </w:t>
            </w:r>
            <w:r w:rsidR="005639F5" w:rsidRPr="005639F5">
              <w:rPr>
                <w:rFonts w:ascii="Times New Roman" w:hAnsi="Times New Roman"/>
                <w:sz w:val="28"/>
                <w:szCs w:val="28"/>
              </w:rPr>
              <w:t xml:space="preserve">поведению,  </w:t>
            </w:r>
            <w:r w:rsidRPr="005639F5">
              <w:rPr>
                <w:rFonts w:ascii="Times New Roman" w:hAnsi="Times New Roman"/>
                <w:sz w:val="28"/>
                <w:szCs w:val="28"/>
              </w:rPr>
              <w:t xml:space="preserve">          предусмотренных законодательством о муниципальной службе муниципальными служащими ограничений и запретов, предусмотренных законодательством о государственной и муниципальной службе.</w:t>
            </w:r>
          </w:p>
          <w:p w:rsidR="00A36661" w:rsidRPr="005639F5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9F5">
              <w:rPr>
                <w:rFonts w:ascii="Times New Roman" w:hAnsi="Times New Roman"/>
                <w:sz w:val="28"/>
                <w:szCs w:val="28"/>
              </w:rPr>
              <w:t>Ежегодно проводится анализ на предмет участия                   муниципальных служащих и лиц, замещающих               муниципальную должность в Ютазинском                муниципальном районе в предпринимательской                деятельности с использованием баз данных              Федеральной налоговой службы Российской            Федерации «Единый государственный реестр               юридических лиц» и «Единый государственный             реестр индивидуальных предпринимателей».</w:t>
            </w:r>
          </w:p>
          <w:p w:rsidR="00A36661" w:rsidRPr="005639F5" w:rsidRDefault="00A36661" w:rsidP="00890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9F5">
              <w:rPr>
                <w:rFonts w:ascii="Times New Roman" w:hAnsi="Times New Roman"/>
                <w:sz w:val="28"/>
                <w:szCs w:val="28"/>
              </w:rPr>
              <w:t xml:space="preserve">За отчётный период нарушений требований               соблюдения   муниципальными служащими к                 служебному поведению не выявлено.  </w:t>
            </w:r>
          </w:p>
        </w:tc>
      </w:tr>
      <w:tr w:rsidR="004C3112" w:rsidRPr="004C3112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4C3112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11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4C3112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1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1.2.3. Проведение проверок информации о наличии или возможности возникновения конфликта интересов у государственного (муниципального) </w:t>
            </w:r>
            <w:r w:rsidR="00057F4C" w:rsidRPr="004C3112">
              <w:rPr>
                <w:rFonts w:ascii="Times New Roman" w:eastAsia="Calibri" w:hAnsi="Times New Roman" w:cs="Times New Roman"/>
                <w:sz w:val="28"/>
                <w:szCs w:val="28"/>
              </w:rPr>
              <w:t>служащего, поступающей представи</w:t>
            </w:r>
            <w:r w:rsidRPr="004C3112">
              <w:rPr>
                <w:rFonts w:ascii="Times New Roman" w:eastAsia="Calibri" w:hAnsi="Times New Roman" w:cs="Times New Roman"/>
                <w:sz w:val="28"/>
                <w:szCs w:val="28"/>
              </w:rPr>
              <w:t>телю нанимателя в установленном законодательством порядке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4C3112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112">
              <w:rPr>
                <w:rFonts w:ascii="Times New Roman" w:hAnsi="Times New Roman" w:cs="Times New Roman"/>
                <w:sz w:val="28"/>
                <w:szCs w:val="28"/>
              </w:rPr>
              <w:t xml:space="preserve">ИОГВ РТ и </w:t>
            </w:r>
            <w:r w:rsidRPr="004C3112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4C311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4C3112" w:rsidRDefault="00A72F62" w:rsidP="005639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11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наличии или возможности возникновения конфликта интересов </w:t>
            </w:r>
            <w:r w:rsidR="005639F5" w:rsidRPr="004C3112">
              <w:rPr>
                <w:rFonts w:ascii="Times New Roman" w:hAnsi="Times New Roman" w:cs="Times New Roman"/>
                <w:sz w:val="28"/>
                <w:szCs w:val="28"/>
              </w:rPr>
              <w:t>от муниципальных служащих.</w:t>
            </w:r>
          </w:p>
        </w:tc>
      </w:tr>
      <w:tr w:rsidR="003D1705" w:rsidRPr="003D1705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3D1705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3D1705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05">
              <w:rPr>
                <w:rFonts w:ascii="Times New Roman" w:eastAsia="Calibri" w:hAnsi="Times New Roman" w:cs="Times New Roman"/>
                <w:sz w:val="28"/>
                <w:szCs w:val="28"/>
              </w:rPr>
              <w:t>1.2.4. Проведение в порядке, определен-ном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коррупцион-ных правонарушений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3D1705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705">
              <w:rPr>
                <w:rFonts w:ascii="Times New Roman" w:hAnsi="Times New Roman" w:cs="Times New Roman"/>
                <w:sz w:val="28"/>
                <w:szCs w:val="28"/>
              </w:rPr>
              <w:t xml:space="preserve">ИОГВ РТ и </w:t>
            </w:r>
            <w:r w:rsidRPr="003D1705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3D17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3D1705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705">
              <w:rPr>
                <w:rFonts w:ascii="Times New Roman" w:hAnsi="Times New Roman"/>
                <w:sz w:val="28"/>
                <w:szCs w:val="28"/>
              </w:rPr>
              <w:t xml:space="preserve">Информации о фактах обращения в целях               склонения государственного (муниципального)         служащего к совершению коррупционных   </w:t>
            </w:r>
            <w:r w:rsidR="00A1018F">
              <w:rPr>
                <w:rFonts w:ascii="Times New Roman" w:hAnsi="Times New Roman"/>
                <w:sz w:val="28"/>
                <w:szCs w:val="28"/>
              </w:rPr>
              <w:t xml:space="preserve">              правонарушений за </w:t>
            </w:r>
            <w:r w:rsidR="00A1018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отчетный период </w:t>
            </w:r>
            <w:r w:rsidRPr="003D1705">
              <w:rPr>
                <w:rFonts w:ascii="Times New Roman" w:hAnsi="Times New Roman"/>
                <w:sz w:val="28"/>
                <w:szCs w:val="28"/>
              </w:rPr>
              <w:t>не поступало.</w:t>
            </w:r>
          </w:p>
        </w:tc>
      </w:tr>
      <w:tr w:rsidR="004C3112" w:rsidRPr="004C3112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4C3112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11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4C3112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1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4C311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ежегодно</w:t>
            </w:r>
            <w:r w:rsidRPr="004C311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4C3112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112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4C3112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4C311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36661" w:rsidRPr="004C3112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A7" w:rsidRPr="004C3112" w:rsidRDefault="00A36661" w:rsidP="0089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112">
              <w:rPr>
                <w:rFonts w:ascii="Times New Roman" w:hAnsi="Times New Roman"/>
                <w:sz w:val="28"/>
                <w:szCs w:val="28"/>
              </w:rPr>
              <w:t xml:space="preserve">В органах местного самоуправления Ютазинского   муниципального района приняты следующие                  правовые акты: </w:t>
            </w:r>
          </w:p>
          <w:p w:rsidR="00FF3EA3" w:rsidRPr="004C3112" w:rsidRDefault="00D622B1" w:rsidP="008908B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" w:firstLine="28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4C3112">
              <w:rPr>
                <w:rFonts w:ascii="Times New Roman" w:hAnsi="Times New Roman"/>
                <w:sz w:val="28"/>
                <w:szCs w:val="28"/>
              </w:rPr>
              <w:t>Постановление Главы Ютазинского муниципального р</w:t>
            </w:r>
            <w:r w:rsidR="00B06985" w:rsidRPr="004C3112">
              <w:rPr>
                <w:rFonts w:ascii="Times New Roman" w:hAnsi="Times New Roman"/>
                <w:sz w:val="28"/>
                <w:szCs w:val="28"/>
              </w:rPr>
              <w:t>айона Республики Татарстан от 17.03</w:t>
            </w:r>
            <w:r w:rsidRPr="004C3112">
              <w:rPr>
                <w:rFonts w:ascii="Times New Roman" w:hAnsi="Times New Roman"/>
                <w:sz w:val="28"/>
                <w:szCs w:val="28"/>
              </w:rPr>
              <w:t>.20</w:t>
            </w:r>
            <w:r w:rsidR="00B06985" w:rsidRPr="004C3112">
              <w:rPr>
                <w:rFonts w:ascii="Times New Roman" w:hAnsi="Times New Roman"/>
                <w:sz w:val="28"/>
                <w:szCs w:val="28"/>
              </w:rPr>
              <w:t>20г. №21</w:t>
            </w:r>
            <w:r w:rsidRPr="004C3112">
              <w:rPr>
                <w:rFonts w:ascii="Times New Roman" w:hAnsi="Times New Roman"/>
                <w:sz w:val="28"/>
                <w:szCs w:val="28"/>
              </w:rPr>
              <w:t xml:space="preserve"> «Об утверждении Перечня должностей муниципальной службы </w:t>
            </w:r>
            <w:r w:rsidRPr="004C3112">
              <w:rPr>
                <w:rFonts w:ascii="Times New Roman" w:hAnsi="Times New Roman"/>
                <w:sz w:val="28"/>
                <w:szCs w:val="28"/>
                <w:lang w:val="tt-RU"/>
              </w:rPr>
              <w:t>Ютазин</w:t>
            </w:r>
            <w:r w:rsidRPr="004C3112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района </w:t>
            </w:r>
            <w:r w:rsidR="00B06985" w:rsidRPr="004C3112">
              <w:rPr>
                <w:rFonts w:ascii="Times New Roman" w:hAnsi="Times New Roman"/>
                <w:sz w:val="28"/>
                <w:szCs w:val="28"/>
              </w:rPr>
              <w:t>Республики Татарстан, замещение</w:t>
            </w:r>
            <w:r w:rsidRPr="004C3112">
              <w:rPr>
                <w:rFonts w:ascii="Times New Roman" w:hAnsi="Times New Roman"/>
                <w:sz w:val="28"/>
                <w:szCs w:val="28"/>
              </w:rPr>
              <w:t xml:space="preserve"> которых св</w:t>
            </w:r>
            <w:r w:rsidR="008E5D72" w:rsidRPr="004C3112">
              <w:rPr>
                <w:rFonts w:ascii="Times New Roman" w:hAnsi="Times New Roman"/>
                <w:sz w:val="28"/>
                <w:szCs w:val="28"/>
              </w:rPr>
              <w:t>язано с коррупционными рисками».</w:t>
            </w:r>
          </w:p>
        </w:tc>
      </w:tr>
      <w:tr w:rsidR="00B76091" w:rsidRPr="00B76091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B76091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091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B76091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091">
              <w:rPr>
                <w:rFonts w:ascii="Times New Roman" w:eastAsia="Calibri" w:hAnsi="Times New Roman" w:cs="Times New Roman"/>
                <w:sz w:val="28"/>
                <w:szCs w:val="28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A36661" w:rsidRPr="00B76091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</w:t>
            </w:r>
            <w:r w:rsidRPr="00B760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A36661" w:rsidRPr="00B76091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 w:rsidRPr="00B76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B760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внедрение – 2015г., использование –</w:t>
            </w:r>
            <w:r w:rsidR="00412765" w:rsidRPr="00B760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2015 – 2022</w:t>
            </w:r>
            <w:r w:rsidRPr="00B760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гг.</w:t>
            </w:r>
            <w:r w:rsidRPr="00B7609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36661" w:rsidRPr="00B76091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B76091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ИОГВ РТ, </w:t>
            </w:r>
            <w:r w:rsidRPr="00B76091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B7609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B76091" w:rsidRDefault="00A36661" w:rsidP="008908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091">
              <w:rPr>
                <w:rFonts w:ascii="Times New Roman" w:hAnsi="Times New Roman"/>
                <w:sz w:val="28"/>
                <w:szCs w:val="28"/>
              </w:rPr>
              <w:t xml:space="preserve">Обеспечен доступ </w:t>
            </w:r>
            <w:r w:rsidR="00AB078B" w:rsidRPr="00B76091">
              <w:rPr>
                <w:rFonts w:ascii="Times New Roman" w:hAnsi="Times New Roman"/>
                <w:sz w:val="28"/>
                <w:szCs w:val="28"/>
              </w:rPr>
              <w:t>к базам</w:t>
            </w:r>
            <w:r w:rsidRPr="00B76091">
              <w:rPr>
                <w:rFonts w:ascii="Times New Roman" w:hAnsi="Times New Roman"/>
                <w:sz w:val="28"/>
                <w:szCs w:val="28"/>
              </w:rPr>
              <w:t xml:space="preserve"> ЕГРЮЛ, ЕГРИП с                   31 марта 2013 года, также установлена программа «Кадры 1С» ответственному лицу за работу по профилактике коррупционных и иных правонарушений в органах местного </w:t>
            </w:r>
            <w:r w:rsidR="00AB078B" w:rsidRPr="00B76091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  <w:r w:rsidRPr="00B760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078B" w:rsidRPr="00B76091">
              <w:rPr>
                <w:rFonts w:ascii="Times New Roman" w:hAnsi="Times New Roman"/>
                <w:sz w:val="28"/>
                <w:szCs w:val="28"/>
              </w:rPr>
              <w:t>Ютазинского муниципального</w:t>
            </w:r>
            <w:r w:rsidRPr="00B76091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  <w:r w:rsidRPr="00B760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36661" w:rsidRPr="00B76091" w:rsidRDefault="00A36661" w:rsidP="008908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091">
              <w:rPr>
                <w:rFonts w:ascii="Times New Roman" w:hAnsi="Times New Roman"/>
                <w:sz w:val="28"/>
                <w:szCs w:val="28"/>
              </w:rPr>
              <w:t xml:space="preserve">С помощью </w:t>
            </w:r>
            <w:r w:rsidR="00B76091" w:rsidRPr="00B76091">
              <w:rPr>
                <w:rFonts w:ascii="Times New Roman" w:hAnsi="Times New Roman"/>
                <w:sz w:val="28"/>
                <w:szCs w:val="28"/>
              </w:rPr>
              <w:t>сайта налоговой службы проводятся соблюдения</w:t>
            </w:r>
            <w:r w:rsidRPr="00B76091">
              <w:rPr>
                <w:rFonts w:ascii="Times New Roman" w:hAnsi="Times New Roman"/>
                <w:sz w:val="28"/>
                <w:szCs w:val="28"/>
              </w:rPr>
              <w:t xml:space="preserve"> муниципальными служащими запретов, в части участия в органе управления коммерческой организацией и занятия предпринимательской деятельностью.</w:t>
            </w:r>
          </w:p>
          <w:p w:rsidR="00A36661" w:rsidRPr="00B76091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9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9D1249" w:rsidRPr="009D1249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9D1249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2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9D1249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2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 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коррупции, в том </w:t>
            </w:r>
            <w:r w:rsidRPr="009D12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9D1249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ИОГВ РТ, </w:t>
            </w:r>
            <w:r w:rsidRPr="009D1249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9D124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9D1249" w:rsidRDefault="00A36661" w:rsidP="00890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Главы Ютазинского муниципального района Республики Татарстан от 02.11.2015 года №84</w:t>
            </w:r>
            <w:r w:rsidR="008E30C9" w:rsidRPr="009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Комисси</w:t>
            </w:r>
            <w:r w:rsidR="008E30C9" w:rsidRPr="009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Главе Ютазинского муниципального района по </w:t>
            </w:r>
            <w:r w:rsidR="009816A1" w:rsidRPr="009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противодействию коррупции</w:t>
            </w:r>
            <w:r w:rsidRPr="009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была преобразована в Комиссию по координации работы по противодействию коррупции в </w:t>
            </w:r>
            <w:r w:rsidRPr="009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Ютазинском               муниципальном районе. Количест</w:t>
            </w:r>
            <w:r w:rsidR="009E53A1" w:rsidRPr="009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членов комиссии составляет 15</w:t>
            </w:r>
            <w:r w:rsidRPr="009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человек, 6 из которых являются представителями общественности. </w:t>
            </w:r>
          </w:p>
          <w:p w:rsidR="00D44E12" w:rsidRPr="009D1249" w:rsidRDefault="008B78BF" w:rsidP="008908B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</w:t>
            </w:r>
            <w:r w:rsidR="00A1018F" w:rsidRPr="009D12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отчетный период </w:t>
            </w:r>
            <w:r w:rsidR="00A1018F" w:rsidRPr="009D1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было</w:t>
            </w:r>
            <w:r w:rsidRPr="009D1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проведено</w:t>
            </w:r>
            <w:r w:rsidR="005A6C03" w:rsidRPr="009D1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1249" w:rsidRPr="009D1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D6A18" w:rsidRPr="009D1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C6E8C" w:rsidRPr="009D1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</w:t>
            </w:r>
            <w:r w:rsidR="008E30C9" w:rsidRPr="009D1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 </w:t>
            </w:r>
            <w:r w:rsidR="00A36661" w:rsidRPr="009D1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противодействию коррупции в Ю</w:t>
            </w:r>
            <w:r w:rsidR="005A6C03" w:rsidRPr="009D1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тазинском муницип</w:t>
            </w:r>
            <w:r w:rsidR="004135B6" w:rsidRPr="009D1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альном районе с рассмотрением </w:t>
            </w:r>
            <w:r w:rsidR="009D1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5A6C03" w:rsidRPr="009D1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вопросов:</w:t>
            </w:r>
          </w:p>
          <w:p w:rsidR="00A36661" w:rsidRPr="009D1249" w:rsidRDefault="005E30BE" w:rsidP="009D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9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повестке дня </w:t>
            </w:r>
            <w:r w:rsidR="000232ED" w:rsidRPr="009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рассмотрены</w:t>
            </w:r>
            <w:r w:rsidR="00D44E12" w:rsidRPr="009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следующие вопросы:</w:t>
            </w:r>
          </w:p>
          <w:p w:rsidR="009D1249" w:rsidRPr="009D1249" w:rsidRDefault="009D1249" w:rsidP="009D1249">
            <w:pPr>
              <w:pStyle w:val="a4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ind w:left="0" w:firstLine="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249">
              <w:rPr>
                <w:rFonts w:ascii="Times New Roman" w:hAnsi="Times New Roman"/>
                <w:sz w:val="28"/>
                <w:szCs w:val="28"/>
                <w:lang w:eastAsia="ru-RU"/>
              </w:rPr>
              <w:t>О состоянии коррупции и реализации антикоррупционной политики в 2020 году по Ютазинскому муниципальному району.</w:t>
            </w:r>
          </w:p>
          <w:p w:rsidR="009D1249" w:rsidRPr="009D1249" w:rsidRDefault="009D1249" w:rsidP="009D1249">
            <w:pPr>
              <w:pStyle w:val="a4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ind w:left="0" w:firstLine="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249">
              <w:rPr>
                <w:rFonts w:ascii="Times New Roman" w:hAnsi="Times New Roman"/>
                <w:sz w:val="28"/>
                <w:szCs w:val="28"/>
                <w:lang w:eastAsia="ru-RU"/>
              </w:rPr>
              <w:t>О проведении организационных мероприятий по соблюдения муниципальными служащими ограничений, запретов, установленных законодательством о муниципальной службе.</w:t>
            </w:r>
          </w:p>
          <w:p w:rsidR="009D1249" w:rsidRPr="009D1249" w:rsidRDefault="009D1249" w:rsidP="009D1249">
            <w:pPr>
              <w:pStyle w:val="a4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ind w:left="0" w:firstLine="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249">
              <w:rPr>
                <w:rFonts w:ascii="Times New Roman" w:hAnsi="Times New Roman"/>
                <w:sz w:val="28"/>
                <w:szCs w:val="28"/>
                <w:lang w:eastAsia="ru-RU"/>
              </w:rPr>
              <w:t>Об организации антикоррупционной деятельности в сфере образования, а также в части соблюдения норм, регулирующих вопросы предотвращения и урегулирования конфликта интересов.</w:t>
            </w:r>
          </w:p>
          <w:p w:rsidR="009D1249" w:rsidRPr="009D1249" w:rsidRDefault="009D1249" w:rsidP="009D1249">
            <w:pPr>
              <w:pStyle w:val="a4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ind w:left="0" w:firstLine="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249">
              <w:rPr>
                <w:rFonts w:ascii="Times New Roman" w:hAnsi="Times New Roman"/>
                <w:sz w:val="28"/>
                <w:szCs w:val="28"/>
                <w:lang w:eastAsia="ru-RU"/>
              </w:rPr>
              <w:t>Об итогах внутреннего финансового контроля за 2020 год.</w:t>
            </w:r>
          </w:p>
          <w:p w:rsidR="009D1249" w:rsidRPr="009D1249" w:rsidRDefault="009D1249" w:rsidP="009D1249">
            <w:pPr>
              <w:pStyle w:val="a4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ind w:left="0" w:firstLine="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249">
              <w:rPr>
                <w:rFonts w:ascii="Times New Roman" w:hAnsi="Times New Roman"/>
                <w:sz w:val="28"/>
                <w:szCs w:val="28"/>
                <w:lang w:eastAsia="ru-RU"/>
              </w:rPr>
              <w:t>Анализ актов реагирования, поступающих от правоохранительных органов или контрольно-надзорных органов в органы местного самоуправления Ютазинского муниципального района.</w:t>
            </w:r>
          </w:p>
          <w:p w:rsidR="009D1249" w:rsidRPr="009D1249" w:rsidRDefault="009D1249" w:rsidP="009D1249">
            <w:pPr>
              <w:pStyle w:val="a4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ind w:left="0" w:firstLine="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249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плана работы комиссии по координации работы по противодействию коррупции на 2021 год.</w:t>
            </w:r>
          </w:p>
          <w:p w:rsidR="00A1018F" w:rsidRPr="009D1249" w:rsidRDefault="009C53E2" w:rsidP="00A1018F">
            <w:pPr>
              <w:pStyle w:val="a4"/>
              <w:shd w:val="clear" w:color="auto" w:fill="FFFFFF"/>
              <w:tabs>
                <w:tab w:val="left" w:pos="426"/>
                <w:tab w:val="left" w:pos="8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24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  <w:tr w:rsidR="005330CB" w:rsidRPr="005330CB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5330CB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0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5330CB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0CB">
              <w:rPr>
                <w:rFonts w:ascii="Times New Roman" w:eastAsia="Calibri" w:hAnsi="Times New Roman" w:cs="Times New Roman"/>
                <w:sz w:val="28"/>
                <w:szCs w:val="28"/>
              </w:rPr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5330CB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CB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5330CB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5330C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95" w:rsidRPr="005330CB" w:rsidRDefault="00A6374B" w:rsidP="008908B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5330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Решение</w:t>
            </w:r>
            <w:r w:rsidR="0081252A" w:rsidRPr="005330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м</w:t>
            </w:r>
            <w:r w:rsidRPr="005330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№22 </w:t>
            </w:r>
            <w:r w:rsidR="00284376" w:rsidRPr="005330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Ютазинского </w:t>
            </w:r>
            <w:r w:rsidRPr="005330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районного</w:t>
            </w:r>
            <w:r w:rsidR="00284376" w:rsidRPr="005330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Совета Республики Татарстан от 26.06.2018г. </w:t>
            </w:r>
            <w:r w:rsidR="0081252A" w:rsidRPr="005330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о</w:t>
            </w:r>
            <w:r w:rsidR="00284376" w:rsidRPr="005330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б утверждении Положения о Комиссии по соблюдению требований к служебному</w:t>
            </w:r>
            <w:r w:rsidRPr="005330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  <w:r w:rsidR="00284376" w:rsidRPr="005330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(должностному) поведению и у</w:t>
            </w:r>
            <w:r w:rsidRPr="005330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регулированию </w:t>
            </w:r>
            <w:r w:rsidR="00284376" w:rsidRPr="005330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конфликта интересов</w:t>
            </w:r>
            <w:r w:rsidR="00255B76" w:rsidRPr="005330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(</w:t>
            </w:r>
            <w:r w:rsidR="0010068F" w:rsidRPr="005330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далее - Комиссия).</w:t>
            </w:r>
          </w:p>
          <w:p w:rsidR="00A36661" w:rsidRPr="005330CB" w:rsidRDefault="00284376" w:rsidP="008908B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5330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Комиссия состоит из </w:t>
            </w:r>
            <w:r w:rsidR="00255B76" w:rsidRPr="005330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11 членов, 4</w:t>
            </w:r>
            <w:r w:rsidR="00C80195" w:rsidRPr="005330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из которых являются </w:t>
            </w:r>
            <w:r w:rsidR="00A36661" w:rsidRPr="005330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представителями </w:t>
            </w:r>
            <w:r w:rsidR="00A06B5D" w:rsidRPr="005330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общественности</w:t>
            </w:r>
            <w:r w:rsidR="0010068F" w:rsidRPr="005330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.   Информация о деятельности К</w:t>
            </w:r>
            <w:r w:rsidR="00A36661" w:rsidRPr="005330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омиссии размещена на официальном сайте Ютазинского муниципального района в разделе «Противодействие коррупции». </w:t>
            </w:r>
          </w:p>
          <w:p w:rsidR="00A36661" w:rsidRPr="005330CB" w:rsidRDefault="00727BF1" w:rsidP="008908B0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отчетном периоде отсутствуют основания для проведения</w:t>
            </w:r>
            <w:r w:rsidR="005330CB" w:rsidRPr="0053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заседаний комиссии.</w:t>
            </w:r>
            <w:r w:rsidRPr="0053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6661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1B510C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1B510C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1.6. Размещение в соответствии с законодательством на сайтах органов исполнительной власти, органов местного самоуправления Республики Татарстан сведения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1B510C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1B510C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Сведения о доходах, расходах имуществе и                       обязательствах имущественного характера размещены на  официальном сайте Ютазинского муниципального района раздел «</w:t>
            </w:r>
            <w:r w:rsidR="00F11FEB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Противодейст</w:t>
            </w:r>
            <w:r w:rsidR="00F11F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коррупции» подраздел «Сведения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семей», «Сведения о доходах, об имуществе и обязательствах имущественного характера руководителей муниципальных учреждений, их супругов и несовершеннолетних детей».</w:t>
            </w:r>
          </w:p>
        </w:tc>
      </w:tr>
      <w:tr w:rsidR="00F574AB" w:rsidRPr="00F574AB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F574AB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4AB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F574AB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4AB">
              <w:rPr>
                <w:rFonts w:ascii="Times New Roman" w:hAnsi="Times New Roman" w:cs="Times New Roman"/>
                <w:sz w:val="28"/>
                <w:szCs w:val="28"/>
              </w:rPr>
              <w:t xml:space="preserve">1.12. Организация работы по внесению изменений в уставы подведомственных учреждений, трудовые договоры с руководителями и сотрудниками </w:t>
            </w:r>
            <w:r w:rsidRPr="00F57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                выполнения – </w:t>
            </w:r>
            <w:r w:rsidRPr="00F574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 год</w:t>
            </w:r>
            <w:r w:rsidRPr="00F574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F574AB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ИОГВ РТ,</w:t>
            </w:r>
          </w:p>
          <w:p w:rsidR="00E27CC7" w:rsidRPr="00F574AB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4AB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F574A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имеющие подведомственные </w:t>
            </w:r>
            <w:r w:rsidRPr="00F57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</w:p>
          <w:p w:rsidR="00A36661" w:rsidRPr="00F574AB" w:rsidRDefault="00A36661" w:rsidP="0089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6" w:rsidRPr="00F574AB" w:rsidRDefault="00C35B86" w:rsidP="00890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Ютазинском муниципальном </w:t>
            </w:r>
            <w:r w:rsidR="00046E46" w:rsidRPr="00F5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 организованы</w:t>
            </w:r>
            <w:r w:rsidRPr="00F5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принятию следующих нормативных правовых актов:</w:t>
            </w:r>
          </w:p>
          <w:p w:rsidR="00C35B86" w:rsidRPr="00F574AB" w:rsidRDefault="00C35B86" w:rsidP="008908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4AB">
              <w:rPr>
                <w:rFonts w:ascii="Times New Roman" w:hAnsi="Times New Roman"/>
                <w:sz w:val="28"/>
                <w:szCs w:val="28"/>
              </w:rPr>
              <w:lastRenderedPageBreak/>
              <w:t>- Решение Ютазинского районного Совета Республики Татарстан №20 от 26.06.2018г. «Об утверждении Положения о Комиссии по соблюдению требований к служебному (должностному) поведению и урегулированию конфликта интересов.</w:t>
            </w:r>
          </w:p>
          <w:p w:rsidR="00C35B86" w:rsidRPr="00F574AB" w:rsidRDefault="00C35B86" w:rsidP="008908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4AB">
              <w:rPr>
                <w:rFonts w:ascii="Times New Roman" w:hAnsi="Times New Roman"/>
                <w:sz w:val="28"/>
                <w:szCs w:val="28"/>
              </w:rPr>
              <w:t xml:space="preserve">- Решение Ютазинского районного Совета Республики Татарстан №21 от 26.06.2018г. «О Порядке сообщения руководителям организации (учреждения), подведомственной органу местного самоуправления Ютазинского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интересов. </w:t>
            </w:r>
          </w:p>
          <w:p w:rsidR="00C35B86" w:rsidRPr="00F574AB" w:rsidRDefault="00C35B86" w:rsidP="008908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4AB">
              <w:rPr>
                <w:rFonts w:ascii="Times New Roman" w:hAnsi="Times New Roman"/>
                <w:sz w:val="28"/>
                <w:szCs w:val="28"/>
              </w:rPr>
              <w:t>- Постановление Исполнительного комитета                   Ютазинского муниципального района №524 от 06.08.2018г. «О внесение изменений в муниципальную программу «Реализация антикоррупционной политики Ютазинского муниципального района Республики Татарстан на 2015-2020 годы».</w:t>
            </w:r>
          </w:p>
          <w:p w:rsidR="00C35B86" w:rsidRPr="00F574AB" w:rsidRDefault="00C35B86" w:rsidP="008908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4AB">
              <w:rPr>
                <w:rFonts w:ascii="Times New Roman" w:hAnsi="Times New Roman"/>
                <w:sz w:val="28"/>
                <w:szCs w:val="28"/>
              </w:rPr>
              <w:t xml:space="preserve">- Решение Ютазинского районного Совета Республики Татарстан №32 от 04.10.2018г.                      «О рассмотрении вопросов </w:t>
            </w:r>
            <w:r w:rsidR="00865158" w:rsidRPr="00F574AB">
              <w:rPr>
                <w:rFonts w:ascii="Times New Roman" w:hAnsi="Times New Roman"/>
                <w:sz w:val="28"/>
                <w:szCs w:val="28"/>
              </w:rPr>
              <w:t>правоприменительной</w:t>
            </w:r>
            <w:r w:rsidRPr="00F574AB">
              <w:rPr>
                <w:rFonts w:ascii="Times New Roman" w:hAnsi="Times New Roman"/>
                <w:sz w:val="28"/>
                <w:szCs w:val="28"/>
              </w:rPr>
              <w:t xml:space="preserve"> практики по результатам вступивших в законную силу решений судов, арбитражных судов о признании недействительными </w:t>
            </w:r>
            <w:r w:rsidR="00EF64E7" w:rsidRPr="00F574AB">
              <w:rPr>
                <w:rFonts w:ascii="Times New Roman" w:hAnsi="Times New Roman"/>
                <w:sz w:val="28"/>
                <w:szCs w:val="28"/>
              </w:rPr>
              <w:t>ненормативных</w:t>
            </w:r>
            <w:r w:rsidRPr="00F574AB">
              <w:rPr>
                <w:rFonts w:ascii="Times New Roman" w:hAnsi="Times New Roman"/>
                <w:sz w:val="28"/>
                <w:szCs w:val="28"/>
              </w:rPr>
              <w:t xml:space="preserve"> правовых актов, незаконными решений и действий (бездействий) органов местного </w:t>
            </w:r>
            <w:r w:rsidR="00865158" w:rsidRPr="00F574AB">
              <w:rPr>
                <w:rFonts w:ascii="Times New Roman" w:hAnsi="Times New Roman"/>
                <w:sz w:val="28"/>
                <w:szCs w:val="28"/>
              </w:rPr>
              <w:t xml:space="preserve">самоуправления </w:t>
            </w:r>
            <w:r w:rsidR="00865158" w:rsidRPr="00F574AB">
              <w:rPr>
                <w:rFonts w:ascii="Times New Roman" w:hAnsi="Times New Roman"/>
                <w:sz w:val="28"/>
                <w:szCs w:val="28"/>
              </w:rPr>
              <w:lastRenderedPageBreak/>
              <w:t>Ютазинского</w:t>
            </w:r>
            <w:r w:rsidRPr="00F574A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Татарстан, входящих в его состав сельских поселений и должностных лиц указанных органов».</w:t>
            </w:r>
          </w:p>
          <w:p w:rsidR="00966DA8" w:rsidRPr="00F574AB" w:rsidRDefault="00C35B86" w:rsidP="0089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4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74AB">
              <w:rPr>
                <w:rFonts w:ascii="Times New Roman" w:hAnsi="Times New Roman"/>
                <w:sz w:val="28"/>
                <w:szCs w:val="28"/>
              </w:rPr>
              <w:t>Решение Ютазинского районного Совета Республики Татарстан №41 от 13.12.2018г. «</w:t>
            </w:r>
            <w:r w:rsidRPr="00F574AB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муниципальной службе в Ютазинском муниципальном районе</w:t>
            </w:r>
            <w:r w:rsidRPr="00F574A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66DA8" w:rsidRPr="00F574AB" w:rsidRDefault="00966DA8" w:rsidP="008908B0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  <w:r w:rsidRPr="00F5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Уставы учреждений и </w:t>
            </w:r>
            <w:r w:rsidR="00CE2B99" w:rsidRPr="00F5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организаций, </w:t>
            </w:r>
            <w:r w:rsidR="00CE2B99" w:rsidRPr="00F574AB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r w:rsidRPr="00F574AB">
              <w:rPr>
                <w:rFonts w:ascii="Times New Roman" w:hAnsi="Times New Roman"/>
                <w:sz w:val="28"/>
                <w:szCs w:val="28"/>
              </w:rPr>
              <w:t xml:space="preserve"> органам местного самоуправления Ютазинского</w:t>
            </w:r>
            <w:r w:rsidRPr="00F574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574AB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CE2B99" w:rsidRPr="00F574AB">
              <w:rPr>
                <w:rFonts w:ascii="Times New Roman" w:hAnsi="Times New Roman"/>
                <w:sz w:val="28"/>
                <w:szCs w:val="28"/>
              </w:rPr>
              <w:t>района и</w:t>
            </w:r>
            <w:r w:rsidRPr="00F574AB">
              <w:rPr>
                <w:rFonts w:ascii="Times New Roman" w:hAnsi="Times New Roman"/>
                <w:sz w:val="28"/>
                <w:szCs w:val="28"/>
              </w:rPr>
              <w:t xml:space="preserve"> в трудовые договора с руководителями и работниками таких учреждений и </w:t>
            </w:r>
            <w:r w:rsidR="00CE2B99" w:rsidRPr="00F574AB">
              <w:rPr>
                <w:rFonts w:ascii="Times New Roman" w:hAnsi="Times New Roman"/>
                <w:sz w:val="28"/>
                <w:szCs w:val="28"/>
              </w:rPr>
              <w:t>организаций, внесены</w:t>
            </w:r>
            <w:r w:rsidRPr="00F574AB">
              <w:rPr>
                <w:rFonts w:ascii="Times New Roman" w:hAnsi="Times New Roman"/>
                <w:sz w:val="28"/>
                <w:szCs w:val="28"/>
              </w:rPr>
              <w:t xml:space="preserve"> изменения, касающиеся урегулирования и пред</w:t>
            </w:r>
            <w:r w:rsidR="00DD04CA" w:rsidRPr="00F574AB">
              <w:rPr>
                <w:rFonts w:ascii="Times New Roman" w:hAnsi="Times New Roman"/>
                <w:sz w:val="28"/>
                <w:szCs w:val="28"/>
              </w:rPr>
              <w:t>отвращения конфликта интересов. (Выполнение индикатора – 100%)</w:t>
            </w:r>
          </w:p>
        </w:tc>
      </w:tr>
      <w:tr w:rsidR="00A36661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1B510C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1.13. Обеспечение утверждения и последующего исполнения годовых планов работ комиссий при </w:t>
            </w:r>
            <w:r w:rsidR="00734DB5"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</w:t>
            </w:r>
            <w:r w:rsidR="00734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телях</w:t>
            </w: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исполнительных органов государственной власти Республики Татарстан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  <w:p w:rsidR="00136B39" w:rsidRPr="00136B39" w:rsidRDefault="00136B39" w:rsidP="008908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1B510C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1B510C" w:rsidRDefault="00A36661" w:rsidP="008908B0">
            <w:pPr>
              <w:pStyle w:val="11"/>
              <w:suppressAutoHyphens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510C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B510C">
              <w:rPr>
                <w:rFonts w:ascii="Times New Roman" w:hAnsi="Times New Roman"/>
                <w:sz w:val="28"/>
                <w:szCs w:val="28"/>
              </w:rPr>
              <w:t xml:space="preserve">омиссии по координации работы по противодействию коррупции в </w:t>
            </w:r>
            <w:r>
              <w:rPr>
                <w:rFonts w:ascii="Times New Roman" w:hAnsi="Times New Roman"/>
                <w:sz w:val="28"/>
                <w:szCs w:val="28"/>
              </w:rPr>
              <w:t>Ютаз</w:t>
            </w:r>
            <w:r w:rsidRPr="001B510C">
              <w:rPr>
                <w:rFonts w:ascii="Times New Roman" w:hAnsi="Times New Roman"/>
                <w:sz w:val="28"/>
                <w:szCs w:val="28"/>
              </w:rPr>
              <w:t xml:space="preserve">инском муниципальном районе ведется согласно утвержденному годовому </w:t>
            </w:r>
            <w:r w:rsidR="00A864C7">
              <w:rPr>
                <w:rFonts w:ascii="Times New Roman" w:hAnsi="Times New Roman"/>
                <w:sz w:val="28"/>
                <w:szCs w:val="28"/>
              </w:rPr>
              <w:t>П</w:t>
            </w:r>
            <w:r w:rsidRPr="001B510C">
              <w:rPr>
                <w:rFonts w:ascii="Times New Roman" w:hAnsi="Times New Roman"/>
                <w:sz w:val="28"/>
                <w:szCs w:val="28"/>
              </w:rPr>
              <w:t xml:space="preserve">лану. В случае необходимости возможно проведение внеочередных заседаний, в течение года в </w:t>
            </w:r>
            <w:r w:rsidR="00A864C7">
              <w:rPr>
                <w:rFonts w:ascii="Times New Roman" w:hAnsi="Times New Roman"/>
                <w:sz w:val="28"/>
                <w:szCs w:val="28"/>
              </w:rPr>
              <w:t>П</w:t>
            </w:r>
            <w:r w:rsidRPr="001B510C">
              <w:rPr>
                <w:rFonts w:ascii="Times New Roman" w:hAnsi="Times New Roman"/>
                <w:sz w:val="28"/>
                <w:szCs w:val="28"/>
              </w:rPr>
              <w:t>лан работы могут быть внесены изменения и дополнения.</w:t>
            </w:r>
            <w:r w:rsidRPr="001B5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36661" w:rsidRPr="001B510C" w:rsidRDefault="00A36661" w:rsidP="00890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661" w:rsidRPr="001B510C" w:rsidTr="00F71961">
        <w:trPr>
          <w:trHeight w:val="470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9" w:rsidRDefault="00136B39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A36661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2. Выявление и устранение коррупциогенных факторов в нормативных правовых актах и проектах нормативных правовых актов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136B39" w:rsidRPr="00136B39" w:rsidRDefault="00136B39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  <w:tr w:rsidR="0007198D" w:rsidRPr="0007198D" w:rsidTr="00F71961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07198D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9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07198D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98D">
              <w:rPr>
                <w:rFonts w:ascii="Times New Roman" w:eastAsia="Calibri" w:hAnsi="Times New Roman" w:cs="Times New Roman"/>
                <w:sz w:val="28"/>
                <w:szCs w:val="28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07198D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8D">
              <w:rPr>
                <w:rFonts w:ascii="Times New Roman" w:hAnsi="Times New Roman" w:cs="Times New Roman"/>
                <w:sz w:val="28"/>
                <w:szCs w:val="28"/>
              </w:rPr>
              <w:t xml:space="preserve">Минюст РТ, ИОГВ РТ, </w:t>
            </w:r>
            <w:r w:rsidRPr="0007198D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07198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07198D" w:rsidRDefault="00A36661" w:rsidP="008908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8D">
              <w:rPr>
                <w:rFonts w:ascii="Times New Roman" w:hAnsi="Times New Roman"/>
                <w:sz w:val="28"/>
                <w:szCs w:val="28"/>
              </w:rPr>
              <w:t>Ответственным лицом за проведение антикоррупционной экспертизы Распоряжением Главы Ютазинского муниципального района от 09.08.2012 года №27 назначен помощник Главы по вопросам противодействия коррупции Ютазинского муниципального района.</w:t>
            </w:r>
          </w:p>
          <w:p w:rsidR="00A36661" w:rsidRPr="0007198D" w:rsidRDefault="00A1018F" w:rsidP="008908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8D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0719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отчетный период </w:t>
            </w:r>
            <w:r w:rsidRPr="00071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антикоррупционная</w:t>
            </w:r>
            <w:r w:rsidR="00A36661" w:rsidRPr="0007198D">
              <w:rPr>
                <w:rFonts w:ascii="Times New Roman" w:hAnsi="Times New Roman"/>
                <w:sz w:val="28"/>
                <w:szCs w:val="28"/>
              </w:rPr>
              <w:t xml:space="preserve"> эк</w:t>
            </w:r>
            <w:r w:rsidR="009E2023" w:rsidRPr="0007198D">
              <w:rPr>
                <w:rFonts w:ascii="Times New Roman" w:hAnsi="Times New Roman"/>
                <w:sz w:val="28"/>
                <w:szCs w:val="28"/>
              </w:rPr>
              <w:t>с</w:t>
            </w:r>
            <w:r w:rsidR="000A27DF" w:rsidRPr="0007198D">
              <w:rPr>
                <w:rFonts w:ascii="Times New Roman" w:hAnsi="Times New Roman"/>
                <w:sz w:val="28"/>
                <w:szCs w:val="28"/>
              </w:rPr>
              <w:t>пертиза проведена в отношении</w:t>
            </w:r>
            <w:r w:rsidR="002A6EC6" w:rsidRPr="000719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98D" w:rsidRPr="0007198D">
              <w:rPr>
                <w:rFonts w:ascii="Times New Roman" w:hAnsi="Times New Roman"/>
                <w:sz w:val="28"/>
                <w:szCs w:val="28"/>
              </w:rPr>
              <w:t>102</w:t>
            </w:r>
            <w:r w:rsidR="00A36661" w:rsidRPr="0007198D">
              <w:rPr>
                <w:rFonts w:ascii="Times New Roman" w:hAnsi="Times New Roman"/>
                <w:sz w:val="28"/>
                <w:szCs w:val="28"/>
              </w:rPr>
              <w:t xml:space="preserve"> проектов муниципальных нормативных правовых актов. В них коррупциогенные факторы не выявлены.</w:t>
            </w:r>
          </w:p>
          <w:p w:rsidR="00816751" w:rsidRPr="0007198D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8D">
              <w:rPr>
                <w:rFonts w:ascii="Times New Roman" w:hAnsi="Times New Roman"/>
                <w:sz w:val="28"/>
                <w:szCs w:val="28"/>
              </w:rPr>
              <w:t xml:space="preserve">Проекты нормативных правовых актов и принятые нормативные правовые акты направляются в прокуратуру Ютазинского района. </w:t>
            </w:r>
            <w:r w:rsidRPr="00071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совершенствование работы по проведению антикоррупционной экспертизы муниципальных нормативных правовых актов (их проектов) ежеквартально проводится мониторинг качества, </w:t>
            </w:r>
            <w:r w:rsidR="000349FA" w:rsidRPr="00071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и своевременности проведения антикоррупционной</w:t>
            </w:r>
            <w:r w:rsidRPr="00071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экспертизы. </w:t>
            </w:r>
          </w:p>
          <w:p w:rsidR="00EC4133" w:rsidRPr="0007198D" w:rsidRDefault="00A8024A" w:rsidP="0089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8D">
              <w:rPr>
                <w:rFonts w:ascii="Times New Roman" w:hAnsi="Times New Roman"/>
                <w:sz w:val="28"/>
                <w:szCs w:val="28"/>
              </w:rPr>
              <w:t>Ежеквартально направляются отчёты по проведённой антикоррупционной экспертизе проектов муниципальных правовых актов в Министерство юстиции Республики Татарстан.</w:t>
            </w:r>
          </w:p>
          <w:p w:rsidR="00E87B29" w:rsidRPr="0007198D" w:rsidRDefault="00E87B29" w:rsidP="008908B0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A8024A" w:rsidRPr="0007198D" w:rsidRDefault="00A8024A" w:rsidP="008908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07198D" w:rsidRPr="0007198D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07198D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98D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07198D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98D">
              <w:rPr>
                <w:rFonts w:ascii="Times New Roman" w:eastAsia="Calibri" w:hAnsi="Times New Roman" w:cs="Times New Roman"/>
                <w:sz w:val="28"/>
                <w:szCs w:val="28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07198D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8D">
              <w:rPr>
                <w:rFonts w:ascii="Times New Roman" w:hAnsi="Times New Roman" w:cs="Times New Roman"/>
                <w:sz w:val="28"/>
                <w:szCs w:val="28"/>
              </w:rPr>
              <w:t xml:space="preserve">Минюст РТ, ИОГВ РТ, </w:t>
            </w:r>
            <w:r w:rsidRPr="0007198D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07198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07198D" w:rsidRDefault="00A864C7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8D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A1018F" w:rsidRPr="000719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отчетный период </w:t>
            </w:r>
            <w:r w:rsidR="00A1018F" w:rsidRPr="00071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719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6661" w:rsidRPr="0007198D">
              <w:rPr>
                <w:rFonts w:ascii="Times New Roman" w:hAnsi="Times New Roman"/>
                <w:sz w:val="28"/>
                <w:szCs w:val="28"/>
              </w:rPr>
              <w:t xml:space="preserve">через электронный сервис на официальном портале Республики </w:t>
            </w:r>
            <w:r w:rsidR="002C7C79" w:rsidRPr="0007198D">
              <w:rPr>
                <w:rFonts w:ascii="Times New Roman" w:hAnsi="Times New Roman"/>
                <w:sz w:val="28"/>
                <w:szCs w:val="28"/>
              </w:rPr>
              <w:t>Татарстан размещено</w:t>
            </w:r>
            <w:r w:rsidR="0007198D" w:rsidRPr="0007198D">
              <w:rPr>
                <w:rFonts w:ascii="Times New Roman" w:hAnsi="Times New Roman"/>
                <w:sz w:val="28"/>
                <w:szCs w:val="28"/>
              </w:rPr>
              <w:t xml:space="preserve"> 102</w:t>
            </w:r>
            <w:r w:rsidR="00607C7B" w:rsidRPr="000719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7C79" w:rsidRPr="0007198D">
              <w:rPr>
                <w:rFonts w:ascii="Times New Roman" w:hAnsi="Times New Roman"/>
                <w:sz w:val="28"/>
                <w:szCs w:val="28"/>
              </w:rPr>
              <w:t>проекта нормативных</w:t>
            </w:r>
            <w:r w:rsidR="00A36661" w:rsidRPr="0007198D">
              <w:rPr>
                <w:rFonts w:ascii="Times New Roman" w:hAnsi="Times New Roman"/>
                <w:sz w:val="28"/>
                <w:szCs w:val="28"/>
              </w:rPr>
              <w:t xml:space="preserve"> правовых акт</w:t>
            </w:r>
            <w:r w:rsidRPr="0007198D">
              <w:rPr>
                <w:rFonts w:ascii="Times New Roman" w:hAnsi="Times New Roman"/>
                <w:sz w:val="28"/>
                <w:szCs w:val="28"/>
              </w:rPr>
              <w:t>а</w:t>
            </w:r>
            <w:r w:rsidR="00A36661" w:rsidRPr="0007198D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2C7C79" w:rsidRPr="0007198D">
              <w:rPr>
                <w:rFonts w:ascii="Times New Roman" w:hAnsi="Times New Roman"/>
                <w:sz w:val="28"/>
                <w:szCs w:val="28"/>
              </w:rPr>
              <w:t>проведения независимой</w:t>
            </w:r>
            <w:r w:rsidR="00A36661" w:rsidRPr="0007198D">
              <w:rPr>
                <w:rFonts w:ascii="Times New Roman" w:hAnsi="Times New Roman"/>
                <w:sz w:val="28"/>
                <w:szCs w:val="28"/>
              </w:rPr>
              <w:t xml:space="preserve"> экспертизы.   </w:t>
            </w:r>
          </w:p>
          <w:p w:rsidR="00136B39" w:rsidRPr="0007198D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07198D">
              <w:rPr>
                <w:rFonts w:ascii="Times New Roman" w:hAnsi="Times New Roman"/>
                <w:sz w:val="28"/>
                <w:szCs w:val="28"/>
              </w:rPr>
              <w:t>Заключений от независимых экспертов на                  проекты не поступало.</w:t>
            </w:r>
          </w:p>
          <w:p w:rsidR="00E87B29" w:rsidRPr="0007198D" w:rsidRDefault="00E87B29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816751" w:rsidRPr="0007198D" w:rsidRDefault="00816751" w:rsidP="008908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A36661" w:rsidRPr="001B510C" w:rsidTr="00F71961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9" w:rsidRDefault="00E87B29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6661" w:rsidRPr="001B510C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Оценка состояния коррупции посредством проведения мониторинговых исследований</w:t>
            </w:r>
          </w:p>
          <w:p w:rsidR="00A36661" w:rsidRPr="001B510C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6661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1B510C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1B510C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>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1B510C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>Комитет РТ по социально-экономическому мониторингу,</w:t>
            </w:r>
          </w:p>
          <w:p w:rsidR="00A36661" w:rsidRPr="001B510C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>ИОГВ РТ,</w:t>
            </w:r>
          </w:p>
          <w:p w:rsidR="00A36661" w:rsidRPr="001B510C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территориальные органы федеральных органов исполнительной власти по РТ (по согласованию),</w:t>
            </w:r>
          </w:p>
          <w:p w:rsidR="00A36661" w:rsidRPr="001B510C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>иные государственные органы и организации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Мониторинг эффективности деятельности                органов  исполнительной власти Республики            Татарстан,  территориальных органов федеральных органов  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 территории Республики Татарстан (в соответствии с Указом Президента РТ от 23.03.2011г. №УП-148 (с изменениями, внесенными Указо</w:t>
            </w:r>
            <w:r w:rsidR="00136B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 Президента РТ от 04.06.2014 №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УП-523),  постановлением Кабинета Министров </w:t>
            </w:r>
            <w:r w:rsidR="00DE01B9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Республик</w:t>
            </w:r>
            <w:r w:rsidR="00DE01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DE01B9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Татарстан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10.06.2011г. №463 (с изменениями, внесенными постановлением Кабинета Министров РТ от 30.08.2014 №625)) направлен в Комитет Республики Татарстан по социально-экономическому мониторингу. </w:t>
            </w:r>
          </w:p>
          <w:p w:rsidR="00A36661" w:rsidRPr="001B510C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поручением Президента Республики Татарстан Р.Н. Минниханова в целях оптимизации обработки 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 мониторинга производится в Единой государственной системе отч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тности «Отч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ведомств» информационного портала «Открытый Татарстан» (далее - Система). В Системе разработан отч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«Антикоррупционный мониторинг», содержащий два подотч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та, куда своевременно размещаются отч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отчёты</w:t>
            </w: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размещаются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Ютазинского </w:t>
            </w: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 в разделе «Противодействие коррупции».</w:t>
            </w:r>
          </w:p>
        </w:tc>
      </w:tr>
      <w:tr w:rsidR="008B09AC" w:rsidRPr="008B09AC" w:rsidTr="003B07FB">
        <w:trPr>
          <w:trHeight w:val="1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8B09AC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9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8B09AC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9AC">
              <w:rPr>
                <w:rFonts w:ascii="Times New Roman" w:eastAsia="Calibri" w:hAnsi="Times New Roman" w:cs="Times New Roman"/>
                <w:sz w:val="28"/>
                <w:szCs w:val="28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8B09AC" w:rsidRDefault="00A36661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9AC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8B09A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8B09A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8B09AC" w:rsidRDefault="00A36661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9AC">
              <w:rPr>
                <w:rFonts w:ascii="Times New Roman" w:hAnsi="Times New Roman"/>
                <w:sz w:val="28"/>
                <w:szCs w:val="28"/>
              </w:rPr>
              <w:t>Для выработки превентивных мер в рамках                            противодействия коррупции используется                аналитический материал, направляемый   Комитетом Республики Татарстан по социально-экономическому мониторингу.</w:t>
            </w:r>
          </w:p>
          <w:p w:rsidR="009E2023" w:rsidRPr="004A51BD" w:rsidRDefault="00A36661" w:rsidP="008908B0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9AC">
              <w:rPr>
                <w:rFonts w:ascii="Times New Roman" w:hAnsi="Times New Roman"/>
                <w:sz w:val="28"/>
                <w:szCs w:val="28"/>
              </w:rPr>
              <w:t xml:space="preserve">Отраслевые исследования коррупционных                факторов и реализуемых результатов для                   выработки антикоррупционных мер среди целевых </w:t>
            </w:r>
            <w:r w:rsidR="002911B1" w:rsidRPr="008B09AC">
              <w:rPr>
                <w:rFonts w:ascii="Times New Roman" w:hAnsi="Times New Roman"/>
                <w:sz w:val="28"/>
                <w:szCs w:val="28"/>
              </w:rPr>
              <w:t>групп в</w:t>
            </w:r>
            <w:r w:rsidRPr="008B09AC">
              <w:rPr>
                <w:rFonts w:ascii="Times New Roman" w:hAnsi="Times New Roman"/>
                <w:sz w:val="28"/>
                <w:szCs w:val="28"/>
              </w:rPr>
              <w:t xml:space="preserve"> отч</w:t>
            </w:r>
            <w:r w:rsidR="000C4A37" w:rsidRPr="008B09AC">
              <w:rPr>
                <w:rFonts w:ascii="Times New Roman" w:hAnsi="Times New Roman"/>
                <w:sz w:val="28"/>
                <w:szCs w:val="28"/>
              </w:rPr>
              <w:t>ё</w:t>
            </w:r>
            <w:r w:rsidRPr="008B09AC">
              <w:rPr>
                <w:rFonts w:ascii="Times New Roman" w:hAnsi="Times New Roman"/>
                <w:sz w:val="28"/>
                <w:szCs w:val="28"/>
              </w:rPr>
              <w:t xml:space="preserve">тном периоде не </w:t>
            </w:r>
            <w:r w:rsidRPr="00850051">
              <w:rPr>
                <w:rFonts w:ascii="Times New Roman" w:hAnsi="Times New Roman"/>
                <w:sz w:val="28"/>
                <w:szCs w:val="28"/>
              </w:rPr>
              <w:t>проводились.</w:t>
            </w:r>
            <w:r w:rsidR="003B07FB" w:rsidRPr="00850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4A37" w:rsidRPr="001B510C" w:rsidTr="006B4F22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0C4A37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4. Активизация антикоррупционного обучения и антикоррупционной пропаганды,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вовлечение кадровых, </w:t>
            </w:r>
          </w:p>
          <w:p w:rsidR="000C4A37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материальных, информационных и других ресурсов гражданского общества в противодействие коррупции</w:t>
            </w:r>
          </w:p>
          <w:p w:rsidR="000C4A37" w:rsidRPr="000C4A37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</w:tc>
      </w:tr>
      <w:tr w:rsidR="005330CB" w:rsidRPr="005330CB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5330CB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0CB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5330CB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0CB">
              <w:rPr>
                <w:rFonts w:ascii="Times New Roman" w:eastAsia="Calibri" w:hAnsi="Times New Roman" w:cs="Times New Roman"/>
                <w:sz w:val="28"/>
                <w:szCs w:val="28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Республики Татарстан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5330CB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CB">
              <w:rPr>
                <w:rFonts w:ascii="Times New Roman" w:hAnsi="Times New Roman" w:cs="Times New Roman"/>
                <w:sz w:val="28"/>
                <w:szCs w:val="28"/>
              </w:rPr>
              <w:t>Управление Президента РТ по вопросам антикоррупционной политики (по согласованию),</w:t>
            </w:r>
          </w:p>
          <w:p w:rsidR="000C4A37" w:rsidRPr="005330CB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CB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5330C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3" w:rsidRPr="005330CB" w:rsidRDefault="000C4A37" w:rsidP="008908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0CB">
              <w:rPr>
                <w:rFonts w:ascii="Times New Roman" w:hAnsi="Times New Roman"/>
                <w:sz w:val="28"/>
                <w:szCs w:val="28"/>
              </w:rPr>
              <w:t>В соответствии с требованиями законодательства, муниципальные служащие 1 раз в 3 года проходят обучение на курсах повышения квалификации.  В программы курсов включены вопросы на антикоррупционную тематику.</w:t>
            </w:r>
            <w:r w:rsidRPr="005330CB">
              <w:rPr>
                <w:bCs/>
                <w:sz w:val="28"/>
                <w:szCs w:val="28"/>
              </w:rPr>
              <w:t xml:space="preserve"> </w:t>
            </w:r>
          </w:p>
          <w:p w:rsidR="003D342A" w:rsidRPr="005330CB" w:rsidRDefault="003D342A" w:rsidP="008908B0">
            <w:pPr>
              <w:pStyle w:val="last-paragraph1"/>
              <w:ind w:firstLine="0"/>
              <w:rPr>
                <w:sz w:val="28"/>
              </w:rPr>
            </w:pPr>
          </w:p>
        </w:tc>
      </w:tr>
      <w:tr w:rsidR="008B09AC" w:rsidRPr="008B09A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8B09AC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9AC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8B09AC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9AC">
              <w:rPr>
                <w:rFonts w:ascii="Times New Roman" w:hAnsi="Times New Roman" w:cs="Times New Roman"/>
                <w:sz w:val="28"/>
                <w:szCs w:val="28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8B09AC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9AC">
              <w:rPr>
                <w:rFonts w:ascii="Times New Roman" w:hAnsi="Times New Roman" w:cs="Times New Roman"/>
                <w:sz w:val="28"/>
                <w:szCs w:val="28"/>
              </w:rPr>
              <w:t>ИОГВ РТ,</w:t>
            </w:r>
          </w:p>
          <w:p w:rsidR="000C4A37" w:rsidRPr="008B09AC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9A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8B09A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имеющие подведомственные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8B09AC" w:rsidRDefault="003301A3" w:rsidP="008908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C4A37" w:rsidRPr="008B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тветственным лицом за работу по профилактике коррупционных и иных правонарушений органов местного самоуправления совместно с помощником Главы Ютазинского муниципального района по вопросам противодействия коррупции </w:t>
            </w:r>
            <w:r w:rsidR="000C4A37" w:rsidRPr="008B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организовано доведение и изучение методических рекомендаций, иных </w:t>
            </w:r>
            <w:r w:rsidR="00A23400" w:rsidRPr="008B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 и</w:t>
            </w:r>
            <w:r w:rsidR="000C4A37" w:rsidRPr="008B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практических пособий, направленных для руководства в работе. </w:t>
            </w:r>
          </w:p>
          <w:p w:rsidR="000C4A37" w:rsidRPr="008B09AC" w:rsidRDefault="000C4A37" w:rsidP="0089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9AC">
              <w:rPr>
                <w:rFonts w:ascii="Times New Roman" w:hAnsi="Times New Roman" w:cs="Times New Roman"/>
                <w:sz w:val="28"/>
                <w:szCs w:val="28"/>
              </w:rPr>
              <w:t xml:space="preserve">Для повышения информированности муниципальных служащих о требованиях законодательства Российской Федерации и Республики Татарстан о противодействии коррупции и неотвратимости наказания за их нарушение, регулярно проводятся консультации, беседы в ходе которых обращается внимание о персональной ответственности муниципальных служащих за противоправные действия, об основаниях увольнения в связи с утратой доверия, о порядке уведомления представителя нанимателя о фактах обращения в целях склонения муниципальных служащих к совершению коррупционных правонарушений, о порядке уведомления о намерении выполнять иную оплачиваемую работу, о необходимости соблюдения запретов, ограничений касающихся дарения и получения подарков.  </w:t>
            </w:r>
          </w:p>
          <w:p w:rsidR="000C4A37" w:rsidRPr="008B09AC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информационных стендах в зданиях Совета и Исполнительного комитета района, в зданиях Советов сельских поселений, на сайте Ютазинского муниципального района в разделе «Противодействие коррупции» своевременно размещаются изменения в законодательстве. </w:t>
            </w:r>
          </w:p>
          <w:p w:rsidR="000C4A37" w:rsidRPr="008B09AC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проводится разъяснительная работа с муниципальными служащими по вопросам изменений законодательства о противодействии коррупции, о типовых случаях возникновения </w:t>
            </w:r>
            <w:r w:rsidRPr="008B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личной заинтересованности при исполнении должностных обязанностей, которая может привести к конфликту интересов и о </w:t>
            </w:r>
            <w:r w:rsidR="00A23400" w:rsidRPr="008B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  <w:r w:rsidRPr="008B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уведомления в письменной форме представителя нанимателя (работодателя).</w:t>
            </w:r>
          </w:p>
          <w:p w:rsidR="003158E8" w:rsidRPr="008B09AC" w:rsidRDefault="003301A3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9AC">
              <w:rPr>
                <w:rFonts w:ascii="Times New Roman" w:hAnsi="Times New Roman"/>
                <w:sz w:val="28"/>
                <w:szCs w:val="28"/>
              </w:rPr>
              <w:t xml:space="preserve">На сайте </w:t>
            </w:r>
            <w:r w:rsidR="0051349F" w:rsidRPr="008B09AC">
              <w:rPr>
                <w:rFonts w:ascii="Times New Roman" w:hAnsi="Times New Roman"/>
                <w:sz w:val="28"/>
                <w:szCs w:val="28"/>
              </w:rPr>
              <w:t xml:space="preserve">Ютазинского муниципального района </w:t>
            </w:r>
            <w:r w:rsidRPr="008B09AC">
              <w:rPr>
                <w:rFonts w:ascii="Times New Roman" w:hAnsi="Times New Roman"/>
                <w:sz w:val="28"/>
                <w:szCs w:val="28"/>
              </w:rPr>
              <w:t>в разделе «Противодействие коррупции» создан подраздел «Антикоррупционное просвещение», с гиперссылкой на сайт Генеральной Прокуратурой Р</w:t>
            </w:r>
            <w:r w:rsidR="0051349F" w:rsidRPr="008B09AC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8B09AC">
              <w:rPr>
                <w:rFonts w:ascii="Times New Roman" w:hAnsi="Times New Roman"/>
                <w:sz w:val="28"/>
                <w:szCs w:val="28"/>
              </w:rPr>
              <w:t>Ф</w:t>
            </w:r>
            <w:r w:rsidR="0051349F" w:rsidRPr="008B09AC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8B09AC">
              <w:rPr>
                <w:rFonts w:ascii="Times New Roman" w:hAnsi="Times New Roman"/>
                <w:sz w:val="28"/>
                <w:szCs w:val="28"/>
              </w:rPr>
              <w:t>. В данном подразделе размещены памятки, буклеты, методические и информационные материалы по противодействию коррупции.</w:t>
            </w:r>
          </w:p>
          <w:p w:rsidR="009E2023" w:rsidRPr="008B09AC" w:rsidRDefault="004A725A" w:rsidP="008908B0">
            <w:pPr>
              <w:pStyle w:val="ConsPlusTitle"/>
              <w:jc w:val="both"/>
              <w:rPr>
                <w:rFonts w:ascii="Times New Roman" w:eastAsiaTheme="minorHAnsi" w:hAnsi="Times New Roman" w:cstheme="minorBid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 w:val="0"/>
                <w:bCs w:val="0"/>
                <w:sz w:val="28"/>
                <w:szCs w:val="28"/>
                <w:lang w:eastAsia="en-US"/>
              </w:rPr>
              <w:t>В 2021</w:t>
            </w:r>
            <w:r w:rsidR="003158E8" w:rsidRPr="008B09AC">
              <w:rPr>
                <w:rFonts w:ascii="Times New Roman" w:eastAsiaTheme="minorHAnsi" w:hAnsi="Times New Roman" w:cstheme="minorBidi"/>
                <w:b w:val="0"/>
                <w:bCs w:val="0"/>
                <w:sz w:val="28"/>
                <w:szCs w:val="28"/>
                <w:lang w:eastAsia="en-US"/>
              </w:rPr>
              <w:t xml:space="preserve"> году через информационную систему «Электронный Татарстан» всем подведомственным учреждениям была направлена методическая рекомендация</w:t>
            </w:r>
            <w:r w:rsidR="009C6276" w:rsidRPr="008B09AC">
              <w:rPr>
                <w:rFonts w:ascii="Times New Roman" w:eastAsiaTheme="minorHAnsi" w:hAnsi="Times New Roman" w:cstheme="minorBidi"/>
                <w:b w:val="0"/>
                <w:bCs w:val="0"/>
                <w:sz w:val="28"/>
                <w:szCs w:val="28"/>
                <w:lang w:eastAsia="en-US"/>
              </w:rPr>
      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</w:t>
            </w:r>
            <w:r>
              <w:rPr>
                <w:rFonts w:ascii="Times New Roman" w:eastAsiaTheme="minorHAnsi" w:hAnsi="Times New Roman" w:cstheme="minorBidi"/>
                <w:b w:val="0"/>
                <w:bCs w:val="0"/>
                <w:sz w:val="28"/>
                <w:szCs w:val="28"/>
                <w:lang w:eastAsia="en-US"/>
              </w:rPr>
              <w:t>вующей формы справки в 2021 году (за отчетный 2020</w:t>
            </w:r>
            <w:r w:rsidR="009C6276" w:rsidRPr="008B09AC">
              <w:rPr>
                <w:rFonts w:ascii="Times New Roman" w:eastAsiaTheme="minorHAnsi" w:hAnsi="Times New Roman" w:cstheme="minorBidi"/>
                <w:b w:val="0"/>
                <w:bCs w:val="0"/>
                <w:sz w:val="28"/>
                <w:szCs w:val="28"/>
                <w:lang w:eastAsia="en-US"/>
              </w:rPr>
              <w:t xml:space="preserve"> год)</w:t>
            </w:r>
            <w:r w:rsidR="007B5FB4" w:rsidRPr="008B09AC">
              <w:rPr>
                <w:rFonts w:ascii="Times New Roman" w:eastAsiaTheme="minorHAnsi" w:hAnsi="Times New Roman" w:cstheme="minorBidi"/>
                <w:b w:val="0"/>
                <w:bCs w:val="0"/>
                <w:sz w:val="28"/>
                <w:szCs w:val="28"/>
                <w:lang w:eastAsia="en-US"/>
              </w:rPr>
              <w:t xml:space="preserve">. </w:t>
            </w:r>
            <w:r w:rsidR="00852813" w:rsidRPr="008B09A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r w:rsidR="008B09AC" w:rsidRPr="008B09AC">
              <w:rPr>
                <w:rFonts w:ascii="Times New Roman" w:eastAsiaTheme="minorHAnsi" w:hAnsi="Times New Roman" w:cstheme="minorBidi"/>
                <w:b w:val="0"/>
                <w:bCs w:val="0"/>
                <w:sz w:val="28"/>
                <w:szCs w:val="28"/>
                <w:lang w:eastAsia="en-US"/>
              </w:rPr>
              <w:t>Также с</w:t>
            </w:r>
            <w:r w:rsidR="00852813" w:rsidRPr="008B09AC">
              <w:rPr>
                <w:rFonts w:ascii="Times New Roman" w:eastAsiaTheme="minorHAnsi" w:hAnsi="Times New Roman" w:cstheme="minorBidi"/>
                <w:b w:val="0"/>
                <w:bCs w:val="0"/>
                <w:sz w:val="28"/>
                <w:szCs w:val="28"/>
                <w:lang w:eastAsia="en-US"/>
              </w:rPr>
              <w:t xml:space="preserve"> текстом Методических рекомендаций можно ознакомиться на официальном сайте Ютазинского муниципального района в разделе «Противодействие коррупции».</w:t>
            </w:r>
          </w:p>
        </w:tc>
      </w:tr>
      <w:tr w:rsidR="00772C2F" w:rsidRPr="00772C2F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772C2F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2F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772C2F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2F">
              <w:rPr>
                <w:rFonts w:ascii="Times New Roman" w:hAnsi="Times New Roman"/>
                <w:sz w:val="28"/>
                <w:szCs w:val="28"/>
              </w:rPr>
              <w:t xml:space="preserve"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</w:t>
            </w:r>
            <w:r w:rsidRPr="00772C2F">
              <w:rPr>
                <w:rFonts w:ascii="Times New Roman" w:hAnsi="Times New Roman"/>
                <w:sz w:val="28"/>
                <w:szCs w:val="28"/>
              </w:rPr>
              <w:lastRenderedPageBreak/>
              <w:t>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772C2F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2F">
              <w:rPr>
                <w:rFonts w:ascii="Times New Roman" w:hAnsi="Times New Roman"/>
                <w:sz w:val="28"/>
                <w:szCs w:val="28"/>
              </w:rPr>
              <w:lastRenderedPageBreak/>
              <w:t>ИОГВ РТ, ОМС (по согласованию)</w:t>
            </w:r>
          </w:p>
          <w:p w:rsidR="000C4A37" w:rsidRPr="00772C2F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F" w:rsidRPr="00772C2F" w:rsidRDefault="000D60BC" w:rsidP="0089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C4A37" w:rsidRPr="00772C2F">
              <w:rPr>
                <w:rFonts w:ascii="Times New Roman" w:hAnsi="Times New Roman"/>
                <w:sz w:val="28"/>
                <w:szCs w:val="28"/>
              </w:rPr>
              <w:t xml:space="preserve">целях формирования у муниципальных служащих отрицательного отношения к коррупции  ответственными лицами за профилактику коррупционных и иных правонарушений при поступлении граждан на </w:t>
            </w:r>
            <w:r w:rsidR="000C4A37" w:rsidRPr="00772C2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муниципальную службу в органы местного самоуправления Ютазинского муниципального района,  проводится беседа разъяснительного характера, в том числе  на предмет   недопущения поведения, которое может восприниматься окружающими как обещание или предложение дачи взятки, либо как  согласие принять взятку или как просьба о даче взятки. Со всеми изменениями, вносимыми в муниципальные нормативные правовые акты, муниципальные служащие знакомятся под роспись.</w:t>
            </w:r>
            <w:r w:rsidR="00C220FC" w:rsidRPr="00772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2023" w:rsidRPr="00772C2F" w:rsidRDefault="004A725A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2F">
              <w:rPr>
                <w:rFonts w:ascii="Times New Roman" w:hAnsi="Times New Roman"/>
                <w:sz w:val="28"/>
                <w:szCs w:val="28"/>
              </w:rPr>
              <w:t>18 марта 2021</w:t>
            </w:r>
            <w:r w:rsidR="00852813" w:rsidRPr="00772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3C1F" w:rsidRPr="00772C2F">
              <w:rPr>
                <w:rFonts w:ascii="Times New Roman" w:hAnsi="Times New Roman"/>
                <w:sz w:val="28"/>
                <w:szCs w:val="28"/>
              </w:rPr>
              <w:t>году</w:t>
            </w:r>
            <w:r w:rsidR="000444B7" w:rsidRPr="00772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813" w:rsidRPr="00772C2F">
              <w:rPr>
                <w:rFonts w:ascii="Times New Roman" w:hAnsi="Times New Roman"/>
                <w:sz w:val="28"/>
                <w:szCs w:val="28"/>
              </w:rPr>
              <w:t xml:space="preserve">совместно с заместителем прокурора Ютазинского муниципального района </w:t>
            </w:r>
            <w:r w:rsidR="00AB3C1F" w:rsidRPr="00772C2F">
              <w:rPr>
                <w:rFonts w:ascii="Times New Roman" w:hAnsi="Times New Roman"/>
                <w:sz w:val="28"/>
                <w:szCs w:val="28"/>
              </w:rPr>
              <w:t>проведен семинар – совещание</w:t>
            </w:r>
            <w:r w:rsidR="00852813" w:rsidRPr="00772C2F">
              <w:rPr>
                <w:rFonts w:ascii="Times New Roman" w:hAnsi="Times New Roman"/>
                <w:sz w:val="28"/>
                <w:szCs w:val="28"/>
              </w:rPr>
              <w:t xml:space="preserve"> по вопросу заполнения справок о доходах, расходах, об имуществе и обязательствах имущественного характера с участием ответственных лиц органов местного самоуправления и подведомственных учреждений</w:t>
            </w:r>
            <w:r w:rsidR="00DF7664" w:rsidRPr="00772C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70F6" w:rsidRPr="00772C2F" w:rsidRDefault="00772C2F" w:rsidP="002B7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2F">
              <w:rPr>
                <w:rFonts w:ascii="Times New Roman" w:hAnsi="Times New Roman"/>
                <w:sz w:val="28"/>
                <w:szCs w:val="28"/>
              </w:rPr>
              <w:t>3 марта</w:t>
            </w:r>
            <w:r w:rsidR="00E270F6" w:rsidRPr="00772C2F">
              <w:rPr>
                <w:rFonts w:ascii="Times New Roman" w:hAnsi="Times New Roman"/>
                <w:sz w:val="28"/>
                <w:szCs w:val="28"/>
              </w:rPr>
              <w:t xml:space="preserve"> 2020 года прошла встреча за круглым столом Общественного совета Ютазинского района с руководителем Исполнительного комитета Аязом Шафигуллиным. В ходе совещания члены Общественного совета имели возможность задать свои вопросы руководителю, касающиеся многих сфер жизни района.  Также они сформулировали ряд рекомендаций органам местного самоуправления района. Среди них проведение просветительской и пропагандистской работы среди населения, отдавая при этом приоритет работе с подрастающим поколением молодежи по </w:t>
            </w:r>
            <w:r w:rsidR="00E270F6" w:rsidRPr="00772C2F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формированию общественного неприятия коррупции в любых формах ее проявления.</w:t>
            </w:r>
          </w:p>
        </w:tc>
      </w:tr>
      <w:tr w:rsidR="00F53451" w:rsidRPr="00F53451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F53451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4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F53451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1">
              <w:rPr>
                <w:rFonts w:ascii="Times New Roman" w:hAnsi="Times New Roman" w:cs="Times New Roman"/>
                <w:sz w:val="28"/>
                <w:szCs w:val="28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F53451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1">
              <w:rPr>
                <w:rFonts w:ascii="Times New Roman" w:hAnsi="Times New Roman" w:cs="Times New Roman"/>
                <w:sz w:val="28"/>
                <w:szCs w:val="28"/>
              </w:rPr>
              <w:t>ИОГВ РТ,</w:t>
            </w:r>
          </w:p>
          <w:p w:rsidR="000C4A37" w:rsidRPr="00F53451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1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F5345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F53451" w:rsidRDefault="000C4A37" w:rsidP="0089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51">
              <w:rPr>
                <w:rFonts w:ascii="Times New Roman" w:hAnsi="Times New Roman"/>
                <w:sz w:val="28"/>
                <w:szCs w:val="28"/>
              </w:rPr>
              <w:t xml:space="preserve">На заседаниях Общественного Совета, одной из                  задач деятельности которого является взаимодействие с органами местного самоуправления по вопросам противодействия коррупции, поднимаются вопросы о повышении доверия к должностным лицам органов местного самоуправления, о выработке </w:t>
            </w:r>
            <w:r w:rsidR="00126470" w:rsidRPr="00F53451">
              <w:rPr>
                <w:rFonts w:ascii="Times New Roman" w:hAnsi="Times New Roman"/>
                <w:sz w:val="28"/>
                <w:szCs w:val="28"/>
              </w:rPr>
              <w:t>антикоррупционного</w:t>
            </w:r>
            <w:r w:rsidRPr="00F53451">
              <w:rPr>
                <w:rFonts w:ascii="Times New Roman" w:hAnsi="Times New Roman"/>
                <w:sz w:val="28"/>
                <w:szCs w:val="28"/>
              </w:rPr>
              <w:t xml:space="preserve"> поведения.</w:t>
            </w:r>
          </w:p>
          <w:p w:rsidR="000C4A37" w:rsidRPr="00F53451" w:rsidRDefault="000C4A37" w:rsidP="0089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51">
              <w:rPr>
                <w:rFonts w:ascii="Times New Roman" w:hAnsi="Times New Roman"/>
                <w:sz w:val="28"/>
                <w:szCs w:val="28"/>
              </w:rPr>
              <w:t>Представители институтов гражданского общества входят в состав Комиссии по противодействию           коррупции в Ютазинском муниципальном районе и Комиссии по соблюдению требований к служебному поведению муниципальных служащих и урегулированию конфликта интересов.</w:t>
            </w:r>
          </w:p>
          <w:p w:rsidR="000C4A37" w:rsidRPr="00F53451" w:rsidRDefault="000C4A37" w:rsidP="00890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4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Отчёт о  выполнении мероприятий  </w:t>
            </w:r>
            <w:r w:rsidR="0047239B" w:rsidRPr="00F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r w:rsidRPr="00F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Ютазинского муниципального района также заслушивается на заседании Общественного совета.</w:t>
            </w:r>
          </w:p>
        </w:tc>
      </w:tr>
      <w:tr w:rsidR="00C47877" w:rsidRPr="00C47877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C47877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77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C47877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4.4.2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противо-действия коррупции, в том числе ограничений, касающихся дарения и получения подарков, </w:t>
            </w:r>
            <w:r w:rsidRPr="00C4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привлечением к данной работе общественных советов </w:t>
            </w:r>
            <w:r w:rsidRPr="00C4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органах исполнительной власти Республики Татарстан и органах местного самоуправления в Республике Татарстан, общественных объединений, участвующих в противодействии коррупции, и других институтов гражданского общества</w:t>
            </w:r>
            <w:r w:rsidRPr="00C478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C47877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ИОГВ РТ, </w:t>
            </w:r>
            <w:r w:rsidRPr="00C47877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C4787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77" w:rsidRPr="00C47877" w:rsidRDefault="000C4A37" w:rsidP="008908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77">
              <w:rPr>
                <w:rFonts w:ascii="Times New Roman" w:hAnsi="Times New Roman"/>
                <w:sz w:val="28"/>
                <w:szCs w:val="28"/>
              </w:rPr>
              <w:t>При поступлении граждан на муниципальную               службу в органы местного самоуправления Ютазинского муниципального района, проводится плановая беседа разъяснительно</w:t>
            </w:r>
            <w:r w:rsidR="008441C5" w:rsidRPr="00C47877">
              <w:rPr>
                <w:rFonts w:ascii="Times New Roman" w:hAnsi="Times New Roman"/>
                <w:sz w:val="28"/>
                <w:szCs w:val="28"/>
              </w:rPr>
              <w:t xml:space="preserve">го характера. </w:t>
            </w:r>
          </w:p>
          <w:p w:rsidR="00C47877" w:rsidRPr="00C47877" w:rsidRDefault="00C47877" w:rsidP="008908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77">
              <w:rPr>
                <w:rFonts w:ascii="Times New Roman" w:hAnsi="Times New Roman"/>
                <w:sz w:val="28"/>
                <w:szCs w:val="28"/>
              </w:rPr>
              <w:t xml:space="preserve">Разъяснительные меры по соблюдению лицами, замещающими муниципальные должности, муниципальными служащими ограничений, </w:t>
            </w:r>
          </w:p>
          <w:p w:rsidR="00C47877" w:rsidRPr="00C47877" w:rsidRDefault="00C47877" w:rsidP="008908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77">
              <w:rPr>
                <w:rFonts w:ascii="Times New Roman" w:hAnsi="Times New Roman"/>
                <w:sz w:val="28"/>
                <w:szCs w:val="28"/>
              </w:rPr>
              <w:t xml:space="preserve">запретов и по исполнению обязанностей, установленных в целях противодействия коррупции, в том числе ограничений, </w:t>
            </w:r>
            <w:r w:rsidRPr="00C47877">
              <w:rPr>
                <w:rFonts w:ascii="Times New Roman" w:hAnsi="Times New Roman"/>
                <w:sz w:val="28"/>
                <w:szCs w:val="28"/>
              </w:rPr>
              <w:lastRenderedPageBreak/>
              <w:t>касающихся дарения и получения подарков, проведены со всеми муниципальными служащими района.</w:t>
            </w:r>
          </w:p>
          <w:p w:rsidR="00C47877" w:rsidRPr="00C47877" w:rsidRDefault="00C47877" w:rsidP="008908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77">
              <w:rPr>
                <w:rFonts w:ascii="Times New Roman" w:hAnsi="Times New Roman"/>
                <w:sz w:val="28"/>
                <w:szCs w:val="28"/>
              </w:rPr>
              <w:t>О</w:t>
            </w:r>
            <w:r w:rsidR="000C4A37" w:rsidRPr="00C47877">
              <w:rPr>
                <w:rFonts w:ascii="Times New Roman" w:hAnsi="Times New Roman"/>
                <w:sz w:val="28"/>
                <w:szCs w:val="28"/>
              </w:rPr>
              <w:t xml:space="preserve">собое внимание </w:t>
            </w:r>
            <w:r w:rsidR="008441C5" w:rsidRPr="00C47877">
              <w:rPr>
                <w:rFonts w:ascii="Times New Roman" w:hAnsi="Times New Roman"/>
                <w:sz w:val="28"/>
                <w:szCs w:val="28"/>
              </w:rPr>
              <w:t xml:space="preserve">обращается </w:t>
            </w:r>
            <w:r w:rsidR="000C4A37" w:rsidRPr="00C47877">
              <w:rPr>
                <w:rFonts w:ascii="Times New Roman" w:hAnsi="Times New Roman"/>
                <w:sz w:val="28"/>
                <w:szCs w:val="28"/>
              </w:rPr>
              <w:t>на соблюдение муниципаль</w:t>
            </w:r>
            <w:r w:rsidR="008441C5" w:rsidRPr="00C47877">
              <w:rPr>
                <w:rFonts w:ascii="Times New Roman" w:hAnsi="Times New Roman"/>
                <w:sz w:val="28"/>
                <w:szCs w:val="28"/>
              </w:rPr>
              <w:t xml:space="preserve">ными служащими законодательства </w:t>
            </w:r>
            <w:r w:rsidR="000C4A37" w:rsidRPr="00C47877">
              <w:rPr>
                <w:rFonts w:ascii="Times New Roman" w:hAnsi="Times New Roman"/>
                <w:sz w:val="28"/>
                <w:szCs w:val="28"/>
              </w:rPr>
              <w:t>Российской Федерации по установлению норм запретов и ограничений.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787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="004E7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Общественного </w:t>
            </w:r>
            <w:r w:rsidR="00925DA4" w:rsidRPr="00C478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совета района </w:t>
            </w:r>
            <w:r w:rsidR="00C62F3A" w:rsidRPr="00C47877">
              <w:rPr>
                <w:rFonts w:ascii="Times New Roman" w:eastAsia="Calibri" w:hAnsi="Times New Roman" w:cs="Times New Roman"/>
                <w:sz w:val="28"/>
                <w:szCs w:val="28"/>
              </w:rPr>
              <w:t>является членом</w:t>
            </w:r>
            <w:r w:rsidRPr="00C478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7877" w:rsidRPr="00C47877" w:rsidRDefault="00C47877" w:rsidP="008908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8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 по  соблюдению  требований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 служебному  (должностному) </w:t>
            </w:r>
            <w:r w:rsidRPr="00C47877">
              <w:rPr>
                <w:rFonts w:ascii="Times New Roman" w:eastAsia="Calibri" w:hAnsi="Times New Roman" w:cs="Times New Roman"/>
                <w:sz w:val="28"/>
                <w:szCs w:val="28"/>
              </w:rPr>
              <w:t>поведению  и  урегулированию  конфликта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интересов,  а  часть  членов </w:t>
            </w:r>
            <w:r w:rsidRPr="00C47877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Общественного  совета  района  –  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ами  комиссии  по  координации </w:t>
            </w:r>
            <w:r w:rsidRPr="00C47877">
              <w:rPr>
                <w:rFonts w:ascii="Times New Roman" w:eastAsia="Calibri" w:hAnsi="Times New Roman" w:cs="Times New Roman"/>
                <w:sz w:val="28"/>
                <w:szCs w:val="28"/>
              </w:rPr>
              <w:t>работы  по  противодействию  коррупции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районе.</w:t>
            </w:r>
          </w:p>
        </w:tc>
      </w:tr>
      <w:tr w:rsidR="000C4A37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330D7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Ответственным лицом за кадровую работу при           поступлении на должности муниципальной службы, проводятся ра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зъяснительные беседы на предмет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недопущения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Регулярно проводится разъяснительная работа с муниципальными служащими по вопросам изменений законодательства о противодействии коррупции, о типовых случаях возникновения личной заинтересованности при исполнении должностных обязанностей, которая может привести к конфликту интересов и о необходимости уведомления в письменной форме представителя нанимателя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(работодателя).</w:t>
            </w:r>
          </w:p>
        </w:tc>
      </w:tr>
      <w:tr w:rsidR="00E42C46" w:rsidRPr="00E42C46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E42C46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C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E42C46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C46">
              <w:rPr>
                <w:rFonts w:ascii="Times New Roman" w:eastAsia="Calibri" w:hAnsi="Times New Roman" w:cs="Times New Roman"/>
                <w:sz w:val="28"/>
                <w:szCs w:val="28"/>
              </w:rPr>
              <w:t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Республики Татарстан,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E42C46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46"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молодежи и спорту РТ,</w:t>
            </w:r>
          </w:p>
          <w:p w:rsidR="000C4A37" w:rsidRPr="00E42C46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46">
              <w:rPr>
                <w:rFonts w:ascii="Times New Roman" w:hAnsi="Times New Roman" w:cs="Times New Roman"/>
                <w:sz w:val="28"/>
                <w:szCs w:val="28"/>
              </w:rPr>
              <w:t xml:space="preserve">Совет ректоров вузов РТ (по согласованию), </w:t>
            </w:r>
            <w:r w:rsidRPr="00E42C46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E42C4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45" w:rsidRPr="00D819C0" w:rsidRDefault="000C4A37" w:rsidP="00D819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46">
              <w:rPr>
                <w:rFonts w:ascii="Times New Roman" w:hAnsi="Times New Roman"/>
                <w:sz w:val="28"/>
                <w:szCs w:val="28"/>
              </w:rPr>
              <w:t xml:space="preserve">Мероприятия, приуроченные к Международному дню борьбы с коррупцией, проводятся ежегодно по утвержденному </w:t>
            </w:r>
            <w:r w:rsidR="003B33F5" w:rsidRPr="00E42C4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2C46">
              <w:rPr>
                <w:rFonts w:ascii="Times New Roman" w:hAnsi="Times New Roman"/>
                <w:sz w:val="28"/>
                <w:szCs w:val="28"/>
              </w:rPr>
              <w:t xml:space="preserve">лану. В каждом образовательном учреждении разработан </w:t>
            </w:r>
            <w:r w:rsidR="003B33F5" w:rsidRPr="00E42C4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2C46">
              <w:rPr>
                <w:rFonts w:ascii="Times New Roman" w:hAnsi="Times New Roman"/>
                <w:sz w:val="28"/>
                <w:szCs w:val="28"/>
              </w:rPr>
              <w:t xml:space="preserve">лан антикоррупционных мероприятий. Также организуются информационно-просветительские общественные мероприятия с участием прокурора района, работающей молодежи, направленные на формирование нетерпимого отношения к коррупции, повышения уровня правосознания и правовой культуры. </w:t>
            </w:r>
          </w:p>
          <w:p w:rsidR="009E67BC" w:rsidRPr="00E42C46" w:rsidRDefault="009E67BC" w:rsidP="009E67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928" w:rsidRPr="00976928" w:rsidTr="00F71961">
        <w:trPr>
          <w:trHeight w:val="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976928" w:rsidRDefault="000C4A37" w:rsidP="008908B0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28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976928" w:rsidRDefault="000C4A37" w:rsidP="008908B0">
            <w:pPr>
              <w:widowControl w:val="0"/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4.12. Организация разработки цикла учебно-методических антикоррупцион-ных пособий и рабочих тетрадей, рассчитанных на различные возрастные группы детей (на двух государственных языках Республики Татарстан), и внедрение их в практику работы образовательных учреждений (срок выполнения: разработка учебных материалов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76928">
                <w:rPr>
                  <w:rFonts w:ascii="Times New Roman" w:eastAsia="Calibri" w:hAnsi="Times New Roman" w:cs="Times New Roman"/>
                  <w:sz w:val="28"/>
                  <w:szCs w:val="28"/>
                </w:rPr>
                <w:t>2015 г</w:t>
              </w:r>
            </w:smartTag>
            <w:r w:rsidRPr="00976928">
              <w:rPr>
                <w:rFonts w:ascii="Times New Roman" w:eastAsia="Calibri" w:hAnsi="Times New Roman" w:cs="Times New Roman"/>
                <w:sz w:val="28"/>
                <w:szCs w:val="28"/>
              </w:rPr>
              <w:t>., внедрение учебных материалов в образовательные учреждения – 2015-2021 гг.)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976928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28">
              <w:rPr>
                <w:rFonts w:ascii="Times New Roman" w:hAnsi="Times New Roman" w:cs="Times New Roman"/>
                <w:sz w:val="28"/>
                <w:szCs w:val="28"/>
              </w:rPr>
              <w:t xml:space="preserve">МОиН РТ, </w:t>
            </w:r>
            <w:r w:rsidRPr="00976928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97692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976928" w:rsidRDefault="000C4A37" w:rsidP="008908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28">
              <w:rPr>
                <w:rFonts w:ascii="Times New Roman" w:hAnsi="Times New Roman"/>
                <w:sz w:val="28"/>
                <w:szCs w:val="28"/>
              </w:rPr>
              <w:t xml:space="preserve">Учреждения образования в настоящее время в своей работе по антикоррупционному воспитанию учащихся используют следующие </w:t>
            </w:r>
            <w:r w:rsidR="001B4AD2" w:rsidRPr="00976928">
              <w:rPr>
                <w:rFonts w:ascii="Times New Roman" w:hAnsi="Times New Roman"/>
                <w:sz w:val="28"/>
                <w:szCs w:val="28"/>
              </w:rPr>
              <w:t xml:space="preserve">пособия: </w:t>
            </w:r>
            <w:r w:rsidRPr="00976928">
              <w:rPr>
                <w:rFonts w:ascii="Times New Roman" w:hAnsi="Times New Roman"/>
                <w:sz w:val="28"/>
                <w:szCs w:val="28"/>
              </w:rPr>
              <w:t>«Антикоррупционное и правовое воспитание» под ред. Амирова К.Ф. и Амировой Д.К.</w:t>
            </w:r>
            <w:r w:rsidR="001B4AD2" w:rsidRPr="00976928">
              <w:rPr>
                <w:rFonts w:ascii="Times New Roman" w:hAnsi="Times New Roman"/>
                <w:sz w:val="28"/>
                <w:szCs w:val="28"/>
              </w:rPr>
              <w:t>, методические</w:t>
            </w:r>
            <w:r w:rsidRPr="00976928">
              <w:rPr>
                <w:rFonts w:ascii="Times New Roman" w:hAnsi="Times New Roman"/>
                <w:sz w:val="28"/>
                <w:szCs w:val="28"/>
              </w:rPr>
              <w:t xml:space="preserve"> рекомендации по формированию и реализации                 системы антикоррупционного воспитания в общеобразовательных организациях Республики Татарстан</w:t>
            </w:r>
            <w:r w:rsidR="001B4AD2" w:rsidRPr="009769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AD2" w:rsidRPr="00976928" w:rsidRDefault="001B4AD2" w:rsidP="008908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A37" w:rsidRPr="001B510C" w:rsidTr="00F71961">
        <w:trPr>
          <w:trHeight w:val="470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5" w:rsidRDefault="003B33F5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0C4A37" w:rsidRPr="001B510C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0C4A37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их связи с гражданским обществом, стимулирование антикоррупционной активности общественности</w:t>
            </w:r>
          </w:p>
          <w:p w:rsidR="003B33F5" w:rsidRPr="003B33F5" w:rsidRDefault="003B33F5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  <w:tr w:rsidR="0047239B" w:rsidRPr="0047239B" w:rsidTr="00F71961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47239B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39B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47239B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  <w:r w:rsidRPr="0047239B">
              <w:rPr>
                <w:rFonts w:ascii="Times New Roman" w:eastAsia="Calibri" w:hAnsi="Times New Roman" w:cs="Times New Roman"/>
                <w:sz w:val="28"/>
                <w:szCs w:val="28"/>
              </w:rPr>
              <w:t>5.1.Обеспечение соблюдения положе</w:t>
            </w:r>
            <w:r w:rsidR="00E87B29" w:rsidRPr="0047239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723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ний административных регламентов предоставления государственных (муниципальных) услуг органами исполнительной власти и органами местного самоуправления в Республике Татарстан при предоставлении госу</w:t>
            </w:r>
            <w:r w:rsidR="00E87B29" w:rsidRPr="0047239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7239B">
              <w:rPr>
                <w:rFonts w:ascii="Times New Roman" w:eastAsia="Calibri" w:hAnsi="Times New Roman" w:cs="Times New Roman"/>
                <w:sz w:val="28"/>
                <w:szCs w:val="28"/>
              </w:rPr>
              <w:t>дарственных (муниципальных) услуг</w:t>
            </w:r>
          </w:p>
          <w:p w:rsidR="000C4A37" w:rsidRPr="0047239B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47239B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ИОГВ РТ, </w:t>
            </w:r>
            <w:r w:rsidRPr="0047239B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47239B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Pr="0047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47239B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u w:val="single"/>
                <w:shd w:val="clear" w:color="auto" w:fill="FFFFFF"/>
              </w:rPr>
            </w:pPr>
            <w:r w:rsidRPr="004723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Утвержденные регламенты предоставления              </w:t>
            </w:r>
            <w:r w:rsidRPr="004723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услуг в             Ютазинском муниципальном районе размещены на официальном сайте Ютазинского  муниципального района в разделе «Государственные и муниципальные услуги» </w:t>
            </w:r>
            <w:hyperlink r:id="rId8" w:history="1">
              <w:r w:rsidRPr="0047239B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http://jutaza.tatarstan.ru/rus/rayon/uslugirayona.htm</w:t>
              </w:r>
            </w:hyperlink>
          </w:p>
          <w:p w:rsidR="000C4A37" w:rsidRPr="0047239B" w:rsidRDefault="00DF2AF3" w:rsidP="008908B0">
            <w:pPr>
              <w:widowControl w:val="0"/>
              <w:spacing w:after="0" w:line="240" w:lineRule="auto"/>
              <w:ind w:right="-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3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актуализировалась в </w:t>
            </w:r>
            <w:r w:rsidR="00B07A35">
              <w:rPr>
                <w:rFonts w:ascii="Times New Roman" w:eastAsia="Calibri" w:hAnsi="Times New Roman" w:cs="Times New Roman"/>
                <w:sz w:val="28"/>
                <w:szCs w:val="28"/>
              </w:rPr>
              <w:t>1 квартале т.г.</w:t>
            </w:r>
          </w:p>
        </w:tc>
      </w:tr>
      <w:tr w:rsidR="000C4A37" w:rsidRPr="001B510C" w:rsidTr="00F71961">
        <w:trPr>
          <w:trHeight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5.2. Проведение мониторинга:</w:t>
            </w:r>
          </w:p>
          <w:p w:rsidR="000C4A37" w:rsidRPr="001B510C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государственных услуг и выполнения административных регламентов предоставления государст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венных услуг исполнительными органами государственной власти Республики Татарстан;</w:t>
            </w:r>
          </w:p>
          <w:p w:rsidR="000C4A37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качества предоставления муниципаль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ных услуг при использовании административных регламентов, в том числе путем опросов конечных потребителей услуг</w:t>
            </w:r>
          </w:p>
          <w:p w:rsidR="000C4A37" w:rsidRPr="00816751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Минэкономики РТ, ЦЭСИ РТ при КМ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Постоянно проводится анкетирование определения качества муниципальных услуг, предоставляемых муниципаль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ными служащими органов местного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самоуправления п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ри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использовании адми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нист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ративных регламентов. </w:t>
            </w:r>
            <w:r w:rsidRPr="00DA006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Претензии и жалобы от юридических и физических лиц по предоставлению услуг при использовании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A006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тивных </w:t>
            </w:r>
            <w:r w:rsidRPr="00DA006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регламентов за отчётный период не поступили.</w:t>
            </w:r>
          </w:p>
        </w:tc>
      </w:tr>
      <w:tr w:rsidR="0007198D" w:rsidRPr="0007198D" w:rsidTr="006E4BEA">
        <w:trPr>
          <w:trHeight w:val="1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07198D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98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07198D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8D">
              <w:rPr>
                <w:rFonts w:ascii="Times New Roman" w:hAnsi="Times New Roman"/>
                <w:sz w:val="28"/>
                <w:szCs w:val="28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07198D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98D">
              <w:rPr>
                <w:rFonts w:ascii="Times New Roman" w:hAnsi="Times New Roman"/>
                <w:sz w:val="28"/>
                <w:szCs w:val="28"/>
              </w:rPr>
              <w:t>Минэкономики РТ, Министерство информатизации и связи РТ, ЦЭСИ РТ при КМ РТ, ИОГВ РТ, ОМС (по 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39" w:rsidRPr="0007198D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8D">
              <w:rPr>
                <w:rFonts w:ascii="Times New Roman" w:hAnsi="Times New Roman"/>
                <w:sz w:val="28"/>
                <w:szCs w:val="28"/>
              </w:rPr>
              <w:t>В Ютазинском филиале Государственного             бюджетного учреждения «</w:t>
            </w:r>
            <w:r w:rsidR="0045238B" w:rsidRPr="0007198D">
              <w:rPr>
                <w:rFonts w:ascii="Times New Roman" w:hAnsi="Times New Roman"/>
                <w:sz w:val="28"/>
                <w:szCs w:val="28"/>
              </w:rPr>
              <w:t>Многофункциональный</w:t>
            </w:r>
            <w:r w:rsidRPr="0007198D">
              <w:rPr>
                <w:rFonts w:ascii="Times New Roman" w:hAnsi="Times New Roman"/>
                <w:sz w:val="28"/>
                <w:szCs w:val="28"/>
              </w:rPr>
              <w:t xml:space="preserve"> центр предоставления государственных и муниципальных услуг в Республике Татарстан» организован приём документов на </w:t>
            </w:r>
            <w:r w:rsidR="0045238B" w:rsidRPr="0007198D">
              <w:rPr>
                <w:rFonts w:ascii="Times New Roman" w:hAnsi="Times New Roman"/>
                <w:sz w:val="28"/>
                <w:szCs w:val="28"/>
              </w:rPr>
              <w:t>предоставление</w:t>
            </w:r>
            <w:r w:rsidRPr="0007198D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муниципальных услуг по принципу «одного окна». </w:t>
            </w:r>
          </w:p>
          <w:p w:rsidR="004C1239" w:rsidRPr="0007198D" w:rsidRDefault="004C1239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8D">
              <w:rPr>
                <w:rFonts w:ascii="Times New Roman" w:hAnsi="Times New Roman"/>
                <w:sz w:val="28"/>
                <w:szCs w:val="28"/>
              </w:rPr>
              <w:t xml:space="preserve">В районе оказываются более 200 видов федеральных, региональных государственных и муниципальных услуг. </w:t>
            </w:r>
          </w:p>
          <w:p w:rsidR="000C4A37" w:rsidRPr="0007198D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8D">
              <w:rPr>
                <w:rFonts w:ascii="Times New Roman" w:hAnsi="Times New Roman"/>
                <w:sz w:val="28"/>
                <w:szCs w:val="28"/>
              </w:rPr>
              <w:t xml:space="preserve">Информация о качестве предоставления муниципальных услуг при использовании </w:t>
            </w:r>
            <w:r w:rsidRPr="000719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административных регламентов, поступающая от населения, анализируется и обобщается. В целях повышения качества и доступности муниципальных услуг Государственным бюджетным учреждением «Многофункциональный центр» с </w:t>
            </w:r>
            <w:r w:rsidR="003B33F5" w:rsidRPr="0007198D">
              <w:rPr>
                <w:rFonts w:ascii="Times New Roman" w:hAnsi="Times New Roman"/>
                <w:sz w:val="28"/>
                <w:szCs w:val="28"/>
              </w:rPr>
              <w:t>органами исполнительной</w:t>
            </w:r>
            <w:r w:rsidRPr="0007198D">
              <w:rPr>
                <w:rFonts w:ascii="Times New Roman" w:hAnsi="Times New Roman"/>
                <w:sz w:val="28"/>
                <w:szCs w:val="28"/>
              </w:rPr>
              <w:t xml:space="preserve"> власти регулярно ведётся работа по совершенствованию системы приема и </w:t>
            </w:r>
            <w:r w:rsidR="003B33F5" w:rsidRPr="0007198D">
              <w:rPr>
                <w:rFonts w:ascii="Times New Roman" w:hAnsi="Times New Roman"/>
                <w:sz w:val="28"/>
                <w:szCs w:val="28"/>
              </w:rPr>
              <w:t>оказания муниципальных</w:t>
            </w:r>
            <w:r w:rsidRPr="0007198D">
              <w:rPr>
                <w:rFonts w:ascii="Times New Roman" w:hAnsi="Times New Roman"/>
                <w:sz w:val="28"/>
                <w:szCs w:val="28"/>
              </w:rPr>
              <w:t xml:space="preserve"> услуг.</w:t>
            </w:r>
          </w:p>
          <w:p w:rsidR="0007198D" w:rsidRDefault="0007198D" w:rsidP="00835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отчетный период в Ютазинским филиалом</w:t>
            </w:r>
            <w:r w:rsidR="00A41D85" w:rsidRPr="0007198D">
              <w:rPr>
                <w:rFonts w:ascii="Times New Roman" w:hAnsi="Times New Roman"/>
                <w:sz w:val="28"/>
                <w:szCs w:val="28"/>
              </w:rPr>
              <w:t xml:space="preserve"> ГБУ МФЦ </w:t>
            </w:r>
            <w:r w:rsidR="0083520B">
              <w:rPr>
                <w:rFonts w:ascii="Times New Roman" w:hAnsi="Times New Roman"/>
                <w:sz w:val="28"/>
                <w:szCs w:val="28"/>
              </w:rPr>
              <w:t xml:space="preserve">оказано 5529 услуг: прием – 3661, выдача 1868. </w:t>
            </w:r>
            <w:r w:rsidR="0083520B" w:rsidRPr="0007198D">
              <w:rPr>
                <w:rFonts w:ascii="Times New Roman" w:hAnsi="Times New Roman"/>
                <w:sz w:val="28"/>
                <w:szCs w:val="28"/>
              </w:rPr>
              <w:t xml:space="preserve">Из них муниципальных услуг </w:t>
            </w:r>
            <w:r w:rsidR="0083520B">
              <w:rPr>
                <w:rFonts w:ascii="Times New Roman" w:hAnsi="Times New Roman"/>
                <w:sz w:val="28"/>
                <w:szCs w:val="28"/>
              </w:rPr>
              <w:t>- 53</w:t>
            </w:r>
            <w:r w:rsidR="0083520B" w:rsidRPr="000719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3520B">
              <w:rPr>
                <w:rFonts w:ascii="Times New Roman" w:hAnsi="Times New Roman"/>
                <w:sz w:val="28"/>
                <w:szCs w:val="28"/>
              </w:rPr>
              <w:t>консультации - 1858</w:t>
            </w:r>
            <w:r w:rsidR="0083520B" w:rsidRPr="0007198D">
              <w:rPr>
                <w:rFonts w:ascii="Times New Roman" w:hAnsi="Times New Roman"/>
                <w:sz w:val="28"/>
                <w:szCs w:val="28"/>
              </w:rPr>
              <w:t>.</w:t>
            </w:r>
            <w:r w:rsidR="0083520B">
              <w:rPr>
                <w:rFonts w:ascii="Times New Roman" w:hAnsi="Times New Roman"/>
                <w:sz w:val="28"/>
                <w:szCs w:val="28"/>
              </w:rPr>
              <w:t>Уровень удовлетворенности граждан – 99,26%.</w:t>
            </w:r>
            <w:bookmarkStart w:id="0" w:name="_GoBack"/>
            <w:bookmarkEnd w:id="0"/>
          </w:p>
          <w:p w:rsidR="000C4A37" w:rsidRPr="0007198D" w:rsidRDefault="000C4A37" w:rsidP="00835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A37" w:rsidRPr="001B510C" w:rsidTr="00F71961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5.5.Организация наполнения раздела «Противодействие коррупции» официальных сайтов органов исполнительной власти, муниципаль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 районов и городских округов в соответствии с законодательством и требованиями, установленными постановлением Кабинета Министров Республики Татарстан от 04.04.2013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№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муникационной сети «Интернет» по вопросам противодействия коррупции»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Разделы «Противодействие коррупции» официального сайта </w:t>
            </w:r>
            <w:r w:rsidR="00E35D16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актуализируются в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соответствии с требованиями, установленными постановлением Кабинета Министров </w:t>
            </w:r>
            <w:r w:rsidR="00E35D16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Республики Татарстан от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04.04.2013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года №225 «Об утверждении Единых требований к размещению и наполнению разделов официальных сайтов   </w:t>
            </w:r>
            <w:r w:rsidR="00E35D16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исполнительных органов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государственной власти   Республики    Татарстан в информационно-телекоммуникационной сети «Интернет» по вопросам противодействия коррупции».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для наполнения сайта предоставляется помощником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лавы района по противодействию коррупции.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3EB3" w:rsidRPr="00DD3EB3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DD3EB3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DD3EB3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5.6. Обеспечение функционирования в министерствах, ведомствах, органах местного самоуправления в Республике Татарстан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DD3EB3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B3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DD3EB3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DD3EB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6" w:rsidRPr="00DD3EB3" w:rsidRDefault="00ED2072" w:rsidP="00537E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EB3">
              <w:rPr>
                <w:rFonts w:ascii="Times New Roman" w:hAnsi="Times New Roman"/>
                <w:sz w:val="28"/>
                <w:szCs w:val="28"/>
              </w:rPr>
              <w:t>Телефоны «горячей линии</w:t>
            </w:r>
            <w:r w:rsidR="00DE185C" w:rsidRPr="00DD3EB3">
              <w:rPr>
                <w:rFonts w:ascii="Times New Roman" w:hAnsi="Times New Roman"/>
                <w:sz w:val="28"/>
                <w:szCs w:val="28"/>
              </w:rPr>
              <w:t>»</w:t>
            </w:r>
            <w:r w:rsidRPr="00DD3E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E185C" w:rsidRPr="00DD3EB3">
              <w:rPr>
                <w:rFonts w:ascii="Times New Roman" w:hAnsi="Times New Roman"/>
                <w:sz w:val="28"/>
                <w:szCs w:val="28"/>
              </w:rPr>
              <w:t>«</w:t>
            </w:r>
            <w:r w:rsidRPr="00DD3EB3">
              <w:rPr>
                <w:rFonts w:ascii="Times New Roman" w:hAnsi="Times New Roman"/>
                <w:sz w:val="28"/>
                <w:szCs w:val="28"/>
              </w:rPr>
              <w:t>телефоны</w:t>
            </w:r>
            <w:r w:rsidR="000C4A37" w:rsidRPr="00DD3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185C" w:rsidRPr="00DD3EB3">
              <w:rPr>
                <w:rFonts w:ascii="Times New Roman" w:hAnsi="Times New Roman"/>
                <w:sz w:val="28"/>
                <w:szCs w:val="28"/>
              </w:rPr>
              <w:t>доверия»</w:t>
            </w:r>
            <w:r w:rsidRPr="00DD3EB3">
              <w:rPr>
                <w:rFonts w:ascii="Times New Roman" w:hAnsi="Times New Roman"/>
                <w:sz w:val="28"/>
                <w:szCs w:val="28"/>
              </w:rPr>
              <w:t xml:space="preserve"> размещены</w:t>
            </w:r>
            <w:r w:rsidR="000C4A37" w:rsidRPr="00DD3EB3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Ютазинского             муниципального района и </w:t>
            </w:r>
            <w:r w:rsidRPr="00DD3EB3">
              <w:rPr>
                <w:rFonts w:ascii="Times New Roman" w:hAnsi="Times New Roman"/>
                <w:sz w:val="28"/>
                <w:szCs w:val="28"/>
              </w:rPr>
              <w:t>информационных стендах,</w:t>
            </w:r>
            <w:r w:rsidR="000C4A37" w:rsidRPr="00DD3EB3">
              <w:rPr>
                <w:rFonts w:ascii="Times New Roman" w:hAnsi="Times New Roman"/>
                <w:sz w:val="28"/>
                <w:szCs w:val="28"/>
              </w:rPr>
              <w:t xml:space="preserve"> размещенных в зданиях </w:t>
            </w:r>
            <w:r w:rsidRPr="00DD3EB3">
              <w:rPr>
                <w:rFonts w:ascii="Times New Roman" w:hAnsi="Times New Roman"/>
                <w:sz w:val="28"/>
                <w:szCs w:val="28"/>
              </w:rPr>
              <w:t>Исполнительных</w:t>
            </w:r>
            <w:r w:rsidR="000C4A37" w:rsidRPr="00DD3EB3">
              <w:rPr>
                <w:rFonts w:ascii="Times New Roman" w:hAnsi="Times New Roman"/>
                <w:sz w:val="28"/>
                <w:szCs w:val="28"/>
              </w:rPr>
              <w:t xml:space="preserve"> комитетов и школ района, в </w:t>
            </w:r>
            <w:r w:rsidRPr="00DD3EB3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E35D16" w:rsidRPr="00DD3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EB3">
              <w:rPr>
                <w:rFonts w:ascii="Times New Roman" w:hAnsi="Times New Roman"/>
                <w:sz w:val="28"/>
                <w:szCs w:val="28"/>
              </w:rPr>
              <w:t>учреждениях района</w:t>
            </w:r>
            <w:r w:rsidR="000C4A37" w:rsidRPr="00DD3E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C4A37" w:rsidRPr="00DD3EB3" w:rsidRDefault="00537EAB" w:rsidP="00822A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EB3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537EAB">
              <w:rPr>
                <w:rFonts w:ascii="Times New Roman" w:hAnsi="Times New Roman"/>
                <w:sz w:val="28"/>
                <w:szCs w:val="28"/>
              </w:rPr>
              <w:t>отчетный период на</w:t>
            </w:r>
            <w:r w:rsidR="000C4A37" w:rsidRPr="00DD3EB3">
              <w:rPr>
                <w:rFonts w:ascii="Times New Roman" w:hAnsi="Times New Roman"/>
                <w:sz w:val="28"/>
                <w:szCs w:val="28"/>
              </w:rPr>
              <w:t xml:space="preserve"> «телефоны доверия</w:t>
            </w:r>
            <w:r w:rsidR="008C40D7" w:rsidRPr="00DD3EB3">
              <w:rPr>
                <w:rFonts w:ascii="Times New Roman" w:hAnsi="Times New Roman"/>
                <w:sz w:val="28"/>
                <w:szCs w:val="28"/>
              </w:rPr>
              <w:t>»,</w:t>
            </w:r>
            <w:r w:rsidR="00ED2072" w:rsidRPr="00DD3EB3">
              <w:rPr>
                <w:rFonts w:ascii="Times New Roman" w:hAnsi="Times New Roman"/>
                <w:sz w:val="28"/>
                <w:szCs w:val="28"/>
              </w:rPr>
              <w:t xml:space="preserve"> «горячей линии»</w:t>
            </w:r>
            <w:r w:rsidR="00DE185C" w:rsidRPr="00DD3E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C40D7" w:rsidRPr="00DD3EB3">
              <w:rPr>
                <w:rFonts w:ascii="Times New Roman" w:hAnsi="Times New Roman"/>
                <w:sz w:val="28"/>
                <w:szCs w:val="28"/>
              </w:rPr>
              <w:t>через систему мониторинга «Инцидент менеджмент»</w:t>
            </w:r>
            <w:r w:rsidR="00DE185C" w:rsidRPr="00DD3EB3">
              <w:rPr>
                <w:rFonts w:ascii="Times New Roman" w:hAnsi="Times New Roman"/>
                <w:sz w:val="28"/>
                <w:szCs w:val="28"/>
              </w:rPr>
              <w:t>, ГИС РТ «Народный контроль», интернет-приемную информации</w:t>
            </w:r>
            <w:r w:rsidR="000C4A37" w:rsidRPr="00DD3EB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E35D16" w:rsidRPr="00DD3EB3">
              <w:rPr>
                <w:rFonts w:ascii="Times New Roman" w:hAnsi="Times New Roman"/>
                <w:sz w:val="28"/>
                <w:szCs w:val="28"/>
              </w:rPr>
              <w:t>фактах коррупции</w:t>
            </w:r>
            <w:r w:rsidR="000C4A37" w:rsidRPr="00DD3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AB1">
              <w:rPr>
                <w:rFonts w:ascii="Times New Roman" w:hAnsi="Times New Roman"/>
                <w:sz w:val="28"/>
                <w:szCs w:val="28"/>
              </w:rPr>
              <w:t>не поступало.</w:t>
            </w:r>
            <w:r w:rsidRPr="00537EAB">
              <w:rPr>
                <w:rFonts w:ascii="Times New Roman" w:hAnsi="Times New Roman"/>
                <w:sz w:val="28"/>
                <w:szCs w:val="28"/>
              </w:rPr>
              <w:t xml:space="preserve"> В ходе проверки злоупотребление должностными полномочиями не выявлено.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A37" w:rsidRPr="00DD3EB3">
              <w:rPr>
                <w:rFonts w:ascii="Times New Roman" w:hAnsi="Times New Roman"/>
                <w:sz w:val="28"/>
                <w:szCs w:val="28"/>
              </w:rPr>
              <w:t>Обращений о коррупционных правонарушениях через другие информационные каналы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A37" w:rsidRPr="00DD3EB3">
              <w:rPr>
                <w:rFonts w:ascii="Times New Roman" w:hAnsi="Times New Roman"/>
                <w:sz w:val="28"/>
                <w:szCs w:val="28"/>
              </w:rPr>
              <w:t>не поступали</w:t>
            </w:r>
            <w:r w:rsidR="000349AD" w:rsidRPr="00DD3EB3">
              <w:rPr>
                <w:rFonts w:ascii="Times New Roman" w:hAnsi="Times New Roman"/>
                <w:sz w:val="28"/>
                <w:szCs w:val="28"/>
              </w:rPr>
              <w:t>.</w:t>
            </w:r>
            <w:r w:rsidR="000C4A37" w:rsidRPr="00DD3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41C99" w:rsidRPr="00741C99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741C99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99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741C99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99">
              <w:rPr>
                <w:rFonts w:ascii="Times New Roman" w:eastAsia="Calibri" w:hAnsi="Times New Roman" w:cs="Times New Roman"/>
                <w:sz w:val="28"/>
                <w:szCs w:val="28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741C99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Президента РТ по вопросам антикоррупционной политики (по согласованию), ИОГВ РТ, </w:t>
            </w:r>
            <w:r w:rsidRPr="00741C99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741C9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9B" w:rsidRPr="00741C99" w:rsidRDefault="000C4A37" w:rsidP="008908B0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C99">
              <w:rPr>
                <w:rFonts w:ascii="Times New Roman" w:hAnsi="Times New Roman"/>
                <w:sz w:val="28"/>
                <w:szCs w:val="28"/>
              </w:rPr>
              <w:t xml:space="preserve">В административных зданиях органов местного                 самоуправления Ютазинского муниципального   района размещена информация, посвященная                 противодействию коррупции, а также опубликовывается     информация в районной газете «Ютазинская новь», создана рубрика «Коррупции - Нет!». </w:t>
            </w:r>
            <w:r w:rsidR="00893E9B" w:rsidRPr="00741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массовой информации района в своей работе используют правовое просвещение, антикоррупционную пропаганду, открытость, доступность для населения деятельности государственных и муниципальных органов, а также способствуют усилению мер по минимизации бытовой коррупции.  В газете «Ютазы таны» («Ютазинская новь») ведутся постоянные рубрики «Человек и закон», «Вести </w:t>
            </w:r>
            <w:r w:rsidR="00893E9B" w:rsidRPr="00741C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прокуратуры», «Против коррупции», «ГИБДД-ИНФОРМ»,</w:t>
            </w:r>
            <w:r w:rsidR="00893E9B" w:rsidRPr="00741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893E9B" w:rsidRPr="00741C99">
              <w:rPr>
                <w:rFonts w:ascii="Times New Roman" w:hAnsi="Times New Roman" w:cs="Times New Roman"/>
                <w:bCs/>
                <w:sz w:val="28"/>
                <w:szCs w:val="28"/>
              </w:rPr>
              <w:t>Вопрос-ответ», «Обратная связь». Регулярно публикуются телефоны доверия, где жители района могут задать интересующие их вопросы руководителям органов местного самоуправления.</w:t>
            </w:r>
          </w:p>
          <w:p w:rsidR="002A5FA8" w:rsidRPr="00741C99" w:rsidRDefault="000C4A37" w:rsidP="008908B0">
            <w:pPr>
              <w:widowControl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741C99">
              <w:rPr>
                <w:rFonts w:ascii="Times New Roman" w:hAnsi="Times New Roman"/>
                <w:sz w:val="28"/>
                <w:szCs w:val="28"/>
              </w:rPr>
              <w:t>На официальном сайте Ютазинского муниципального района</w:t>
            </w:r>
            <w:r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имеется подраздел «</w:t>
            </w:r>
            <w:r w:rsidRPr="00741C99">
              <w:rPr>
                <w:rFonts w:ascii="Times New Roman" w:hAnsi="Times New Roman"/>
                <w:sz w:val="28"/>
                <w:szCs w:val="28"/>
              </w:rPr>
              <w:t xml:space="preserve">Отчёты о мерах по реализации </w:t>
            </w:r>
            <w:r w:rsidR="00BC530B" w:rsidRPr="00741C99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r w:rsidRPr="00741C99">
              <w:rPr>
                <w:rFonts w:ascii="Times New Roman" w:hAnsi="Times New Roman"/>
                <w:sz w:val="28"/>
                <w:szCs w:val="28"/>
              </w:rPr>
              <w:t xml:space="preserve"> политики</w:t>
            </w:r>
            <w:r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>» в раздел «</w:t>
            </w:r>
            <w:r w:rsidRPr="00741C99">
              <w:rPr>
                <w:rFonts w:ascii="Times New Roman" w:hAnsi="Times New Roman"/>
                <w:sz w:val="28"/>
                <w:szCs w:val="28"/>
              </w:rPr>
              <w:t>Противодействие коррупции</w:t>
            </w:r>
            <w:r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». В данном разделе </w:t>
            </w:r>
            <w:r w:rsidR="00893E9B"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>размещены отчёты</w:t>
            </w:r>
            <w:r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о состоянии коррупции и </w:t>
            </w:r>
            <w:r w:rsidR="00893E9B"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>реализации антикоррупционной</w:t>
            </w:r>
            <w:r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политики в Ютазинском муниципальном районе.</w:t>
            </w:r>
          </w:p>
          <w:p w:rsidR="002A5FA8" w:rsidRPr="00741C99" w:rsidRDefault="00A27459" w:rsidP="008908B0">
            <w:pPr>
              <w:widowControl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«</w:t>
            </w:r>
            <w:r w:rsidR="00D745EE"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О состоянии коррупции и реализации мер антикоррупционной политики в Ютазинском </w:t>
            </w:r>
            <w:r w:rsidR="0031357E"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муниципальном </w:t>
            </w:r>
            <w:r w:rsidR="00D745EE"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районе </w:t>
            </w:r>
            <w:r w:rsidR="00670007">
              <w:rPr>
                <w:rStyle w:val="apple-style-span"/>
                <w:rFonts w:ascii="Times New Roman" w:hAnsi="Times New Roman"/>
                <w:sz w:val="28"/>
                <w:szCs w:val="28"/>
              </w:rPr>
              <w:t>за 2020</w:t>
            </w:r>
            <w:r w:rsidR="0031357E"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год</w:t>
            </w:r>
            <w:r w:rsidR="00BD6D38">
              <w:rPr>
                <w:rStyle w:val="apple-style-span"/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был рассмотрен</w:t>
            </w:r>
            <w:r w:rsidR="005631E8"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на </w:t>
            </w:r>
            <w:r w:rsidR="00D7157C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расширенном совещании </w:t>
            </w:r>
            <w:r w:rsidR="000E5B70">
              <w:rPr>
                <w:rStyle w:val="apple-style-span"/>
                <w:rFonts w:ascii="Times New Roman" w:hAnsi="Times New Roman"/>
                <w:sz w:val="28"/>
                <w:szCs w:val="28"/>
              </w:rPr>
              <w:t>18.01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.2020 года</w:t>
            </w:r>
            <w:r w:rsidR="00D7157C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с участием главы района, </w:t>
            </w:r>
            <w:r w:rsidR="00D7157C" w:rsidRPr="00D7157C">
              <w:rPr>
                <w:rStyle w:val="apple-style-span"/>
                <w:rFonts w:ascii="Times New Roman" w:hAnsi="Times New Roman"/>
                <w:sz w:val="28"/>
                <w:szCs w:val="28"/>
              </w:rPr>
              <w:t>заместителя главы, руководителя Исполнительного комитета, первого заместителя руководителя Исполнительного комитета, членов комиссии по координации работы по противодействию коррупции, приглашенных руководителей, глав сельских поселений.</w:t>
            </w:r>
          </w:p>
          <w:p w:rsidR="000C4A37" w:rsidRPr="00741C99" w:rsidRDefault="000C4A37" w:rsidP="008908B0">
            <w:pPr>
              <w:widowControl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6"/>
                <w:szCs w:val="6"/>
              </w:rPr>
            </w:pPr>
            <w:r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4A37" w:rsidRPr="00741C99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  <w:tr w:rsidR="00A54622" w:rsidRPr="00A54622" w:rsidTr="00F71961">
        <w:trPr>
          <w:trHeight w:val="5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A54622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6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A54622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</w:t>
            </w:r>
            <w:r w:rsidRPr="00A546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обобщением и рассмотрением его результатов на заседаниях антикоррупционных комиссий, </w:t>
            </w:r>
            <w:r w:rsidRPr="00A5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A54622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ИОГВ РТ, </w:t>
            </w:r>
            <w:r w:rsidRPr="00A54622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A5462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A54622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62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93E9B" w:rsidRPr="00A54622">
              <w:rPr>
                <w:rFonts w:ascii="Times New Roman" w:hAnsi="Times New Roman"/>
                <w:sz w:val="28"/>
                <w:szCs w:val="28"/>
              </w:rPr>
              <w:t>П</w:t>
            </w:r>
            <w:r w:rsidRPr="00A54622">
              <w:rPr>
                <w:rFonts w:ascii="Times New Roman" w:hAnsi="Times New Roman"/>
                <w:sz w:val="28"/>
                <w:szCs w:val="28"/>
              </w:rPr>
              <w:t xml:space="preserve">лане проведения заседаний Комиссии по противодействию коррупции ежеквартально включен вопрос об анализе обращения граждан по фактам коррупции со стороны должностных лиц. </w:t>
            </w:r>
          </w:p>
          <w:p w:rsidR="000C4A37" w:rsidRPr="00FB03C3" w:rsidRDefault="000C4A37" w:rsidP="00FB0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622">
              <w:rPr>
                <w:rFonts w:ascii="Times New Roman" w:hAnsi="Times New Roman"/>
                <w:sz w:val="28"/>
                <w:szCs w:val="28"/>
              </w:rPr>
              <w:t xml:space="preserve">Проводится ежеквартальный анализ поступающих в органы местного </w:t>
            </w:r>
            <w:r w:rsidRPr="00A54622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Ютазинского муниципального района обращений граждан на предмет наличия информации о фактах коррупции со стороны муниципальных служащих, а также в СМИ.</w:t>
            </w:r>
          </w:p>
        </w:tc>
      </w:tr>
      <w:tr w:rsidR="000C4A37" w:rsidRPr="001B510C" w:rsidTr="00F71961">
        <w:trPr>
          <w:trHeight w:val="4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5.11. 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Default="000C4A37" w:rsidP="0089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официальном сайте Ютазинского муниципального района размещен </w:t>
            </w:r>
            <w:r w:rsidR="001977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лан мероприятий по антикоррупционной политике. На всех заседаниях антикоррупционной Комиссии участвуют представители СМИ. Руководитель - главный редактор филиала   </w:t>
            </w:r>
            <w:r w:rsidR="001977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АО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«ТАТМЕДИА» редакции газеты «Ютазы таны» («Ютазинская новь»</w:t>
            </w:r>
            <w:r w:rsidR="00197703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), журналист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ООО «Телевидение-Уруссу» входят в состав комиссии </w:t>
            </w:r>
            <w:r w:rsidR="00197703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противодействию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коррупции.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B29" w:rsidRPr="00E87B29" w:rsidRDefault="00E87B29" w:rsidP="0089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C4A37" w:rsidRPr="00816751" w:rsidRDefault="000C4A37" w:rsidP="0089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C4A37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органах местного самоуправления, в образовательных учреждениях, организациях Ютазинского муниципального района имеются информационные стенды, отражающие актуальные вопросы профилактики и противодействия корруп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ции.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информации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стендов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проводится по мере изменений в законодательстве Российской Федерации и Республики Татарстан в области противодействия коррупции, в части, касающейся деятельности органов местного самоуправления, а также принятия муниципальных правовых актов по противодействию коррупции.</w:t>
            </w:r>
          </w:p>
          <w:p w:rsidR="000C4A37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Исполнительно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Ютазинского муниципального района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оформлены стенды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актуальной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информацией о деятельности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омиссии по координации работы по противодействию коррупции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омиссии по соблюдению муниципальными служащими требований к служебному поведению и урегулированию конфликта интересов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0C4A37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Вся информация об антикоррупционной деятельности размещена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Ютаз</w:t>
            </w: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инского муниципального района в разделе «Противодействие коррупции».</w:t>
            </w:r>
          </w:p>
          <w:p w:rsidR="000C4A37" w:rsidRPr="00816751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  <w:tr w:rsidR="000C4A37" w:rsidRPr="001B510C" w:rsidTr="00F71961">
        <w:trPr>
          <w:trHeight w:val="470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9" w:rsidRDefault="00E87B29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0C4A37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открытости, добросовестной конкуренции и объективности при осуществлении</w:t>
            </w:r>
          </w:p>
          <w:p w:rsidR="000C4A37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закупок товаров,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работ, услуг для обеспечения государственных и муниципальных нужд</w:t>
            </w:r>
          </w:p>
          <w:p w:rsidR="00E87B29" w:rsidRPr="00E87B29" w:rsidRDefault="00E87B29" w:rsidP="0089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080291" w:rsidRPr="00080291" w:rsidTr="00F71961">
        <w:trPr>
          <w:trHeight w:val="2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080291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291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080291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291">
              <w:rPr>
                <w:rFonts w:ascii="Times New Roman" w:eastAsia="Calibri" w:hAnsi="Times New Roman" w:cs="Times New Roman"/>
                <w:sz w:val="28"/>
                <w:szCs w:val="28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080291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291">
              <w:rPr>
                <w:rFonts w:ascii="Times New Roman" w:hAnsi="Times New Roman" w:cs="Times New Roman"/>
                <w:sz w:val="28"/>
                <w:szCs w:val="28"/>
              </w:rPr>
              <w:t xml:space="preserve">Госкомитет РТ по закупкам, ИОГВ РТ, </w:t>
            </w:r>
            <w:r w:rsidRPr="00080291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08029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AF" w:rsidRPr="00080291" w:rsidRDefault="00FF1241" w:rsidP="008908B0">
            <w:pPr>
              <w:pStyle w:val="a7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80291">
              <w:rPr>
                <w:sz w:val="28"/>
                <w:szCs w:val="28"/>
              </w:rPr>
              <w:t xml:space="preserve">За отчетный период </w:t>
            </w:r>
            <w:r w:rsidR="00C755AF" w:rsidRPr="00080291">
              <w:rPr>
                <w:bCs/>
                <w:sz w:val="28"/>
                <w:szCs w:val="28"/>
              </w:rPr>
              <w:t>для нужд муниципальны</w:t>
            </w:r>
            <w:r w:rsidR="005B2692" w:rsidRPr="00080291">
              <w:rPr>
                <w:bCs/>
                <w:sz w:val="28"/>
                <w:szCs w:val="28"/>
              </w:rPr>
              <w:t xml:space="preserve">х заказчиков </w:t>
            </w:r>
            <w:r w:rsidR="00080291">
              <w:rPr>
                <w:bCs/>
                <w:sz w:val="28"/>
                <w:szCs w:val="28"/>
              </w:rPr>
              <w:t>района проведено 6</w:t>
            </w:r>
            <w:r w:rsidR="00C755AF" w:rsidRPr="00080291">
              <w:rPr>
                <w:bCs/>
                <w:sz w:val="28"/>
                <w:szCs w:val="28"/>
              </w:rPr>
              <w:t xml:space="preserve"> закупок, в том числе сектором по муниципальному за</w:t>
            </w:r>
            <w:r w:rsidR="00080291">
              <w:rPr>
                <w:bCs/>
                <w:sz w:val="28"/>
                <w:szCs w:val="28"/>
              </w:rPr>
              <w:t>казу самостоятельно размещена 4 закупки</w:t>
            </w:r>
            <w:r w:rsidR="00C755AF" w:rsidRPr="00080291">
              <w:rPr>
                <w:bCs/>
                <w:sz w:val="28"/>
                <w:szCs w:val="28"/>
              </w:rPr>
              <w:t xml:space="preserve">. Сумма начальной (максимальной) цены контракта всех закупок составила </w:t>
            </w:r>
            <w:r w:rsidR="00885D8E" w:rsidRPr="00080291">
              <w:rPr>
                <w:bCs/>
                <w:sz w:val="28"/>
                <w:szCs w:val="28"/>
              </w:rPr>
              <w:t>–</w:t>
            </w:r>
            <w:r w:rsidR="00C755AF" w:rsidRPr="00080291">
              <w:rPr>
                <w:bCs/>
                <w:sz w:val="28"/>
                <w:szCs w:val="28"/>
              </w:rPr>
              <w:t xml:space="preserve"> </w:t>
            </w:r>
            <w:r w:rsidR="00080291">
              <w:rPr>
                <w:bCs/>
                <w:sz w:val="28"/>
                <w:szCs w:val="28"/>
              </w:rPr>
              <w:t>23,1 млн.руб.  4 закупки</w:t>
            </w:r>
            <w:r w:rsidR="00C755AF" w:rsidRPr="00080291">
              <w:rPr>
                <w:bCs/>
                <w:sz w:val="28"/>
                <w:szCs w:val="28"/>
              </w:rPr>
              <w:t xml:space="preserve"> было проведено в форме аукциона в электронной форме, одна закупка - открытый конкурс в электронной форме. По резуль</w:t>
            </w:r>
            <w:r w:rsidR="00080291">
              <w:rPr>
                <w:bCs/>
                <w:sz w:val="28"/>
                <w:szCs w:val="28"/>
              </w:rPr>
              <w:t>татам закупок было заключено 34</w:t>
            </w:r>
            <w:r w:rsidR="00C755AF" w:rsidRPr="00080291">
              <w:rPr>
                <w:bCs/>
                <w:sz w:val="28"/>
                <w:szCs w:val="28"/>
              </w:rPr>
              <w:t xml:space="preserve"> муници</w:t>
            </w:r>
            <w:r w:rsidR="00080291">
              <w:rPr>
                <w:bCs/>
                <w:sz w:val="28"/>
                <w:szCs w:val="28"/>
              </w:rPr>
              <w:t>пальных контракта</w:t>
            </w:r>
            <w:r w:rsidR="00885D8E" w:rsidRPr="00080291">
              <w:rPr>
                <w:bCs/>
                <w:sz w:val="28"/>
                <w:szCs w:val="28"/>
              </w:rPr>
              <w:t xml:space="preserve"> на сумму </w:t>
            </w:r>
            <w:r w:rsidR="00080291">
              <w:rPr>
                <w:bCs/>
                <w:sz w:val="28"/>
                <w:szCs w:val="28"/>
              </w:rPr>
              <w:t>21,1</w:t>
            </w:r>
            <w:r w:rsidR="00C755AF" w:rsidRPr="00080291">
              <w:rPr>
                <w:bCs/>
                <w:sz w:val="28"/>
                <w:szCs w:val="28"/>
              </w:rPr>
              <w:t xml:space="preserve"> млн.руб.  Экономия составила свыше </w:t>
            </w:r>
            <w:r w:rsidR="00080291">
              <w:rPr>
                <w:bCs/>
                <w:sz w:val="28"/>
                <w:szCs w:val="28"/>
              </w:rPr>
              <w:t>475 тыс.руб</w:t>
            </w:r>
            <w:r w:rsidR="00C755AF" w:rsidRPr="00080291">
              <w:rPr>
                <w:bCs/>
                <w:sz w:val="28"/>
                <w:szCs w:val="28"/>
              </w:rPr>
              <w:t>.</w:t>
            </w:r>
          </w:p>
          <w:p w:rsidR="000C4A37" w:rsidRPr="00080291" w:rsidRDefault="000C4A37" w:rsidP="008908B0">
            <w:pPr>
              <w:pStyle w:val="a7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80291">
              <w:rPr>
                <w:bCs/>
                <w:sz w:val="28"/>
                <w:szCs w:val="28"/>
              </w:rPr>
              <w:t xml:space="preserve">План закупок и план-график закупок размещены    муниципальными заказчиками района  в  Единой  информационной системе на сайте  </w:t>
            </w:r>
            <w:hyperlink r:id="rId9" w:tgtFrame="_blank" w:history="1">
              <w:r w:rsidRPr="00080291">
                <w:rPr>
                  <w:bCs/>
                  <w:sz w:val="28"/>
                  <w:szCs w:val="28"/>
                </w:rPr>
                <w:t>http://zakupki.gov.ru</w:t>
              </w:r>
            </w:hyperlink>
            <w:r w:rsidRPr="00080291">
              <w:rPr>
                <w:bCs/>
                <w:sz w:val="28"/>
                <w:szCs w:val="28"/>
              </w:rPr>
              <w:t xml:space="preserve"> в разделе «Планы закупок (44-ФЗ)»  и  в разделе  «Планы-графики и планы  закупок». </w:t>
            </w:r>
          </w:p>
          <w:p w:rsidR="000C4A37" w:rsidRPr="00080291" w:rsidRDefault="000C4A37" w:rsidP="008908B0">
            <w:pPr>
              <w:pStyle w:val="a7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0C4A37" w:rsidRPr="001B510C" w:rsidTr="00F71961">
        <w:trPr>
          <w:trHeight w:val="299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9" w:rsidRDefault="00E87B29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0C4A37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9. Усиление мер по минимизации бытовой коррупции</w:t>
            </w:r>
          </w:p>
          <w:p w:rsidR="00E87B29" w:rsidRPr="00E87B29" w:rsidRDefault="00E87B29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  <w:highlight w:val="yellow"/>
              </w:rPr>
            </w:pPr>
          </w:p>
        </w:tc>
      </w:tr>
      <w:tr w:rsidR="000C4A37" w:rsidRPr="001B510C" w:rsidTr="00F71961">
        <w:trPr>
          <w:trHeight w:val="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9.2. Обеспечение соблюдения требований законодательства в сфере государственной гражданской (муниципальной) службы с 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D16310" w:rsidRDefault="000C4A37" w:rsidP="008908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163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 целях обеспечения равного доступа граждан к                     муниципальной службе приём на работу на                       высшие, главные, ведущие должности муниципальной службы осуществляется на основании Решения Совета Ютазинского муниципального района от 22.07.2014 года №32 «Положение о конкурсе на замещение вакантной муниципальной должности муниципальной службы в органах местного самоуправления Ютазинского муниципального района Республики Татарстан».</w:t>
            </w:r>
          </w:p>
          <w:p w:rsidR="000C4A37" w:rsidRPr="00D16310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Новые назначения публикуются в средствах              массовой информации. Утвержден резерв на              замещение должностей руководителей и заместителей руководителей органов местного                          самоуправления, глав сельских поселений, начальников отделов.  </w:t>
            </w:r>
          </w:p>
        </w:tc>
      </w:tr>
      <w:tr w:rsidR="0018402F" w:rsidRPr="0018402F" w:rsidTr="00911A7D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8402F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2F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8402F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2F">
              <w:rPr>
                <w:rFonts w:ascii="Times New Roman" w:eastAsia="Calibri" w:hAnsi="Times New Roman" w:cs="Times New Roman"/>
                <w:sz w:val="28"/>
                <w:szCs w:val="28"/>
              </w:rPr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0C4A37" w:rsidRPr="0018402F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Ежемесячное проведение мониторинга процесса комплектования дошкольных образовательных организаций Республики Татарстан в автоматизированной информационной </w:t>
            </w:r>
            <w:r w:rsidRPr="001840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системе «Электронный детский сад»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8402F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02F">
              <w:rPr>
                <w:rFonts w:ascii="Times New Roman" w:hAnsi="Times New Roman"/>
                <w:sz w:val="28"/>
                <w:szCs w:val="28"/>
              </w:rPr>
              <w:lastRenderedPageBreak/>
              <w:t>МОиН РТ, Министерство информатизации и связи РТ, ОМС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D" w:rsidRPr="0018402F" w:rsidRDefault="00911A7D" w:rsidP="008908B0">
            <w:pPr>
              <w:pStyle w:val="a7"/>
              <w:tabs>
                <w:tab w:val="left" w:pos="709"/>
              </w:tabs>
              <w:spacing w:before="0" w:beforeAutospacing="0" w:after="0" w:afterAutospacing="0"/>
              <w:ind w:right="33"/>
              <w:jc w:val="both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  <w:r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Очередность поступления в детские сады соблюдается в соответствии с электронной очередью.</w:t>
            </w:r>
          </w:p>
          <w:p w:rsidR="00911A7D" w:rsidRPr="0018402F" w:rsidRDefault="00911A7D" w:rsidP="008908B0">
            <w:pPr>
              <w:pStyle w:val="a7"/>
              <w:spacing w:before="0" w:beforeAutospacing="0" w:after="0" w:afterAutospacing="0"/>
              <w:ind w:right="33"/>
              <w:jc w:val="both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  <w:r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За</w:t>
            </w:r>
            <w:r w:rsidR="00FF1241" w:rsidRPr="0018402F">
              <w:rPr>
                <w:sz w:val="28"/>
                <w:szCs w:val="28"/>
              </w:rPr>
              <w:t xml:space="preserve"> отчетный период</w:t>
            </w:r>
            <w:r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 в эле</w:t>
            </w:r>
            <w:r w:rsidR="00080291"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ктронную очередь поставлено 72</w:t>
            </w:r>
            <w:r w:rsidR="0055535D"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 детей</w:t>
            </w:r>
            <w:r w:rsidR="00741C99"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,</w:t>
            </w:r>
            <w:r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 из них: </w:t>
            </w:r>
          </w:p>
          <w:p w:rsidR="00911A7D" w:rsidRPr="0018402F" w:rsidRDefault="00741C99" w:rsidP="008908B0">
            <w:pPr>
              <w:pStyle w:val="a7"/>
              <w:spacing w:before="0" w:beforeAutospacing="0" w:after="0" w:afterAutospacing="0"/>
              <w:ind w:right="33"/>
              <w:jc w:val="both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  <w:r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- </w:t>
            </w:r>
            <w:r w:rsidR="00911A7D"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чере</w:t>
            </w:r>
            <w:r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з </w:t>
            </w:r>
            <w:r w:rsidR="00D16310"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  Единый портал государ</w:t>
            </w:r>
            <w:r w:rsidR="0055535D"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с</w:t>
            </w:r>
            <w:r w:rsidR="00080291"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твенных и муниципальных услуг 26</w:t>
            </w:r>
            <w:r w:rsidR="0055535D"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 </w:t>
            </w:r>
            <w:r w:rsidR="00911A7D"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детей;</w:t>
            </w:r>
          </w:p>
          <w:p w:rsidR="00D16310" w:rsidRPr="0018402F" w:rsidRDefault="00D16310" w:rsidP="008908B0">
            <w:pPr>
              <w:pStyle w:val="a7"/>
              <w:spacing w:before="0" w:beforeAutospacing="0" w:after="0" w:afterAutospacing="0"/>
              <w:ind w:right="33"/>
              <w:jc w:val="both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  <w:r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- через    Региональный портал государственных и муниципальных услуг </w:t>
            </w:r>
            <w:r w:rsidR="00080291"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22</w:t>
            </w:r>
            <w:r w:rsidR="0055535D"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 детей</w:t>
            </w:r>
            <w:r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;</w:t>
            </w:r>
          </w:p>
          <w:p w:rsidR="00FF1241" w:rsidRPr="0018402F" w:rsidRDefault="00911A7D" w:rsidP="008908B0">
            <w:pPr>
              <w:pStyle w:val="a7"/>
              <w:spacing w:before="0" w:beforeAutospacing="0" w:after="0" w:afterAutospacing="0"/>
              <w:ind w:right="33"/>
              <w:jc w:val="both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  <w:r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- </w:t>
            </w:r>
            <w:r w:rsidR="00B1652E"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через МКУ</w:t>
            </w:r>
            <w:r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 </w:t>
            </w:r>
            <w:r w:rsidR="00D16310"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«</w:t>
            </w:r>
            <w:r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О</w:t>
            </w:r>
            <w:r w:rsidR="008F6007"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тдел образования Исполнитель</w:t>
            </w:r>
            <w:r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ного комитета Ют</w:t>
            </w:r>
            <w:r w:rsidR="00741C99"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азинского </w:t>
            </w:r>
            <w:r w:rsidR="00D16310"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муниципального района»</w:t>
            </w:r>
            <w:r w:rsidR="00080291"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 24</w:t>
            </w:r>
            <w:r w:rsidR="0055535D"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 </w:t>
            </w:r>
            <w:r w:rsidR="00741C99"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детей</w:t>
            </w:r>
            <w:r w:rsidR="00D16310" w:rsidRPr="0018402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. </w:t>
            </w:r>
          </w:p>
          <w:p w:rsidR="000C4A37" w:rsidRPr="0018402F" w:rsidRDefault="00D16310" w:rsidP="001F76E9">
            <w:pPr>
              <w:pStyle w:val="a7"/>
              <w:spacing w:before="0" w:beforeAutospacing="0" w:after="0" w:afterAutospacing="0"/>
              <w:ind w:right="33"/>
              <w:jc w:val="both"/>
              <w:rPr>
                <w:rFonts w:eastAsiaTheme="minorHAnsi" w:cstheme="minorBidi"/>
                <w:sz w:val="52"/>
                <w:szCs w:val="52"/>
                <w:lang w:eastAsia="en-US"/>
              </w:rPr>
            </w:pPr>
            <w:r w:rsidRPr="001F76E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lastRenderedPageBreak/>
              <w:t>Направлены</w:t>
            </w:r>
            <w:r w:rsidR="00741C99" w:rsidRPr="001F76E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 в ДОУ</w:t>
            </w:r>
            <w:r w:rsidR="0055535D" w:rsidRPr="001F76E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 </w:t>
            </w:r>
            <w:r w:rsidR="001F76E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за 1 квартал 2021 года 55</w:t>
            </w:r>
            <w:r w:rsidR="00FF1241" w:rsidRPr="001F76E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 </w:t>
            </w:r>
            <w:r w:rsidR="0055535D" w:rsidRPr="001F76E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детей</w:t>
            </w:r>
            <w:r w:rsidR="00911A7D" w:rsidRPr="001F76E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. Всего в </w:t>
            </w:r>
            <w:r w:rsidR="00741C99" w:rsidRPr="001F76E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очереди стоят от 0 до </w:t>
            </w:r>
            <w:r w:rsidR="001F76E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7 лет 174.</w:t>
            </w:r>
          </w:p>
        </w:tc>
      </w:tr>
      <w:tr w:rsidR="000C4A37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9.6.</w:t>
            </w:r>
            <w:r w:rsidRPr="001B510C">
              <w:rPr>
                <w:rFonts w:ascii="Times New Roman" w:eastAsia="Calibri" w:hAnsi="Times New Roman" w:cs="Times New Roman"/>
                <w:spacing w:val="-60"/>
                <w:sz w:val="28"/>
                <w:szCs w:val="28"/>
              </w:rPr>
              <w:t xml:space="preserve">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Ведение мониторинга обращений граждан о проявлениях коррупции в сфере образования и здравоохранения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МОиН РТ, Министерство здравоохранения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B628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305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обращений граждан о проявлениях коррупции в сферах образования и здраво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10305">
              <w:rPr>
                <w:rFonts w:ascii="Times New Roman" w:hAnsi="Times New Roman"/>
                <w:color w:val="000000"/>
                <w:sz w:val="28"/>
                <w:szCs w:val="28"/>
              </w:rPr>
              <w:t>охранения вед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410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тся. Обращений от граждан о проявлении коррупции в сферах образования и здравоохранения в органы местного </w:t>
            </w:r>
            <w:r w:rsidR="005A6849" w:rsidRPr="00410305">
              <w:rPr>
                <w:rFonts w:ascii="Times New Roman" w:hAnsi="Times New Roman"/>
                <w:color w:val="000000"/>
                <w:sz w:val="28"/>
                <w:szCs w:val="28"/>
              </w:rPr>
              <w:t>самоуправ</w:t>
            </w:r>
            <w:r w:rsidR="005A6849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="005A6849" w:rsidRPr="00410305">
              <w:rPr>
                <w:rFonts w:ascii="Times New Roman" w:hAnsi="Times New Roman"/>
                <w:color w:val="000000"/>
                <w:sz w:val="28"/>
                <w:szCs w:val="28"/>
              </w:rPr>
              <w:t>ения</w:t>
            </w:r>
            <w:r w:rsidRPr="00410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</w:t>
            </w:r>
            <w:r w:rsidR="005A68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62810">
              <w:rPr>
                <w:rFonts w:ascii="Times New Roman" w:hAnsi="Times New Roman"/>
                <w:color w:val="000000"/>
                <w:sz w:val="28"/>
                <w:szCs w:val="28"/>
              </w:rPr>
              <w:t>отчетный период</w:t>
            </w:r>
            <w:r w:rsidRPr="00410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поступало.</w:t>
            </w:r>
          </w:p>
        </w:tc>
      </w:tr>
      <w:tr w:rsidR="000C4A37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9.11. Обеспечение действенного 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РТ (по согласованию),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position w:val="6"/>
                <w:sz w:val="28"/>
                <w:szCs w:val="28"/>
              </w:rPr>
            </w:pPr>
            <w:r w:rsidRPr="00410305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территории Ютазинского                    муниципального района осуществляется отделом               военного комиссариата Республики Татарстан              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орода</w:t>
            </w:r>
            <w:r w:rsidRPr="00410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Бавлы,  Бавлинского,  Ютазинского муниципального района, расположенного в городе  Бавлы.</w:t>
            </w:r>
          </w:p>
        </w:tc>
      </w:tr>
      <w:tr w:rsidR="00A1115A" w:rsidRPr="00A1115A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A1115A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A1115A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                         и требований, установленных в целях противодействия коррупции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A1115A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5A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A1115A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</w:p>
          <w:p w:rsidR="000C4A37" w:rsidRPr="00A1115A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5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A1115A" w:rsidRDefault="000C4A37" w:rsidP="008908B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A1115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Все факты несоблюдения запретов, ограничений и требований, установленных в целях противодействия коррупции</w:t>
            </w:r>
            <w:r w:rsidRPr="00A1115A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A1115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рассматриваются на </w:t>
            </w:r>
            <w:r w:rsidRPr="00A1115A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К</w:t>
            </w:r>
            <w:r w:rsidRPr="00A1115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омиссии по соблюдению требований к служебному поведению</w:t>
            </w:r>
            <w:r w:rsidRPr="00A1115A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.</w:t>
            </w:r>
          </w:p>
          <w:p w:rsidR="00FF1C08" w:rsidRPr="00A1115A" w:rsidRDefault="00B62810" w:rsidP="0089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5A">
              <w:rPr>
                <w:rFonts w:ascii="Times New Roman" w:hAnsi="Times New Roman"/>
                <w:sz w:val="28"/>
                <w:szCs w:val="28"/>
              </w:rPr>
              <w:t xml:space="preserve">За отчетный период </w:t>
            </w:r>
            <w:r w:rsidR="000C4A37" w:rsidRPr="00A1115A">
              <w:rPr>
                <w:rFonts w:ascii="Times New Roman" w:hAnsi="Times New Roman"/>
                <w:sz w:val="28"/>
                <w:szCs w:val="28"/>
              </w:rPr>
              <w:t xml:space="preserve">к должностным лицам органов местного самоуправления Ютазинского              муниципального района меры юридической   ответственности за нарушения требований законодательства в </w:t>
            </w:r>
            <w:r w:rsidR="00FF1C08" w:rsidRPr="00A1115A">
              <w:rPr>
                <w:rFonts w:ascii="Times New Roman" w:hAnsi="Times New Roman"/>
                <w:sz w:val="28"/>
                <w:szCs w:val="28"/>
              </w:rPr>
              <w:t>случае несоблюдения</w:t>
            </w:r>
            <w:r w:rsidR="000C4A37" w:rsidRPr="00A1115A">
              <w:rPr>
                <w:rFonts w:ascii="Times New Roman" w:hAnsi="Times New Roman"/>
                <w:sz w:val="28"/>
                <w:szCs w:val="28"/>
              </w:rPr>
              <w:t xml:space="preserve"> запретов, ограничений и требований, установленных в целях противодействия коррупции, в том числе меры по предотвращению и (или) урегулированию конфликта интересов, не применялись.</w:t>
            </w:r>
          </w:p>
        </w:tc>
      </w:tr>
      <w:tr w:rsidR="000C4A37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</w:p>
          <w:p w:rsidR="000C4A37" w:rsidRPr="001B510C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410305" w:rsidRDefault="000C4A37" w:rsidP="008908B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410305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Решение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м</w:t>
            </w:r>
            <w:r w:rsidRPr="00410305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Ютазинского районного Совета Республики Татарстан от 26.06.2018 года №20 утве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рждено «Положение о Комиссии по </w:t>
            </w:r>
            <w:r w:rsidRPr="00410305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соблюдению требований к служебному (должностному) поведению и урегулированию конфликта интересов».</w:t>
            </w:r>
          </w:p>
          <w:p w:rsidR="000C4A37" w:rsidRPr="002258E1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8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факты о предотвращении и урегулировании конфликта интересов на государственной гражданской и муниципальной службе рассматриваются на Комиссии по соблюдению требований </w:t>
            </w:r>
            <w:r w:rsidR="005A6849" w:rsidRPr="00410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служебному (должностному) поведению и урегулированию конфликта интересов</w:t>
            </w:r>
            <w:r w:rsidR="005A6849" w:rsidRPr="002258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8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977A8" w:rsidRPr="003977A8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3977A8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3977A8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3977A8">
              <w:rPr>
                <w:rFonts w:ascii="Times New Roman" w:hAnsi="Times New Roman" w:cs="Times New Roman"/>
                <w:sz w:val="28"/>
                <w:szCs w:val="28"/>
              </w:rPr>
              <w:t>9.16. Осуществление контроля за соблюдением лицами, замещающими дол</w:t>
            </w:r>
            <w:r w:rsidR="0063791A" w:rsidRPr="003977A8">
              <w:rPr>
                <w:rFonts w:ascii="Times New Roman" w:hAnsi="Times New Roman" w:cs="Times New Roman"/>
                <w:sz w:val="28"/>
                <w:szCs w:val="28"/>
              </w:rPr>
              <w:t>жности государственной гражданс</w:t>
            </w:r>
            <w:r w:rsidRPr="003977A8">
              <w:rPr>
                <w:rFonts w:ascii="Times New Roman" w:hAnsi="Times New Roman" w:cs="Times New Roman"/>
                <w:sz w:val="28"/>
                <w:szCs w:val="28"/>
              </w:rPr>
              <w:t xml:space="preserve">кой службы Республики Татарстан и муниципальной службы, требований законодательства Российской </w:t>
            </w:r>
            <w:r w:rsidR="00607DF8" w:rsidRPr="003977A8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Pr="003977A8">
              <w:rPr>
                <w:rFonts w:ascii="Times New Roman" w:hAnsi="Times New Roman" w:cs="Times New Roman"/>
                <w:sz w:val="28"/>
                <w:szCs w:val="28"/>
              </w:rPr>
              <w:t xml:space="preserve">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0C4A37" w:rsidRPr="003977A8" w:rsidRDefault="000C4A37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3977A8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7A8">
              <w:rPr>
                <w:rFonts w:ascii="Times New Roman" w:hAnsi="Times New Roman" w:cs="Times New Roman"/>
                <w:sz w:val="28"/>
                <w:szCs w:val="28"/>
              </w:rPr>
              <w:t>ИОГВ РТ,</w:t>
            </w:r>
          </w:p>
          <w:p w:rsidR="000C4A37" w:rsidRPr="003977A8" w:rsidRDefault="000C4A37" w:rsidP="008908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7A8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3977A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A" w:rsidRPr="003977A8" w:rsidRDefault="000C4A37" w:rsidP="00A111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7A8">
              <w:rPr>
                <w:rFonts w:ascii="Times New Roman" w:hAnsi="Times New Roman" w:cs="Times New Roman"/>
                <w:sz w:val="28"/>
                <w:szCs w:val="28"/>
              </w:rPr>
              <w:t>Помощником главы по вопросам противодействия коррупции осуществляется 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</w:t>
            </w:r>
            <w:r w:rsidR="0038073C" w:rsidRPr="003977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115A" w:rsidRPr="003977A8">
              <w:rPr>
                <w:rFonts w:ascii="Times New Roman" w:hAnsi="Times New Roman" w:cs="Times New Roman"/>
                <w:sz w:val="28"/>
                <w:szCs w:val="28"/>
              </w:rPr>
              <w:t>ения.</w:t>
            </w:r>
            <w:r w:rsidR="002115B7" w:rsidRPr="003977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38073C" w:rsidRPr="003977A8" w:rsidRDefault="0038073C" w:rsidP="008908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B29" w:rsidRDefault="00E87B29" w:rsidP="00890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58E1" w:rsidRPr="00410305" w:rsidRDefault="002258E1" w:rsidP="008908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0305">
        <w:rPr>
          <w:rFonts w:ascii="Times New Roman" w:hAnsi="Times New Roman"/>
          <w:color w:val="000000"/>
          <w:sz w:val="28"/>
          <w:szCs w:val="28"/>
        </w:rPr>
        <w:t xml:space="preserve">Помощник Главы </w:t>
      </w:r>
    </w:p>
    <w:p w:rsidR="002258E1" w:rsidRDefault="002258E1" w:rsidP="008908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0305">
        <w:rPr>
          <w:rFonts w:ascii="Times New Roman" w:hAnsi="Times New Roman"/>
          <w:color w:val="000000"/>
          <w:sz w:val="28"/>
          <w:szCs w:val="28"/>
        </w:rPr>
        <w:t xml:space="preserve">по вопросам противодействия коррупции </w:t>
      </w:r>
    </w:p>
    <w:p w:rsidR="00F71961" w:rsidRPr="001B510C" w:rsidRDefault="002258E1" w:rsidP="008908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E1">
        <w:rPr>
          <w:rFonts w:ascii="Times New Roman" w:hAnsi="Times New Roman"/>
          <w:bCs/>
          <w:color w:val="000000"/>
          <w:sz w:val="28"/>
          <w:szCs w:val="28"/>
        </w:rPr>
        <w:t>Ютазинского муниципального района</w:t>
      </w:r>
      <w:r w:rsidRPr="002258E1">
        <w:rPr>
          <w:rFonts w:ascii="Times New Roman" w:hAnsi="Times New Roman"/>
          <w:color w:val="000000"/>
          <w:sz w:val="28"/>
          <w:szCs w:val="28"/>
        </w:rPr>
        <w:tab/>
      </w:r>
      <w:r w:rsidRPr="00410305">
        <w:rPr>
          <w:rFonts w:ascii="Times New Roman" w:hAnsi="Times New Roman"/>
          <w:color w:val="000000"/>
          <w:sz w:val="28"/>
          <w:szCs w:val="28"/>
        </w:rPr>
        <w:tab/>
      </w:r>
      <w:r w:rsidRPr="00410305">
        <w:rPr>
          <w:rFonts w:ascii="Times New Roman" w:hAnsi="Times New Roman"/>
          <w:color w:val="000000"/>
          <w:sz w:val="28"/>
          <w:szCs w:val="28"/>
        </w:rPr>
        <w:tab/>
      </w:r>
      <w:r w:rsidRPr="00410305">
        <w:rPr>
          <w:rFonts w:ascii="Times New Roman" w:hAnsi="Times New Roman"/>
          <w:color w:val="000000"/>
          <w:sz w:val="28"/>
          <w:szCs w:val="28"/>
        </w:rPr>
        <w:tab/>
      </w:r>
      <w:r w:rsidRPr="00410305">
        <w:rPr>
          <w:rFonts w:ascii="Times New Roman" w:hAnsi="Times New Roman"/>
          <w:color w:val="000000"/>
          <w:sz w:val="28"/>
          <w:szCs w:val="28"/>
        </w:rPr>
        <w:tab/>
      </w:r>
      <w:r w:rsidRPr="00410305">
        <w:rPr>
          <w:rFonts w:ascii="Times New Roman" w:hAnsi="Times New Roman"/>
          <w:color w:val="000000"/>
          <w:sz w:val="28"/>
          <w:szCs w:val="28"/>
        </w:rPr>
        <w:tab/>
      </w:r>
      <w:r w:rsidRPr="00410305">
        <w:rPr>
          <w:rFonts w:ascii="Times New Roman" w:hAnsi="Times New Roman"/>
          <w:color w:val="000000"/>
          <w:sz w:val="28"/>
          <w:szCs w:val="28"/>
        </w:rPr>
        <w:tab/>
      </w:r>
      <w:r w:rsidRPr="00410305">
        <w:rPr>
          <w:rFonts w:ascii="Times New Roman" w:hAnsi="Times New Roman"/>
          <w:color w:val="000000"/>
          <w:sz w:val="28"/>
          <w:szCs w:val="28"/>
        </w:rPr>
        <w:tab/>
      </w:r>
      <w:r w:rsidRPr="00410305">
        <w:rPr>
          <w:rFonts w:ascii="Times New Roman" w:hAnsi="Times New Roman"/>
          <w:color w:val="000000"/>
          <w:sz w:val="28"/>
          <w:szCs w:val="28"/>
        </w:rPr>
        <w:tab/>
      </w:r>
      <w:r w:rsidRPr="00410305">
        <w:rPr>
          <w:rFonts w:ascii="Times New Roman" w:hAnsi="Times New Roman"/>
          <w:color w:val="000000"/>
          <w:sz w:val="28"/>
          <w:szCs w:val="28"/>
        </w:rPr>
        <w:tab/>
      </w:r>
      <w:r w:rsidR="00816751">
        <w:rPr>
          <w:rFonts w:ascii="Times New Roman" w:hAnsi="Times New Roman"/>
          <w:color w:val="000000"/>
          <w:sz w:val="28"/>
          <w:szCs w:val="28"/>
        </w:rPr>
        <w:tab/>
      </w:r>
      <w:r w:rsidR="00190DAC">
        <w:rPr>
          <w:rFonts w:ascii="Times New Roman" w:hAnsi="Times New Roman"/>
          <w:color w:val="000000"/>
          <w:sz w:val="28"/>
          <w:szCs w:val="28"/>
        </w:rPr>
        <w:t>Д.А. Катеева</w:t>
      </w:r>
      <w:r w:rsidRPr="004103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F71961" w:rsidRPr="001B510C" w:rsidSect="00E42C46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6E" w:rsidRDefault="0079026E" w:rsidP="008E30C9">
      <w:pPr>
        <w:spacing w:after="0" w:line="240" w:lineRule="auto"/>
      </w:pPr>
      <w:r>
        <w:separator/>
      </w:r>
    </w:p>
  </w:endnote>
  <w:endnote w:type="continuationSeparator" w:id="0">
    <w:p w:rsidR="0079026E" w:rsidRDefault="0079026E" w:rsidP="008E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6E" w:rsidRDefault="0079026E" w:rsidP="008E30C9">
      <w:pPr>
        <w:spacing w:after="0" w:line="240" w:lineRule="auto"/>
      </w:pPr>
      <w:r>
        <w:separator/>
      </w:r>
    </w:p>
  </w:footnote>
  <w:footnote w:type="continuationSeparator" w:id="0">
    <w:p w:rsidR="0079026E" w:rsidRDefault="0079026E" w:rsidP="008E3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19"/>
    <w:multiLevelType w:val="hybridMultilevel"/>
    <w:tmpl w:val="0628834A"/>
    <w:lvl w:ilvl="0" w:tplc="390C1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518F"/>
    <w:multiLevelType w:val="hybridMultilevel"/>
    <w:tmpl w:val="27AC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4E4A"/>
    <w:multiLevelType w:val="hybridMultilevel"/>
    <w:tmpl w:val="EEB07574"/>
    <w:lvl w:ilvl="0" w:tplc="41FA76C6">
      <w:start w:val="5"/>
      <w:numFmt w:val="decimal"/>
      <w:lvlText w:val="%1)"/>
      <w:lvlJc w:val="left"/>
      <w:pPr>
        <w:ind w:left="4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" w15:restartNumberingAfterBreak="0">
    <w:nsid w:val="2BF45F9C"/>
    <w:multiLevelType w:val="multilevel"/>
    <w:tmpl w:val="4222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D3F33"/>
    <w:multiLevelType w:val="hybridMultilevel"/>
    <w:tmpl w:val="6DA4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A2091"/>
    <w:multiLevelType w:val="hybridMultilevel"/>
    <w:tmpl w:val="45AA1C72"/>
    <w:lvl w:ilvl="0" w:tplc="A06A8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97C9F"/>
    <w:multiLevelType w:val="hybridMultilevel"/>
    <w:tmpl w:val="7C10009E"/>
    <w:lvl w:ilvl="0" w:tplc="22A0D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F1"/>
    <w:rsid w:val="0000496E"/>
    <w:rsid w:val="000231AC"/>
    <w:rsid w:val="000232ED"/>
    <w:rsid w:val="000274A7"/>
    <w:rsid w:val="00032404"/>
    <w:rsid w:val="00032CA0"/>
    <w:rsid w:val="000349AD"/>
    <w:rsid w:val="000349FA"/>
    <w:rsid w:val="00036B78"/>
    <w:rsid w:val="00043A1F"/>
    <w:rsid w:val="000444B7"/>
    <w:rsid w:val="00046E46"/>
    <w:rsid w:val="000532B5"/>
    <w:rsid w:val="00057F4C"/>
    <w:rsid w:val="00067297"/>
    <w:rsid w:val="0007088C"/>
    <w:rsid w:val="0007198D"/>
    <w:rsid w:val="00074007"/>
    <w:rsid w:val="000754C4"/>
    <w:rsid w:val="0007559D"/>
    <w:rsid w:val="00080291"/>
    <w:rsid w:val="000A27DF"/>
    <w:rsid w:val="000A6213"/>
    <w:rsid w:val="000A6B97"/>
    <w:rsid w:val="000B1D54"/>
    <w:rsid w:val="000B5F6A"/>
    <w:rsid w:val="000C4A37"/>
    <w:rsid w:val="000D47DD"/>
    <w:rsid w:val="000D60BC"/>
    <w:rsid w:val="000E38F1"/>
    <w:rsid w:val="000E5B70"/>
    <w:rsid w:val="000F3C51"/>
    <w:rsid w:val="000F5F90"/>
    <w:rsid w:val="000F6586"/>
    <w:rsid w:val="0010068F"/>
    <w:rsid w:val="00112EC8"/>
    <w:rsid w:val="0012484E"/>
    <w:rsid w:val="00126470"/>
    <w:rsid w:val="001267FD"/>
    <w:rsid w:val="001330D7"/>
    <w:rsid w:val="0013333B"/>
    <w:rsid w:val="00136B39"/>
    <w:rsid w:val="00142BA9"/>
    <w:rsid w:val="00142E41"/>
    <w:rsid w:val="00143EB7"/>
    <w:rsid w:val="00145484"/>
    <w:rsid w:val="00156B38"/>
    <w:rsid w:val="00157B30"/>
    <w:rsid w:val="0016114B"/>
    <w:rsid w:val="00171F4C"/>
    <w:rsid w:val="00173138"/>
    <w:rsid w:val="001756C4"/>
    <w:rsid w:val="00180818"/>
    <w:rsid w:val="00181043"/>
    <w:rsid w:val="0018402F"/>
    <w:rsid w:val="00190DAC"/>
    <w:rsid w:val="00197703"/>
    <w:rsid w:val="001B0D34"/>
    <w:rsid w:val="001B4AD2"/>
    <w:rsid w:val="001B510C"/>
    <w:rsid w:val="001B6E53"/>
    <w:rsid w:val="001C18D6"/>
    <w:rsid w:val="001C766A"/>
    <w:rsid w:val="001D21B2"/>
    <w:rsid w:val="001D3D6B"/>
    <w:rsid w:val="001D6A18"/>
    <w:rsid w:val="001E1829"/>
    <w:rsid w:val="001E29F6"/>
    <w:rsid w:val="001F138A"/>
    <w:rsid w:val="001F6215"/>
    <w:rsid w:val="001F76E9"/>
    <w:rsid w:val="0020082D"/>
    <w:rsid w:val="00210DDC"/>
    <w:rsid w:val="002115B7"/>
    <w:rsid w:val="00213870"/>
    <w:rsid w:val="00213C5B"/>
    <w:rsid w:val="002154CF"/>
    <w:rsid w:val="002258E1"/>
    <w:rsid w:val="00226896"/>
    <w:rsid w:val="00232CEA"/>
    <w:rsid w:val="002420D7"/>
    <w:rsid w:val="0024605B"/>
    <w:rsid w:val="002465EA"/>
    <w:rsid w:val="00254B85"/>
    <w:rsid w:val="00255B76"/>
    <w:rsid w:val="002619B0"/>
    <w:rsid w:val="00261ABF"/>
    <w:rsid w:val="00263476"/>
    <w:rsid w:val="00263B82"/>
    <w:rsid w:val="002642FE"/>
    <w:rsid w:val="00267191"/>
    <w:rsid w:val="00273880"/>
    <w:rsid w:val="00281E6C"/>
    <w:rsid w:val="00284376"/>
    <w:rsid w:val="002911B1"/>
    <w:rsid w:val="00295E21"/>
    <w:rsid w:val="0029618A"/>
    <w:rsid w:val="00296C01"/>
    <w:rsid w:val="002A11CB"/>
    <w:rsid w:val="002A5FA8"/>
    <w:rsid w:val="002A6EC6"/>
    <w:rsid w:val="002B7917"/>
    <w:rsid w:val="002C4A02"/>
    <w:rsid w:val="002C6E8C"/>
    <w:rsid w:val="002C7C79"/>
    <w:rsid w:val="002D4605"/>
    <w:rsid w:val="002D7657"/>
    <w:rsid w:val="002F1B93"/>
    <w:rsid w:val="00302326"/>
    <w:rsid w:val="00303251"/>
    <w:rsid w:val="00312134"/>
    <w:rsid w:val="0031302D"/>
    <w:rsid w:val="0031357E"/>
    <w:rsid w:val="003158E8"/>
    <w:rsid w:val="003301A3"/>
    <w:rsid w:val="00340533"/>
    <w:rsid w:val="00343181"/>
    <w:rsid w:val="003620CC"/>
    <w:rsid w:val="00363128"/>
    <w:rsid w:val="0036442A"/>
    <w:rsid w:val="00370269"/>
    <w:rsid w:val="003743FE"/>
    <w:rsid w:val="00377A4A"/>
    <w:rsid w:val="0038073C"/>
    <w:rsid w:val="00393102"/>
    <w:rsid w:val="0039674D"/>
    <w:rsid w:val="003977A8"/>
    <w:rsid w:val="00397C71"/>
    <w:rsid w:val="003A289E"/>
    <w:rsid w:val="003A4ACD"/>
    <w:rsid w:val="003B07FB"/>
    <w:rsid w:val="003B33F5"/>
    <w:rsid w:val="003D1705"/>
    <w:rsid w:val="003D342A"/>
    <w:rsid w:val="003D6F72"/>
    <w:rsid w:val="003D79A7"/>
    <w:rsid w:val="003D7E1A"/>
    <w:rsid w:val="003E0479"/>
    <w:rsid w:val="003E21B7"/>
    <w:rsid w:val="003F061F"/>
    <w:rsid w:val="003F7661"/>
    <w:rsid w:val="003F7BCA"/>
    <w:rsid w:val="00412765"/>
    <w:rsid w:val="004135B6"/>
    <w:rsid w:val="00421E12"/>
    <w:rsid w:val="0042578D"/>
    <w:rsid w:val="00430355"/>
    <w:rsid w:val="00432662"/>
    <w:rsid w:val="00442252"/>
    <w:rsid w:val="00447B25"/>
    <w:rsid w:val="0045238B"/>
    <w:rsid w:val="00455F82"/>
    <w:rsid w:val="00466502"/>
    <w:rsid w:val="004667DF"/>
    <w:rsid w:val="004705EB"/>
    <w:rsid w:val="0047239B"/>
    <w:rsid w:val="004754F4"/>
    <w:rsid w:val="00485279"/>
    <w:rsid w:val="00485405"/>
    <w:rsid w:val="0048746D"/>
    <w:rsid w:val="0049014D"/>
    <w:rsid w:val="004A51BD"/>
    <w:rsid w:val="004A725A"/>
    <w:rsid w:val="004B2710"/>
    <w:rsid w:val="004C1239"/>
    <w:rsid w:val="004C3112"/>
    <w:rsid w:val="004C3586"/>
    <w:rsid w:val="004E533C"/>
    <w:rsid w:val="004E74F2"/>
    <w:rsid w:val="004F2168"/>
    <w:rsid w:val="004F236F"/>
    <w:rsid w:val="004F3C70"/>
    <w:rsid w:val="00504854"/>
    <w:rsid w:val="0051349F"/>
    <w:rsid w:val="005155F3"/>
    <w:rsid w:val="00524BB6"/>
    <w:rsid w:val="005330CB"/>
    <w:rsid w:val="005331F2"/>
    <w:rsid w:val="00536C3B"/>
    <w:rsid w:val="00537EAB"/>
    <w:rsid w:val="005512AD"/>
    <w:rsid w:val="005539C7"/>
    <w:rsid w:val="0055535D"/>
    <w:rsid w:val="005631E8"/>
    <w:rsid w:val="00563455"/>
    <w:rsid w:val="005639F5"/>
    <w:rsid w:val="00566587"/>
    <w:rsid w:val="00567A6F"/>
    <w:rsid w:val="00575517"/>
    <w:rsid w:val="005901B4"/>
    <w:rsid w:val="005A38C9"/>
    <w:rsid w:val="005A6630"/>
    <w:rsid w:val="005A6849"/>
    <w:rsid w:val="005A6B8E"/>
    <w:rsid w:val="005A6C03"/>
    <w:rsid w:val="005B2692"/>
    <w:rsid w:val="005B420B"/>
    <w:rsid w:val="005B6872"/>
    <w:rsid w:val="005C02AD"/>
    <w:rsid w:val="005C3D7E"/>
    <w:rsid w:val="005D239A"/>
    <w:rsid w:val="005D3B50"/>
    <w:rsid w:val="005E30BE"/>
    <w:rsid w:val="005E697E"/>
    <w:rsid w:val="005E6B2C"/>
    <w:rsid w:val="005F0191"/>
    <w:rsid w:val="005F7CB5"/>
    <w:rsid w:val="00600EF7"/>
    <w:rsid w:val="00603B22"/>
    <w:rsid w:val="00607C7B"/>
    <w:rsid w:val="00607DF8"/>
    <w:rsid w:val="0061594A"/>
    <w:rsid w:val="0062356F"/>
    <w:rsid w:val="006237E9"/>
    <w:rsid w:val="00624456"/>
    <w:rsid w:val="006300ED"/>
    <w:rsid w:val="00632AC5"/>
    <w:rsid w:val="00636189"/>
    <w:rsid w:val="0063791A"/>
    <w:rsid w:val="00641D44"/>
    <w:rsid w:val="00656287"/>
    <w:rsid w:val="00656E8E"/>
    <w:rsid w:val="00657563"/>
    <w:rsid w:val="00665C2E"/>
    <w:rsid w:val="00670007"/>
    <w:rsid w:val="00671160"/>
    <w:rsid w:val="006828BC"/>
    <w:rsid w:val="00695542"/>
    <w:rsid w:val="006966A6"/>
    <w:rsid w:val="006A4FBE"/>
    <w:rsid w:val="006B4F22"/>
    <w:rsid w:val="006D3266"/>
    <w:rsid w:val="006D50E1"/>
    <w:rsid w:val="006E1140"/>
    <w:rsid w:val="006E4845"/>
    <w:rsid w:val="006E4BEA"/>
    <w:rsid w:val="006E6E68"/>
    <w:rsid w:val="006F5DE7"/>
    <w:rsid w:val="007045AA"/>
    <w:rsid w:val="007177A4"/>
    <w:rsid w:val="00720548"/>
    <w:rsid w:val="00723D29"/>
    <w:rsid w:val="00727BF1"/>
    <w:rsid w:val="00732C6A"/>
    <w:rsid w:val="00734DB5"/>
    <w:rsid w:val="00736C75"/>
    <w:rsid w:val="0074065B"/>
    <w:rsid w:val="00741C99"/>
    <w:rsid w:val="0074495C"/>
    <w:rsid w:val="00744984"/>
    <w:rsid w:val="007466C7"/>
    <w:rsid w:val="00756BF5"/>
    <w:rsid w:val="007616C5"/>
    <w:rsid w:val="00772B19"/>
    <w:rsid w:val="00772C2F"/>
    <w:rsid w:val="00773551"/>
    <w:rsid w:val="007749ED"/>
    <w:rsid w:val="0079026E"/>
    <w:rsid w:val="007B085C"/>
    <w:rsid w:val="007B4642"/>
    <w:rsid w:val="007B5FB4"/>
    <w:rsid w:val="007B7020"/>
    <w:rsid w:val="007C1D34"/>
    <w:rsid w:val="007D220C"/>
    <w:rsid w:val="007D2BB8"/>
    <w:rsid w:val="007E5158"/>
    <w:rsid w:val="007F629D"/>
    <w:rsid w:val="00806136"/>
    <w:rsid w:val="00807329"/>
    <w:rsid w:val="0081252A"/>
    <w:rsid w:val="00816751"/>
    <w:rsid w:val="00822AB1"/>
    <w:rsid w:val="0083231D"/>
    <w:rsid w:val="0083520B"/>
    <w:rsid w:val="008400C4"/>
    <w:rsid w:val="008441C5"/>
    <w:rsid w:val="00847765"/>
    <w:rsid w:val="00850051"/>
    <w:rsid w:val="00852813"/>
    <w:rsid w:val="00853167"/>
    <w:rsid w:val="008609D9"/>
    <w:rsid w:val="008613F2"/>
    <w:rsid w:val="008626E0"/>
    <w:rsid w:val="00865158"/>
    <w:rsid w:val="00867170"/>
    <w:rsid w:val="00871406"/>
    <w:rsid w:val="00873D1A"/>
    <w:rsid w:val="00873F8D"/>
    <w:rsid w:val="00881EC9"/>
    <w:rsid w:val="00885D8E"/>
    <w:rsid w:val="00887471"/>
    <w:rsid w:val="008879F5"/>
    <w:rsid w:val="008908B0"/>
    <w:rsid w:val="008931B1"/>
    <w:rsid w:val="00893E9B"/>
    <w:rsid w:val="00893FE7"/>
    <w:rsid w:val="00897BA5"/>
    <w:rsid w:val="008A397D"/>
    <w:rsid w:val="008B09AC"/>
    <w:rsid w:val="008B1449"/>
    <w:rsid w:val="008B2048"/>
    <w:rsid w:val="008B314A"/>
    <w:rsid w:val="008B37BC"/>
    <w:rsid w:val="008B392D"/>
    <w:rsid w:val="008B78BF"/>
    <w:rsid w:val="008C40D7"/>
    <w:rsid w:val="008C441F"/>
    <w:rsid w:val="008D22CE"/>
    <w:rsid w:val="008D26B6"/>
    <w:rsid w:val="008D4A53"/>
    <w:rsid w:val="008E30C9"/>
    <w:rsid w:val="008E3B4A"/>
    <w:rsid w:val="008E5D72"/>
    <w:rsid w:val="008F0F78"/>
    <w:rsid w:val="008F6007"/>
    <w:rsid w:val="008F6D38"/>
    <w:rsid w:val="0090357A"/>
    <w:rsid w:val="00903BDA"/>
    <w:rsid w:val="00911A7D"/>
    <w:rsid w:val="00914AA7"/>
    <w:rsid w:val="009250AB"/>
    <w:rsid w:val="00925DA4"/>
    <w:rsid w:val="00931DA5"/>
    <w:rsid w:val="00941F05"/>
    <w:rsid w:val="009478A9"/>
    <w:rsid w:val="0096266C"/>
    <w:rsid w:val="00964783"/>
    <w:rsid w:val="00966DA8"/>
    <w:rsid w:val="00967802"/>
    <w:rsid w:val="00967EC8"/>
    <w:rsid w:val="00976928"/>
    <w:rsid w:val="009816A1"/>
    <w:rsid w:val="0098239B"/>
    <w:rsid w:val="00990411"/>
    <w:rsid w:val="00996F40"/>
    <w:rsid w:val="009A4083"/>
    <w:rsid w:val="009A662F"/>
    <w:rsid w:val="009A7528"/>
    <w:rsid w:val="009B5E63"/>
    <w:rsid w:val="009C3EFD"/>
    <w:rsid w:val="009C53E2"/>
    <w:rsid w:val="009C6276"/>
    <w:rsid w:val="009C628F"/>
    <w:rsid w:val="009C799F"/>
    <w:rsid w:val="009D1249"/>
    <w:rsid w:val="009E2023"/>
    <w:rsid w:val="009E45E0"/>
    <w:rsid w:val="009E521F"/>
    <w:rsid w:val="009E53A1"/>
    <w:rsid w:val="009E67BC"/>
    <w:rsid w:val="009F14C8"/>
    <w:rsid w:val="009F607D"/>
    <w:rsid w:val="00A04CE4"/>
    <w:rsid w:val="00A06B5D"/>
    <w:rsid w:val="00A079E8"/>
    <w:rsid w:val="00A1018F"/>
    <w:rsid w:val="00A10AA1"/>
    <w:rsid w:val="00A1115A"/>
    <w:rsid w:val="00A139BA"/>
    <w:rsid w:val="00A14EE0"/>
    <w:rsid w:val="00A15E53"/>
    <w:rsid w:val="00A22D2A"/>
    <w:rsid w:val="00A23400"/>
    <w:rsid w:val="00A2548B"/>
    <w:rsid w:val="00A27459"/>
    <w:rsid w:val="00A3333B"/>
    <w:rsid w:val="00A348ED"/>
    <w:rsid w:val="00A36661"/>
    <w:rsid w:val="00A41B68"/>
    <w:rsid w:val="00A41D85"/>
    <w:rsid w:val="00A4735D"/>
    <w:rsid w:val="00A5318F"/>
    <w:rsid w:val="00A54622"/>
    <w:rsid w:val="00A5604E"/>
    <w:rsid w:val="00A60744"/>
    <w:rsid w:val="00A6374B"/>
    <w:rsid w:val="00A66B13"/>
    <w:rsid w:val="00A72445"/>
    <w:rsid w:val="00A72F62"/>
    <w:rsid w:val="00A73341"/>
    <w:rsid w:val="00A75BBC"/>
    <w:rsid w:val="00A8024A"/>
    <w:rsid w:val="00A81F0E"/>
    <w:rsid w:val="00A820BA"/>
    <w:rsid w:val="00A864C7"/>
    <w:rsid w:val="00A9493A"/>
    <w:rsid w:val="00AB078B"/>
    <w:rsid w:val="00AB3C1F"/>
    <w:rsid w:val="00AC24AB"/>
    <w:rsid w:val="00B06985"/>
    <w:rsid w:val="00B07A35"/>
    <w:rsid w:val="00B1652E"/>
    <w:rsid w:val="00B1721A"/>
    <w:rsid w:val="00B25FAC"/>
    <w:rsid w:val="00B27A95"/>
    <w:rsid w:val="00B27EE5"/>
    <w:rsid w:val="00B339F3"/>
    <w:rsid w:val="00B40B9F"/>
    <w:rsid w:val="00B435F8"/>
    <w:rsid w:val="00B438EC"/>
    <w:rsid w:val="00B44DB7"/>
    <w:rsid w:val="00B46B05"/>
    <w:rsid w:val="00B532E2"/>
    <w:rsid w:val="00B53BC1"/>
    <w:rsid w:val="00B56B99"/>
    <w:rsid w:val="00B57A21"/>
    <w:rsid w:val="00B62810"/>
    <w:rsid w:val="00B6568C"/>
    <w:rsid w:val="00B65BE5"/>
    <w:rsid w:val="00B7339E"/>
    <w:rsid w:val="00B759F1"/>
    <w:rsid w:val="00B76091"/>
    <w:rsid w:val="00B845C7"/>
    <w:rsid w:val="00B848C3"/>
    <w:rsid w:val="00B91D85"/>
    <w:rsid w:val="00B926B2"/>
    <w:rsid w:val="00B9559C"/>
    <w:rsid w:val="00B96BAF"/>
    <w:rsid w:val="00BA0814"/>
    <w:rsid w:val="00BB6EBF"/>
    <w:rsid w:val="00BC0CD9"/>
    <w:rsid w:val="00BC1E22"/>
    <w:rsid w:val="00BC530B"/>
    <w:rsid w:val="00BC72F8"/>
    <w:rsid w:val="00BC7AEB"/>
    <w:rsid w:val="00BD6D38"/>
    <w:rsid w:val="00BE3073"/>
    <w:rsid w:val="00BF6686"/>
    <w:rsid w:val="00BF7838"/>
    <w:rsid w:val="00C0325E"/>
    <w:rsid w:val="00C15CBF"/>
    <w:rsid w:val="00C220FC"/>
    <w:rsid w:val="00C31350"/>
    <w:rsid w:val="00C32959"/>
    <w:rsid w:val="00C35B86"/>
    <w:rsid w:val="00C46066"/>
    <w:rsid w:val="00C47877"/>
    <w:rsid w:val="00C529F2"/>
    <w:rsid w:val="00C543D9"/>
    <w:rsid w:val="00C60628"/>
    <w:rsid w:val="00C62498"/>
    <w:rsid w:val="00C62F3A"/>
    <w:rsid w:val="00C64B84"/>
    <w:rsid w:val="00C67A77"/>
    <w:rsid w:val="00C71E11"/>
    <w:rsid w:val="00C755AF"/>
    <w:rsid w:val="00C80195"/>
    <w:rsid w:val="00C8149B"/>
    <w:rsid w:val="00C83599"/>
    <w:rsid w:val="00C91D57"/>
    <w:rsid w:val="00C93386"/>
    <w:rsid w:val="00C96538"/>
    <w:rsid w:val="00CA48ED"/>
    <w:rsid w:val="00CA7CE9"/>
    <w:rsid w:val="00CC0B92"/>
    <w:rsid w:val="00CC11CC"/>
    <w:rsid w:val="00CC326C"/>
    <w:rsid w:val="00CC5ADD"/>
    <w:rsid w:val="00CD215B"/>
    <w:rsid w:val="00CD51EC"/>
    <w:rsid w:val="00CE2B99"/>
    <w:rsid w:val="00CE3E12"/>
    <w:rsid w:val="00CE4B77"/>
    <w:rsid w:val="00CF7A77"/>
    <w:rsid w:val="00D05883"/>
    <w:rsid w:val="00D06DB5"/>
    <w:rsid w:val="00D15AFF"/>
    <w:rsid w:val="00D16310"/>
    <w:rsid w:val="00D35953"/>
    <w:rsid w:val="00D44E12"/>
    <w:rsid w:val="00D462BE"/>
    <w:rsid w:val="00D46DEC"/>
    <w:rsid w:val="00D46FC9"/>
    <w:rsid w:val="00D51032"/>
    <w:rsid w:val="00D5275E"/>
    <w:rsid w:val="00D56783"/>
    <w:rsid w:val="00D5687C"/>
    <w:rsid w:val="00D622B1"/>
    <w:rsid w:val="00D7157C"/>
    <w:rsid w:val="00D71B06"/>
    <w:rsid w:val="00D72594"/>
    <w:rsid w:val="00D72AE1"/>
    <w:rsid w:val="00D745EE"/>
    <w:rsid w:val="00D819C0"/>
    <w:rsid w:val="00D81ED1"/>
    <w:rsid w:val="00D8435C"/>
    <w:rsid w:val="00D8502C"/>
    <w:rsid w:val="00D93D3F"/>
    <w:rsid w:val="00D97694"/>
    <w:rsid w:val="00DA0463"/>
    <w:rsid w:val="00DA36DF"/>
    <w:rsid w:val="00DA4DD2"/>
    <w:rsid w:val="00DC32AF"/>
    <w:rsid w:val="00DC3719"/>
    <w:rsid w:val="00DD04CA"/>
    <w:rsid w:val="00DD3EB3"/>
    <w:rsid w:val="00DE01B9"/>
    <w:rsid w:val="00DE185C"/>
    <w:rsid w:val="00DF2AF3"/>
    <w:rsid w:val="00DF6B38"/>
    <w:rsid w:val="00DF7664"/>
    <w:rsid w:val="00DF7714"/>
    <w:rsid w:val="00E046D8"/>
    <w:rsid w:val="00E11BFD"/>
    <w:rsid w:val="00E12EBD"/>
    <w:rsid w:val="00E1507D"/>
    <w:rsid w:val="00E24561"/>
    <w:rsid w:val="00E270F6"/>
    <w:rsid w:val="00E27CC7"/>
    <w:rsid w:val="00E31D78"/>
    <w:rsid w:val="00E35304"/>
    <w:rsid w:val="00E35D16"/>
    <w:rsid w:val="00E42C46"/>
    <w:rsid w:val="00E43C9B"/>
    <w:rsid w:val="00E45DDB"/>
    <w:rsid w:val="00E47D80"/>
    <w:rsid w:val="00E50232"/>
    <w:rsid w:val="00E51812"/>
    <w:rsid w:val="00E52555"/>
    <w:rsid w:val="00E52677"/>
    <w:rsid w:val="00E52A16"/>
    <w:rsid w:val="00E5775D"/>
    <w:rsid w:val="00E65F02"/>
    <w:rsid w:val="00E74BEB"/>
    <w:rsid w:val="00E75843"/>
    <w:rsid w:val="00E75C48"/>
    <w:rsid w:val="00E80A95"/>
    <w:rsid w:val="00E87B29"/>
    <w:rsid w:val="00E92522"/>
    <w:rsid w:val="00E936CC"/>
    <w:rsid w:val="00E963A9"/>
    <w:rsid w:val="00EB3316"/>
    <w:rsid w:val="00EC4133"/>
    <w:rsid w:val="00EC4989"/>
    <w:rsid w:val="00EC5E27"/>
    <w:rsid w:val="00EC61B6"/>
    <w:rsid w:val="00EC6CC7"/>
    <w:rsid w:val="00ED196C"/>
    <w:rsid w:val="00ED2072"/>
    <w:rsid w:val="00ED25C7"/>
    <w:rsid w:val="00ED5577"/>
    <w:rsid w:val="00ED75BF"/>
    <w:rsid w:val="00EE36D1"/>
    <w:rsid w:val="00EE382B"/>
    <w:rsid w:val="00EE3A5B"/>
    <w:rsid w:val="00EE6AEC"/>
    <w:rsid w:val="00EF0627"/>
    <w:rsid w:val="00EF198D"/>
    <w:rsid w:val="00EF64E7"/>
    <w:rsid w:val="00F013DE"/>
    <w:rsid w:val="00F0775F"/>
    <w:rsid w:val="00F07EC9"/>
    <w:rsid w:val="00F11FEB"/>
    <w:rsid w:val="00F130D2"/>
    <w:rsid w:val="00F15425"/>
    <w:rsid w:val="00F168AE"/>
    <w:rsid w:val="00F26E4D"/>
    <w:rsid w:val="00F410A0"/>
    <w:rsid w:val="00F4218E"/>
    <w:rsid w:val="00F46BC0"/>
    <w:rsid w:val="00F50B8B"/>
    <w:rsid w:val="00F52E68"/>
    <w:rsid w:val="00F53451"/>
    <w:rsid w:val="00F55285"/>
    <w:rsid w:val="00F574AB"/>
    <w:rsid w:val="00F65CC4"/>
    <w:rsid w:val="00F71961"/>
    <w:rsid w:val="00F73B6D"/>
    <w:rsid w:val="00F84296"/>
    <w:rsid w:val="00F91593"/>
    <w:rsid w:val="00F963BD"/>
    <w:rsid w:val="00FA209D"/>
    <w:rsid w:val="00FA4172"/>
    <w:rsid w:val="00FA4C42"/>
    <w:rsid w:val="00FA7C66"/>
    <w:rsid w:val="00FB03C3"/>
    <w:rsid w:val="00FE3871"/>
    <w:rsid w:val="00FE4156"/>
    <w:rsid w:val="00FE5F29"/>
    <w:rsid w:val="00FF0394"/>
    <w:rsid w:val="00FF1241"/>
    <w:rsid w:val="00FF1C08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5AAE42"/>
  <w15:chartTrackingRefBased/>
  <w15:docId w15:val="{8E9C895B-D10F-4F86-9425-192354A8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0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073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rsid w:val="001B510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1"/>
    <w:locked/>
    <w:rsid w:val="001B510C"/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F719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502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2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B73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basedOn w:val="a0"/>
    <w:link w:val="2"/>
    <w:rsid w:val="00B7339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B7339E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F410A0"/>
    <w:rPr>
      <w:rFonts w:ascii="Times New Roman" w:hAnsi="Times New Roman" w:cs="Times New Roman"/>
      <w:sz w:val="20"/>
      <w:szCs w:val="20"/>
    </w:rPr>
  </w:style>
  <w:style w:type="character" w:styleId="a6">
    <w:name w:val="Hyperlink"/>
    <w:rsid w:val="00B532E2"/>
    <w:rPr>
      <w:color w:val="0000FF"/>
      <w:u w:val="single"/>
    </w:rPr>
  </w:style>
  <w:style w:type="character" w:customStyle="1" w:styleId="apple-style-span">
    <w:name w:val="apple-style-span"/>
    <w:rsid w:val="008D26B6"/>
  </w:style>
  <w:style w:type="paragraph" w:styleId="a7">
    <w:name w:val="Normal (Web)"/>
    <w:basedOn w:val="a"/>
    <w:uiPriority w:val="99"/>
    <w:unhideWhenUsed/>
    <w:rsid w:val="00B9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B926B2"/>
    <w:rPr>
      <w:b/>
      <w:bCs/>
    </w:rPr>
  </w:style>
  <w:style w:type="paragraph" w:customStyle="1" w:styleId="ConsPlusTitle">
    <w:name w:val="ConsPlusTitle"/>
    <w:rsid w:val="00A41B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7329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customStyle="1" w:styleId="ConsPlusNormal">
    <w:name w:val="ConsPlusNormal"/>
    <w:rsid w:val="001B6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0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E30C9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E30C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E30C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C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6CC7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2843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last-paragraph1">
    <w:name w:val="last-paragraph1"/>
    <w:basedOn w:val="a"/>
    <w:uiPriority w:val="99"/>
    <w:semiHidden/>
    <w:rsid w:val="003D342A"/>
    <w:pPr>
      <w:keepNext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F4218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4218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4218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4218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421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taza.tatarstan.ru/rus/rayon/uslugirayon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558B-29E6-4366-B8B8-342B3DE8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27</Pages>
  <Words>7081</Words>
  <Characters>40362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144</cp:revision>
  <cp:lastPrinted>2020-04-02T11:25:00Z</cp:lastPrinted>
  <dcterms:created xsi:type="dcterms:W3CDTF">2019-03-15T08:33:00Z</dcterms:created>
  <dcterms:modified xsi:type="dcterms:W3CDTF">2021-04-05T06:39:00Z</dcterms:modified>
</cp:coreProperties>
</file>