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777"/>
      </w:tblGrid>
      <w:tr w:rsidR="00062CE4" w:rsidRPr="00716384" w:rsidTr="00716384">
        <w:tc>
          <w:tcPr>
            <w:tcW w:w="4644" w:type="dxa"/>
          </w:tcPr>
          <w:p w:rsidR="00062CE4" w:rsidRPr="00716384" w:rsidRDefault="00062CE4" w:rsidP="00716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777" w:type="dxa"/>
          </w:tcPr>
          <w:p w:rsidR="00062CE4" w:rsidRPr="00716384" w:rsidRDefault="00062CE4" w:rsidP="00716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384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  <w:r w:rsidR="00D12ED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62CE4" w:rsidRPr="00716384" w:rsidRDefault="00D66291" w:rsidP="00903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="0090314F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созыва Ютазинского районного Совета «О бюджете Ютазинско</w:t>
            </w:r>
            <w:r w:rsidR="00763AE4">
              <w:rPr>
                <w:rFonts w:ascii="Times New Roman" w:hAnsi="Times New Roman"/>
                <w:sz w:val="24"/>
                <w:szCs w:val="24"/>
              </w:rPr>
              <w:t>го муниципального района на 201</w:t>
            </w:r>
            <w:r w:rsidR="0090314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763AE4">
              <w:rPr>
                <w:rFonts w:ascii="Times New Roman" w:hAnsi="Times New Roman"/>
                <w:sz w:val="24"/>
                <w:szCs w:val="24"/>
              </w:rPr>
              <w:t>и плановый период 201</w:t>
            </w:r>
            <w:r w:rsidR="0090314F">
              <w:rPr>
                <w:rFonts w:ascii="Times New Roman" w:hAnsi="Times New Roman"/>
                <w:sz w:val="24"/>
                <w:szCs w:val="24"/>
              </w:rPr>
              <w:t>9</w:t>
            </w:r>
            <w:r w:rsidR="00763AE4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90314F">
              <w:rPr>
                <w:rFonts w:ascii="Times New Roman" w:hAnsi="Times New Roman"/>
                <w:sz w:val="24"/>
                <w:szCs w:val="24"/>
              </w:rPr>
              <w:t>20</w:t>
            </w:r>
            <w:r w:rsidR="00763AE4">
              <w:rPr>
                <w:rFonts w:ascii="Times New Roman" w:hAnsi="Times New Roman"/>
                <w:sz w:val="24"/>
                <w:szCs w:val="24"/>
              </w:rPr>
              <w:t xml:space="preserve"> годов»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0314F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 w:rsidR="0090314F">
              <w:rPr>
                <w:rFonts w:ascii="Times New Roman" w:hAnsi="Times New Roman"/>
                <w:sz w:val="24"/>
                <w:szCs w:val="24"/>
              </w:rPr>
              <w:t>7</w:t>
            </w:r>
            <w:r w:rsidR="00B97019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90314F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062CE4" w:rsidRPr="008C7ACF" w:rsidRDefault="00062CE4" w:rsidP="00926DBB">
      <w:pPr>
        <w:spacing w:after="0" w:line="240" w:lineRule="auto"/>
        <w:ind w:left="7788" w:firstLine="708"/>
        <w:rPr>
          <w:rFonts w:ascii="Times New Roman" w:hAnsi="Times New Roman"/>
          <w:sz w:val="12"/>
          <w:szCs w:val="12"/>
        </w:rPr>
      </w:pPr>
    </w:p>
    <w:p w:rsidR="00062CE4" w:rsidRPr="008C7ACF" w:rsidRDefault="00062CE4" w:rsidP="00926DBB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 w:rsidRPr="008C7ACF">
        <w:rPr>
          <w:rFonts w:ascii="Times New Roman" w:hAnsi="Times New Roman"/>
          <w:sz w:val="24"/>
          <w:szCs w:val="24"/>
        </w:rPr>
        <w:t xml:space="preserve">       Таблица 1</w:t>
      </w:r>
    </w:p>
    <w:p w:rsidR="00062CE4" w:rsidRPr="00926DBB" w:rsidRDefault="00062CE4" w:rsidP="00926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6DBB">
        <w:rPr>
          <w:rFonts w:ascii="Times New Roman" w:hAnsi="Times New Roman"/>
          <w:b/>
          <w:sz w:val="28"/>
          <w:szCs w:val="28"/>
        </w:rPr>
        <w:t>Межбюджетные трансферты из бюджетов поселений на обеспечение мероприятий по созданию условий для организации досуга и обеспечения жителей поселения услугами организаций культуры</w:t>
      </w:r>
      <w:r w:rsidR="00C028F0">
        <w:rPr>
          <w:rFonts w:ascii="Times New Roman" w:hAnsi="Times New Roman"/>
          <w:b/>
          <w:sz w:val="28"/>
          <w:szCs w:val="28"/>
        </w:rPr>
        <w:t xml:space="preserve"> на 201</w:t>
      </w:r>
      <w:r w:rsidR="0090314F">
        <w:rPr>
          <w:rFonts w:ascii="Times New Roman" w:hAnsi="Times New Roman"/>
          <w:b/>
          <w:sz w:val="28"/>
          <w:szCs w:val="28"/>
        </w:rPr>
        <w:t>8</w:t>
      </w:r>
      <w:r w:rsidR="00C028F0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8C7ACF" w:rsidRPr="008C7ACF" w:rsidRDefault="00062CE4" w:rsidP="00926DBB">
      <w:pPr>
        <w:spacing w:after="0" w:line="240" w:lineRule="auto"/>
        <w:ind w:left="7788" w:firstLine="708"/>
        <w:rPr>
          <w:rFonts w:ascii="Times New Roman" w:hAnsi="Times New Roman"/>
          <w:sz w:val="12"/>
          <w:szCs w:val="12"/>
        </w:rPr>
      </w:pPr>
      <w:r w:rsidRPr="008C7ACF">
        <w:rPr>
          <w:rFonts w:ascii="Times New Roman" w:hAnsi="Times New Roman"/>
          <w:sz w:val="12"/>
          <w:szCs w:val="12"/>
        </w:rPr>
        <w:t xml:space="preserve">      </w:t>
      </w:r>
    </w:p>
    <w:p w:rsidR="00062CE4" w:rsidRPr="00926DBB" w:rsidRDefault="008C7ACF" w:rsidP="00926DBB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62CE4">
        <w:rPr>
          <w:rFonts w:ascii="Times New Roman" w:hAnsi="Times New Roman"/>
          <w:sz w:val="24"/>
          <w:szCs w:val="24"/>
        </w:rPr>
        <w:t xml:space="preserve">  </w:t>
      </w:r>
      <w:r w:rsidR="00062CE4" w:rsidRPr="00926DBB">
        <w:rPr>
          <w:rFonts w:ascii="Times New Roman" w:hAnsi="Times New Roman"/>
          <w:sz w:val="24"/>
          <w:szCs w:val="24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2800"/>
      </w:tblGrid>
      <w:tr w:rsidR="00062CE4" w:rsidRPr="00716384" w:rsidTr="00716384">
        <w:tc>
          <w:tcPr>
            <w:tcW w:w="7621" w:type="dxa"/>
          </w:tcPr>
          <w:p w:rsidR="00062CE4" w:rsidRPr="00716384" w:rsidRDefault="00062CE4" w:rsidP="00716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384">
              <w:rPr>
                <w:rFonts w:ascii="Times New Roman" w:hAnsi="Times New Roman"/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800" w:type="dxa"/>
          </w:tcPr>
          <w:p w:rsidR="00062CE4" w:rsidRPr="00716384" w:rsidRDefault="00C028F0" w:rsidP="00716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Сумма </w:t>
            </w:r>
          </w:p>
        </w:tc>
      </w:tr>
      <w:tr w:rsidR="00062CE4" w:rsidRPr="00716384" w:rsidTr="00716384">
        <w:tc>
          <w:tcPr>
            <w:tcW w:w="7621" w:type="dxa"/>
          </w:tcPr>
          <w:p w:rsidR="00062CE4" w:rsidRPr="00716384" w:rsidRDefault="00062CE4" w:rsidP="00716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384">
              <w:rPr>
                <w:rFonts w:ascii="Times New Roman" w:hAnsi="Times New Roman"/>
                <w:sz w:val="28"/>
                <w:szCs w:val="28"/>
              </w:rPr>
              <w:t>Абсалямовское сельское поселение</w:t>
            </w:r>
          </w:p>
        </w:tc>
        <w:tc>
          <w:tcPr>
            <w:tcW w:w="2800" w:type="dxa"/>
          </w:tcPr>
          <w:p w:rsidR="00062CE4" w:rsidRPr="00716384" w:rsidRDefault="0090314F" w:rsidP="00716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633,0</w:t>
            </w:r>
          </w:p>
        </w:tc>
      </w:tr>
      <w:tr w:rsidR="00062CE4" w:rsidRPr="00716384" w:rsidTr="00716384">
        <w:tc>
          <w:tcPr>
            <w:tcW w:w="7621" w:type="dxa"/>
          </w:tcPr>
          <w:p w:rsidR="00062CE4" w:rsidRPr="00716384" w:rsidRDefault="00062CE4" w:rsidP="00716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384">
              <w:rPr>
                <w:rFonts w:ascii="Times New Roman" w:hAnsi="Times New Roman"/>
                <w:sz w:val="28"/>
                <w:szCs w:val="28"/>
              </w:rPr>
              <w:t>Акбашское сельское поселение</w:t>
            </w:r>
          </w:p>
        </w:tc>
        <w:tc>
          <w:tcPr>
            <w:tcW w:w="2800" w:type="dxa"/>
          </w:tcPr>
          <w:p w:rsidR="00062CE4" w:rsidRPr="00716384" w:rsidRDefault="0090314F" w:rsidP="00716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611,0</w:t>
            </w:r>
          </w:p>
        </w:tc>
      </w:tr>
      <w:tr w:rsidR="008C7ACF" w:rsidRPr="00716384" w:rsidTr="00D67DF3">
        <w:tc>
          <w:tcPr>
            <w:tcW w:w="7621" w:type="dxa"/>
          </w:tcPr>
          <w:p w:rsidR="008C7ACF" w:rsidRPr="00716384" w:rsidRDefault="008C7ACF" w:rsidP="00D67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384">
              <w:rPr>
                <w:rFonts w:ascii="Times New Roman" w:hAnsi="Times New Roman"/>
                <w:sz w:val="28"/>
                <w:szCs w:val="28"/>
              </w:rPr>
              <w:t>Байрякинское сельское поселение</w:t>
            </w:r>
          </w:p>
        </w:tc>
        <w:tc>
          <w:tcPr>
            <w:tcW w:w="2800" w:type="dxa"/>
          </w:tcPr>
          <w:p w:rsidR="008C7ACF" w:rsidRPr="00716384" w:rsidRDefault="0090314F" w:rsidP="00D67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688,2</w:t>
            </w:r>
          </w:p>
        </w:tc>
      </w:tr>
      <w:tr w:rsidR="00062CE4" w:rsidRPr="00716384" w:rsidTr="00716384">
        <w:tc>
          <w:tcPr>
            <w:tcW w:w="7621" w:type="dxa"/>
          </w:tcPr>
          <w:p w:rsidR="00062CE4" w:rsidRPr="00716384" w:rsidRDefault="00062CE4" w:rsidP="00716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384">
              <w:rPr>
                <w:rFonts w:ascii="Times New Roman" w:hAnsi="Times New Roman"/>
                <w:sz w:val="28"/>
                <w:szCs w:val="28"/>
              </w:rPr>
              <w:t>Байряка-Тамакское сельское поселение</w:t>
            </w:r>
          </w:p>
        </w:tc>
        <w:tc>
          <w:tcPr>
            <w:tcW w:w="2800" w:type="dxa"/>
          </w:tcPr>
          <w:p w:rsidR="00062CE4" w:rsidRPr="00716384" w:rsidRDefault="0090314F" w:rsidP="00716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1 322,3</w:t>
            </w:r>
          </w:p>
        </w:tc>
      </w:tr>
      <w:tr w:rsidR="00062CE4" w:rsidRPr="00716384" w:rsidTr="00716384">
        <w:tc>
          <w:tcPr>
            <w:tcW w:w="7621" w:type="dxa"/>
          </w:tcPr>
          <w:p w:rsidR="00062CE4" w:rsidRPr="00716384" w:rsidRDefault="00062CE4" w:rsidP="00716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384">
              <w:rPr>
                <w:rFonts w:ascii="Times New Roman" w:hAnsi="Times New Roman"/>
                <w:sz w:val="28"/>
                <w:szCs w:val="28"/>
              </w:rPr>
              <w:t>Дым-Тамакское сельское поселение</w:t>
            </w:r>
          </w:p>
        </w:tc>
        <w:tc>
          <w:tcPr>
            <w:tcW w:w="2800" w:type="dxa"/>
          </w:tcPr>
          <w:p w:rsidR="00062CE4" w:rsidRPr="00716384" w:rsidRDefault="0090314F" w:rsidP="00716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1 347,0</w:t>
            </w:r>
          </w:p>
        </w:tc>
      </w:tr>
      <w:tr w:rsidR="00062CE4" w:rsidRPr="00716384" w:rsidTr="00716384">
        <w:tc>
          <w:tcPr>
            <w:tcW w:w="7621" w:type="dxa"/>
          </w:tcPr>
          <w:p w:rsidR="00062CE4" w:rsidRPr="00716384" w:rsidRDefault="00062CE4" w:rsidP="00716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384">
              <w:rPr>
                <w:rFonts w:ascii="Times New Roman" w:hAnsi="Times New Roman"/>
                <w:sz w:val="28"/>
                <w:szCs w:val="28"/>
              </w:rPr>
              <w:t>Каракашлинское сельское поселение</w:t>
            </w:r>
          </w:p>
        </w:tc>
        <w:tc>
          <w:tcPr>
            <w:tcW w:w="2800" w:type="dxa"/>
          </w:tcPr>
          <w:p w:rsidR="00062CE4" w:rsidRPr="00716384" w:rsidRDefault="0090314F" w:rsidP="00716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1 256,8</w:t>
            </w:r>
          </w:p>
        </w:tc>
      </w:tr>
      <w:tr w:rsidR="00062CE4" w:rsidRPr="00716384" w:rsidTr="00716384">
        <w:tc>
          <w:tcPr>
            <w:tcW w:w="7621" w:type="dxa"/>
          </w:tcPr>
          <w:p w:rsidR="00062CE4" w:rsidRPr="00716384" w:rsidRDefault="00062CE4" w:rsidP="00716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384">
              <w:rPr>
                <w:rFonts w:ascii="Times New Roman" w:hAnsi="Times New Roman"/>
                <w:sz w:val="28"/>
                <w:szCs w:val="28"/>
              </w:rPr>
              <w:t>Старокаразерикское сельское поселение</w:t>
            </w:r>
          </w:p>
        </w:tc>
        <w:tc>
          <w:tcPr>
            <w:tcW w:w="2800" w:type="dxa"/>
          </w:tcPr>
          <w:p w:rsidR="00062CE4" w:rsidRPr="00716384" w:rsidRDefault="0090314F" w:rsidP="00716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939,5</w:t>
            </w:r>
          </w:p>
        </w:tc>
      </w:tr>
      <w:tr w:rsidR="00062CE4" w:rsidRPr="00716384" w:rsidTr="00716384">
        <w:tc>
          <w:tcPr>
            <w:tcW w:w="7621" w:type="dxa"/>
          </w:tcPr>
          <w:p w:rsidR="00062CE4" w:rsidRPr="00716384" w:rsidRDefault="00062CE4" w:rsidP="00716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384">
              <w:rPr>
                <w:rFonts w:ascii="Times New Roman" w:hAnsi="Times New Roman"/>
                <w:sz w:val="28"/>
                <w:szCs w:val="28"/>
              </w:rPr>
              <w:t>Ташкичуйское сельское поселение</w:t>
            </w:r>
          </w:p>
        </w:tc>
        <w:tc>
          <w:tcPr>
            <w:tcW w:w="2800" w:type="dxa"/>
          </w:tcPr>
          <w:p w:rsidR="00062CE4" w:rsidRPr="00716384" w:rsidRDefault="0090314F" w:rsidP="00716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913,9</w:t>
            </w:r>
          </w:p>
        </w:tc>
      </w:tr>
      <w:tr w:rsidR="00062CE4" w:rsidRPr="00716384" w:rsidTr="00716384">
        <w:tc>
          <w:tcPr>
            <w:tcW w:w="7621" w:type="dxa"/>
          </w:tcPr>
          <w:p w:rsidR="00062CE4" w:rsidRPr="00716384" w:rsidRDefault="00062CE4" w:rsidP="00716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384">
              <w:rPr>
                <w:rFonts w:ascii="Times New Roman" w:hAnsi="Times New Roman"/>
                <w:sz w:val="28"/>
                <w:szCs w:val="28"/>
              </w:rPr>
              <w:t>Уруссинское сельское поселение</w:t>
            </w:r>
          </w:p>
        </w:tc>
        <w:tc>
          <w:tcPr>
            <w:tcW w:w="2800" w:type="dxa"/>
          </w:tcPr>
          <w:p w:rsidR="00062CE4" w:rsidRPr="00716384" w:rsidRDefault="0090314F" w:rsidP="00716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1 344,2</w:t>
            </w:r>
          </w:p>
        </w:tc>
      </w:tr>
      <w:tr w:rsidR="00062CE4" w:rsidRPr="00716384" w:rsidTr="00716384">
        <w:tc>
          <w:tcPr>
            <w:tcW w:w="7621" w:type="dxa"/>
          </w:tcPr>
          <w:p w:rsidR="00062CE4" w:rsidRPr="00716384" w:rsidRDefault="00062CE4" w:rsidP="00716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384">
              <w:rPr>
                <w:rFonts w:ascii="Times New Roman" w:hAnsi="Times New Roman"/>
                <w:sz w:val="28"/>
                <w:szCs w:val="28"/>
              </w:rPr>
              <w:t>Ютазинское сельское поселение</w:t>
            </w:r>
          </w:p>
        </w:tc>
        <w:tc>
          <w:tcPr>
            <w:tcW w:w="2800" w:type="dxa"/>
          </w:tcPr>
          <w:p w:rsidR="00062CE4" w:rsidRPr="00716384" w:rsidRDefault="0090314F" w:rsidP="00716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864,3</w:t>
            </w:r>
          </w:p>
        </w:tc>
      </w:tr>
      <w:tr w:rsidR="00062CE4" w:rsidRPr="007241D7" w:rsidTr="00716384">
        <w:tc>
          <w:tcPr>
            <w:tcW w:w="7621" w:type="dxa"/>
          </w:tcPr>
          <w:p w:rsidR="00062CE4" w:rsidRPr="007241D7" w:rsidRDefault="00062CE4" w:rsidP="00716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41D7">
              <w:rPr>
                <w:rFonts w:ascii="Times New Roman" w:hAnsi="Times New Roman"/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800" w:type="dxa"/>
          </w:tcPr>
          <w:p w:rsidR="00062CE4" w:rsidRPr="007241D7" w:rsidRDefault="0090314F" w:rsidP="00716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9 920,3</w:t>
            </w:r>
          </w:p>
        </w:tc>
      </w:tr>
    </w:tbl>
    <w:p w:rsidR="00062CE4" w:rsidRPr="008C7ACF" w:rsidRDefault="00062CE4" w:rsidP="00A27DD8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8C7ACF" w:rsidRPr="008C7ACF" w:rsidRDefault="008C7ACF" w:rsidP="008C7ACF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 w:rsidRPr="008C7ACF">
        <w:rPr>
          <w:rFonts w:ascii="Times New Roman" w:hAnsi="Times New Roman"/>
          <w:sz w:val="24"/>
          <w:szCs w:val="24"/>
        </w:rPr>
        <w:t>Таблица 2</w:t>
      </w:r>
    </w:p>
    <w:p w:rsidR="008C7ACF" w:rsidRPr="00926DBB" w:rsidRDefault="008C7ACF" w:rsidP="008C7A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6DBB">
        <w:rPr>
          <w:rFonts w:ascii="Times New Roman" w:hAnsi="Times New Roman"/>
          <w:b/>
          <w:sz w:val="28"/>
          <w:szCs w:val="28"/>
        </w:rPr>
        <w:t>Межбюджетные трансферты из бюджетов поселений на обеспечение мероприятий по созданию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/>
          <w:b/>
          <w:sz w:val="28"/>
          <w:szCs w:val="28"/>
        </w:rPr>
        <w:t xml:space="preserve"> на 201</w:t>
      </w:r>
      <w:r w:rsidR="0090314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и 20</w:t>
      </w:r>
      <w:r w:rsidR="0090314F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годы.</w:t>
      </w:r>
    </w:p>
    <w:p w:rsidR="008C7ACF" w:rsidRPr="008C7ACF" w:rsidRDefault="008C7ACF" w:rsidP="008C7ACF">
      <w:pPr>
        <w:spacing w:after="0" w:line="240" w:lineRule="auto"/>
        <w:ind w:left="7788" w:firstLine="708"/>
        <w:rPr>
          <w:rFonts w:ascii="Times New Roman" w:hAnsi="Times New Roman"/>
          <w:sz w:val="12"/>
          <w:szCs w:val="12"/>
        </w:rPr>
      </w:pPr>
      <w:r w:rsidRPr="008C7ACF">
        <w:rPr>
          <w:rFonts w:ascii="Times New Roman" w:hAnsi="Times New Roman"/>
          <w:sz w:val="12"/>
          <w:szCs w:val="12"/>
        </w:rPr>
        <w:t xml:space="preserve">      </w:t>
      </w:r>
    </w:p>
    <w:p w:rsidR="008C7ACF" w:rsidRPr="00926DBB" w:rsidRDefault="008C7ACF" w:rsidP="008C7ACF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26DBB">
        <w:rPr>
          <w:rFonts w:ascii="Times New Roman" w:hAnsi="Times New Roman"/>
          <w:sz w:val="24"/>
          <w:szCs w:val="24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2505"/>
        <w:gridCol w:w="2563"/>
      </w:tblGrid>
      <w:tr w:rsidR="008C7ACF" w:rsidRPr="00716384" w:rsidTr="008C7ACF">
        <w:tc>
          <w:tcPr>
            <w:tcW w:w="5353" w:type="dxa"/>
          </w:tcPr>
          <w:p w:rsidR="008C7ACF" w:rsidRPr="00716384" w:rsidRDefault="008C7ACF" w:rsidP="00D6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384">
              <w:rPr>
                <w:rFonts w:ascii="Times New Roman" w:hAnsi="Times New Roman"/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505" w:type="dxa"/>
          </w:tcPr>
          <w:p w:rsidR="008C7ACF" w:rsidRPr="00716384" w:rsidRDefault="008C7ACF" w:rsidP="0090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90314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563" w:type="dxa"/>
          </w:tcPr>
          <w:p w:rsidR="008C7ACF" w:rsidRPr="00716384" w:rsidRDefault="008C7ACF" w:rsidP="0090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90314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8C7ACF" w:rsidRPr="00716384" w:rsidTr="008C7ACF">
        <w:tc>
          <w:tcPr>
            <w:tcW w:w="5353" w:type="dxa"/>
          </w:tcPr>
          <w:p w:rsidR="008C7ACF" w:rsidRPr="00716384" w:rsidRDefault="008C7ACF" w:rsidP="00D67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384">
              <w:rPr>
                <w:rFonts w:ascii="Times New Roman" w:hAnsi="Times New Roman"/>
                <w:sz w:val="28"/>
                <w:szCs w:val="28"/>
              </w:rPr>
              <w:t>Абсалямовское сельское поселение</w:t>
            </w:r>
          </w:p>
        </w:tc>
        <w:tc>
          <w:tcPr>
            <w:tcW w:w="2505" w:type="dxa"/>
          </w:tcPr>
          <w:p w:rsidR="008C7ACF" w:rsidRPr="00716384" w:rsidRDefault="0090314F" w:rsidP="00D67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633,0</w:t>
            </w:r>
          </w:p>
        </w:tc>
        <w:tc>
          <w:tcPr>
            <w:tcW w:w="2563" w:type="dxa"/>
          </w:tcPr>
          <w:p w:rsidR="008C7ACF" w:rsidRPr="00716384" w:rsidRDefault="0090314F" w:rsidP="00D67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633,0</w:t>
            </w:r>
          </w:p>
        </w:tc>
      </w:tr>
      <w:tr w:rsidR="008C7ACF" w:rsidRPr="00716384" w:rsidTr="008C7ACF">
        <w:tc>
          <w:tcPr>
            <w:tcW w:w="5353" w:type="dxa"/>
          </w:tcPr>
          <w:p w:rsidR="008C7ACF" w:rsidRPr="00716384" w:rsidRDefault="008C7ACF" w:rsidP="00D67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384">
              <w:rPr>
                <w:rFonts w:ascii="Times New Roman" w:hAnsi="Times New Roman"/>
                <w:sz w:val="28"/>
                <w:szCs w:val="28"/>
              </w:rPr>
              <w:t>Акбашское сельское поселение</w:t>
            </w:r>
          </w:p>
        </w:tc>
        <w:tc>
          <w:tcPr>
            <w:tcW w:w="2505" w:type="dxa"/>
          </w:tcPr>
          <w:p w:rsidR="008C7ACF" w:rsidRPr="00716384" w:rsidRDefault="0090314F" w:rsidP="00D67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611,0</w:t>
            </w:r>
          </w:p>
        </w:tc>
        <w:tc>
          <w:tcPr>
            <w:tcW w:w="2563" w:type="dxa"/>
          </w:tcPr>
          <w:p w:rsidR="008C7ACF" w:rsidRPr="00716384" w:rsidRDefault="0090314F" w:rsidP="00D67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611,0</w:t>
            </w:r>
          </w:p>
        </w:tc>
      </w:tr>
      <w:tr w:rsidR="008C7ACF" w:rsidRPr="00716384" w:rsidTr="008C7ACF">
        <w:tc>
          <w:tcPr>
            <w:tcW w:w="5353" w:type="dxa"/>
          </w:tcPr>
          <w:p w:rsidR="008C7ACF" w:rsidRPr="00716384" w:rsidRDefault="008C7ACF" w:rsidP="00D67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384">
              <w:rPr>
                <w:rFonts w:ascii="Times New Roman" w:hAnsi="Times New Roman"/>
                <w:sz w:val="28"/>
                <w:szCs w:val="28"/>
              </w:rPr>
              <w:t>Байрякинское сельское поселение</w:t>
            </w:r>
          </w:p>
        </w:tc>
        <w:tc>
          <w:tcPr>
            <w:tcW w:w="2505" w:type="dxa"/>
          </w:tcPr>
          <w:p w:rsidR="008C7ACF" w:rsidRPr="00716384" w:rsidRDefault="0090314F" w:rsidP="00D67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688,2</w:t>
            </w:r>
          </w:p>
        </w:tc>
        <w:tc>
          <w:tcPr>
            <w:tcW w:w="2563" w:type="dxa"/>
          </w:tcPr>
          <w:p w:rsidR="008C7ACF" w:rsidRPr="00716384" w:rsidRDefault="0090314F" w:rsidP="00D67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688,2</w:t>
            </w:r>
          </w:p>
        </w:tc>
      </w:tr>
      <w:tr w:rsidR="008C7ACF" w:rsidRPr="00716384" w:rsidTr="008C7ACF">
        <w:tc>
          <w:tcPr>
            <w:tcW w:w="5353" w:type="dxa"/>
          </w:tcPr>
          <w:p w:rsidR="008C7ACF" w:rsidRPr="00716384" w:rsidRDefault="008C7ACF" w:rsidP="00D67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384">
              <w:rPr>
                <w:rFonts w:ascii="Times New Roman" w:hAnsi="Times New Roman"/>
                <w:sz w:val="28"/>
                <w:szCs w:val="28"/>
              </w:rPr>
              <w:t>Байряка-Тамакское сельское поселение</w:t>
            </w:r>
          </w:p>
        </w:tc>
        <w:tc>
          <w:tcPr>
            <w:tcW w:w="2505" w:type="dxa"/>
          </w:tcPr>
          <w:p w:rsidR="008C7ACF" w:rsidRPr="00716384" w:rsidRDefault="0090314F" w:rsidP="00D67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1 322,3</w:t>
            </w:r>
          </w:p>
        </w:tc>
        <w:tc>
          <w:tcPr>
            <w:tcW w:w="2563" w:type="dxa"/>
          </w:tcPr>
          <w:p w:rsidR="008C7ACF" w:rsidRPr="00716384" w:rsidRDefault="0090314F" w:rsidP="00D67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1 322,3</w:t>
            </w:r>
          </w:p>
        </w:tc>
      </w:tr>
      <w:tr w:rsidR="008C7ACF" w:rsidRPr="00716384" w:rsidTr="008C7ACF">
        <w:tc>
          <w:tcPr>
            <w:tcW w:w="5353" w:type="dxa"/>
          </w:tcPr>
          <w:p w:rsidR="008C7ACF" w:rsidRPr="00716384" w:rsidRDefault="008C7ACF" w:rsidP="00D67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384">
              <w:rPr>
                <w:rFonts w:ascii="Times New Roman" w:hAnsi="Times New Roman"/>
                <w:sz w:val="28"/>
                <w:szCs w:val="28"/>
              </w:rPr>
              <w:t>Дым-Тамакское сельское поселение</w:t>
            </w:r>
          </w:p>
        </w:tc>
        <w:tc>
          <w:tcPr>
            <w:tcW w:w="2505" w:type="dxa"/>
          </w:tcPr>
          <w:p w:rsidR="008C7ACF" w:rsidRPr="00716384" w:rsidRDefault="0090314F" w:rsidP="00D67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1 347,0</w:t>
            </w:r>
          </w:p>
        </w:tc>
        <w:tc>
          <w:tcPr>
            <w:tcW w:w="2563" w:type="dxa"/>
          </w:tcPr>
          <w:p w:rsidR="008C7ACF" w:rsidRPr="00716384" w:rsidRDefault="0090314F" w:rsidP="00D67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1 347,0</w:t>
            </w:r>
          </w:p>
        </w:tc>
      </w:tr>
      <w:tr w:rsidR="008C7ACF" w:rsidRPr="00716384" w:rsidTr="008C7ACF">
        <w:tc>
          <w:tcPr>
            <w:tcW w:w="5353" w:type="dxa"/>
          </w:tcPr>
          <w:p w:rsidR="008C7ACF" w:rsidRPr="00716384" w:rsidRDefault="008C7ACF" w:rsidP="00D67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384">
              <w:rPr>
                <w:rFonts w:ascii="Times New Roman" w:hAnsi="Times New Roman"/>
                <w:sz w:val="28"/>
                <w:szCs w:val="28"/>
              </w:rPr>
              <w:t>Каракашлинское сельское поселение</w:t>
            </w:r>
          </w:p>
        </w:tc>
        <w:tc>
          <w:tcPr>
            <w:tcW w:w="2505" w:type="dxa"/>
          </w:tcPr>
          <w:p w:rsidR="008C7ACF" w:rsidRPr="00716384" w:rsidRDefault="0090314F" w:rsidP="00D67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1 256,8</w:t>
            </w:r>
          </w:p>
        </w:tc>
        <w:tc>
          <w:tcPr>
            <w:tcW w:w="2563" w:type="dxa"/>
          </w:tcPr>
          <w:p w:rsidR="008C7ACF" w:rsidRPr="00716384" w:rsidRDefault="0090314F" w:rsidP="00D67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1 256,8</w:t>
            </w:r>
          </w:p>
        </w:tc>
      </w:tr>
      <w:tr w:rsidR="008C7ACF" w:rsidRPr="00716384" w:rsidTr="008C7ACF">
        <w:tc>
          <w:tcPr>
            <w:tcW w:w="5353" w:type="dxa"/>
          </w:tcPr>
          <w:p w:rsidR="008C7ACF" w:rsidRPr="00716384" w:rsidRDefault="008C7ACF" w:rsidP="00D67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384">
              <w:rPr>
                <w:rFonts w:ascii="Times New Roman" w:hAnsi="Times New Roman"/>
                <w:sz w:val="28"/>
                <w:szCs w:val="28"/>
              </w:rPr>
              <w:t>Старокаразерикское сельское поселение</w:t>
            </w:r>
          </w:p>
        </w:tc>
        <w:tc>
          <w:tcPr>
            <w:tcW w:w="2505" w:type="dxa"/>
          </w:tcPr>
          <w:p w:rsidR="008C7ACF" w:rsidRPr="00716384" w:rsidRDefault="0090314F" w:rsidP="00D67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939,5</w:t>
            </w:r>
          </w:p>
        </w:tc>
        <w:tc>
          <w:tcPr>
            <w:tcW w:w="2563" w:type="dxa"/>
          </w:tcPr>
          <w:p w:rsidR="008C7ACF" w:rsidRPr="00716384" w:rsidRDefault="0090314F" w:rsidP="00D67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939,5</w:t>
            </w:r>
          </w:p>
        </w:tc>
      </w:tr>
      <w:tr w:rsidR="008C7ACF" w:rsidRPr="00716384" w:rsidTr="008C7ACF">
        <w:tc>
          <w:tcPr>
            <w:tcW w:w="5353" w:type="dxa"/>
          </w:tcPr>
          <w:p w:rsidR="008C7ACF" w:rsidRPr="00716384" w:rsidRDefault="008C7ACF" w:rsidP="00D67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384">
              <w:rPr>
                <w:rFonts w:ascii="Times New Roman" w:hAnsi="Times New Roman"/>
                <w:sz w:val="28"/>
                <w:szCs w:val="28"/>
              </w:rPr>
              <w:t>Ташкичуйское сельское поселение</w:t>
            </w:r>
          </w:p>
        </w:tc>
        <w:tc>
          <w:tcPr>
            <w:tcW w:w="2505" w:type="dxa"/>
          </w:tcPr>
          <w:p w:rsidR="008C7ACF" w:rsidRPr="00716384" w:rsidRDefault="0090314F" w:rsidP="00D67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913,9</w:t>
            </w:r>
          </w:p>
        </w:tc>
        <w:tc>
          <w:tcPr>
            <w:tcW w:w="2563" w:type="dxa"/>
          </w:tcPr>
          <w:p w:rsidR="008C7ACF" w:rsidRPr="00716384" w:rsidRDefault="0090314F" w:rsidP="00D67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913,9</w:t>
            </w:r>
          </w:p>
        </w:tc>
      </w:tr>
      <w:tr w:rsidR="008C7ACF" w:rsidRPr="00716384" w:rsidTr="008C7ACF">
        <w:tc>
          <w:tcPr>
            <w:tcW w:w="5353" w:type="dxa"/>
          </w:tcPr>
          <w:p w:rsidR="008C7ACF" w:rsidRPr="00716384" w:rsidRDefault="008C7ACF" w:rsidP="00D67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384">
              <w:rPr>
                <w:rFonts w:ascii="Times New Roman" w:hAnsi="Times New Roman"/>
                <w:sz w:val="28"/>
                <w:szCs w:val="28"/>
              </w:rPr>
              <w:t>Уруссинское сельское поселение</w:t>
            </w:r>
          </w:p>
        </w:tc>
        <w:tc>
          <w:tcPr>
            <w:tcW w:w="2505" w:type="dxa"/>
          </w:tcPr>
          <w:p w:rsidR="008C7ACF" w:rsidRPr="00716384" w:rsidRDefault="0090314F" w:rsidP="00D67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1 344,2</w:t>
            </w:r>
          </w:p>
        </w:tc>
        <w:tc>
          <w:tcPr>
            <w:tcW w:w="2563" w:type="dxa"/>
          </w:tcPr>
          <w:p w:rsidR="008C7ACF" w:rsidRPr="00716384" w:rsidRDefault="0090314F" w:rsidP="00D67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1 344,2</w:t>
            </w:r>
          </w:p>
        </w:tc>
      </w:tr>
      <w:tr w:rsidR="008C7ACF" w:rsidRPr="00716384" w:rsidTr="008C7ACF">
        <w:tc>
          <w:tcPr>
            <w:tcW w:w="5353" w:type="dxa"/>
          </w:tcPr>
          <w:p w:rsidR="008C7ACF" w:rsidRPr="00716384" w:rsidRDefault="008C7ACF" w:rsidP="00D67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384">
              <w:rPr>
                <w:rFonts w:ascii="Times New Roman" w:hAnsi="Times New Roman"/>
                <w:sz w:val="28"/>
                <w:szCs w:val="28"/>
              </w:rPr>
              <w:t>Ютазинское сельское поселение</w:t>
            </w:r>
          </w:p>
        </w:tc>
        <w:tc>
          <w:tcPr>
            <w:tcW w:w="2505" w:type="dxa"/>
          </w:tcPr>
          <w:p w:rsidR="008C7ACF" w:rsidRPr="00716384" w:rsidRDefault="0090314F" w:rsidP="00D67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864,3</w:t>
            </w:r>
          </w:p>
        </w:tc>
        <w:tc>
          <w:tcPr>
            <w:tcW w:w="2563" w:type="dxa"/>
          </w:tcPr>
          <w:p w:rsidR="008C7ACF" w:rsidRPr="00716384" w:rsidRDefault="0090314F" w:rsidP="00D67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864,3</w:t>
            </w:r>
          </w:p>
        </w:tc>
      </w:tr>
      <w:tr w:rsidR="008C7ACF" w:rsidRPr="007241D7" w:rsidTr="008C7ACF">
        <w:tc>
          <w:tcPr>
            <w:tcW w:w="5353" w:type="dxa"/>
          </w:tcPr>
          <w:p w:rsidR="008C7ACF" w:rsidRPr="007241D7" w:rsidRDefault="008C7ACF" w:rsidP="00D67D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41D7">
              <w:rPr>
                <w:rFonts w:ascii="Times New Roman" w:hAnsi="Times New Roman"/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505" w:type="dxa"/>
          </w:tcPr>
          <w:p w:rsidR="008C7ACF" w:rsidRPr="007241D7" w:rsidRDefault="0090314F" w:rsidP="00D6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9 920,3</w:t>
            </w:r>
          </w:p>
        </w:tc>
        <w:tc>
          <w:tcPr>
            <w:tcW w:w="2563" w:type="dxa"/>
          </w:tcPr>
          <w:p w:rsidR="008C7ACF" w:rsidRPr="007241D7" w:rsidRDefault="0090314F" w:rsidP="00D67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9 920,3</w:t>
            </w:r>
          </w:p>
        </w:tc>
      </w:tr>
    </w:tbl>
    <w:p w:rsidR="00062CE4" w:rsidRPr="00A27DD8" w:rsidRDefault="00062CE4" w:rsidP="008C7ACF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</w:rPr>
      </w:pPr>
    </w:p>
    <w:sectPr w:rsidR="00062CE4" w:rsidRPr="00A27DD8" w:rsidSect="002469D4">
      <w:footerReference w:type="default" r:id="rId7"/>
      <w:pgSz w:w="11906" w:h="16838"/>
      <w:pgMar w:top="397" w:right="567" w:bottom="397" w:left="1134" w:header="709" w:footer="709" w:gutter="0"/>
      <w:pgNumType w:start="1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200" w:rsidRDefault="009B2200" w:rsidP="00E6704A">
      <w:pPr>
        <w:spacing w:after="0" w:line="240" w:lineRule="auto"/>
      </w:pPr>
      <w:r>
        <w:separator/>
      </w:r>
    </w:p>
  </w:endnote>
  <w:endnote w:type="continuationSeparator" w:id="0">
    <w:p w:rsidR="009B2200" w:rsidRDefault="009B2200" w:rsidP="00E67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04A" w:rsidRDefault="00E6704A">
    <w:pPr>
      <w:pStyle w:val="a6"/>
      <w:jc w:val="center"/>
    </w:pPr>
  </w:p>
  <w:p w:rsidR="00E6704A" w:rsidRDefault="00E6704A">
    <w:pPr>
      <w:pStyle w:val="a6"/>
      <w:jc w:val="center"/>
    </w:pPr>
  </w:p>
  <w:p w:rsidR="00E6704A" w:rsidRDefault="00E6704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469D4">
      <w:rPr>
        <w:noProof/>
      </w:rPr>
      <w:t>145</w:t>
    </w:r>
    <w:r>
      <w:fldChar w:fldCharType="end"/>
    </w:r>
  </w:p>
  <w:p w:rsidR="00E6704A" w:rsidRDefault="00E670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200" w:rsidRDefault="009B2200" w:rsidP="00E6704A">
      <w:pPr>
        <w:spacing w:after="0" w:line="240" w:lineRule="auto"/>
      </w:pPr>
      <w:r>
        <w:separator/>
      </w:r>
    </w:p>
  </w:footnote>
  <w:footnote w:type="continuationSeparator" w:id="0">
    <w:p w:rsidR="009B2200" w:rsidRDefault="009B2200" w:rsidP="00E67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CC7"/>
    <w:rsid w:val="00062CE4"/>
    <w:rsid w:val="002469D4"/>
    <w:rsid w:val="00342EDB"/>
    <w:rsid w:val="003D7528"/>
    <w:rsid w:val="00432034"/>
    <w:rsid w:val="00476830"/>
    <w:rsid w:val="004A2100"/>
    <w:rsid w:val="00530428"/>
    <w:rsid w:val="00593BA6"/>
    <w:rsid w:val="00716384"/>
    <w:rsid w:val="007241D7"/>
    <w:rsid w:val="00763AE4"/>
    <w:rsid w:val="00777209"/>
    <w:rsid w:val="007E027A"/>
    <w:rsid w:val="008C7ACF"/>
    <w:rsid w:val="0090314F"/>
    <w:rsid w:val="00926DBB"/>
    <w:rsid w:val="009B2200"/>
    <w:rsid w:val="00A27DD8"/>
    <w:rsid w:val="00B142FA"/>
    <w:rsid w:val="00B97019"/>
    <w:rsid w:val="00C028F0"/>
    <w:rsid w:val="00C96370"/>
    <w:rsid w:val="00D12ED1"/>
    <w:rsid w:val="00D66291"/>
    <w:rsid w:val="00D70CC7"/>
    <w:rsid w:val="00E6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7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70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6704A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E670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6704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6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6704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rfo3</dc:creator>
  <cp:keywords/>
  <dc:description/>
  <cp:lastModifiedBy>rfo3</cp:lastModifiedBy>
  <cp:revision>22</cp:revision>
  <cp:lastPrinted>2016-12-23T13:53:00Z</cp:lastPrinted>
  <dcterms:created xsi:type="dcterms:W3CDTF">2014-11-07T13:24:00Z</dcterms:created>
  <dcterms:modified xsi:type="dcterms:W3CDTF">2017-11-21T12:12:00Z</dcterms:modified>
</cp:coreProperties>
</file>