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FB" w:rsidRDefault="006C76FB" w:rsidP="006C76FB">
      <w:pPr>
        <w:shd w:val="clear" w:color="auto" w:fill="FFFFFF"/>
        <w:tabs>
          <w:tab w:val="left" w:pos="8925"/>
        </w:tabs>
        <w:ind w:right="-2"/>
        <w:jc w:val="right"/>
        <w:rPr>
          <w:rFonts w:ascii="Times New Roman" w:hAnsi="Times New Roman"/>
          <w:color w:val="000000"/>
          <w:sz w:val="28"/>
          <w:szCs w:val="28"/>
        </w:rPr>
      </w:pPr>
      <w:r w:rsidRPr="008D693C"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6C76FB" w:rsidRPr="008D693C" w:rsidRDefault="006C76FB" w:rsidP="006C76FB">
      <w:pPr>
        <w:shd w:val="clear" w:color="auto" w:fill="FFFFFF"/>
        <w:tabs>
          <w:tab w:val="left" w:pos="8925"/>
        </w:tabs>
        <w:ind w:right="-2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C76FB" w:rsidRPr="008D693C" w:rsidRDefault="006C76FB" w:rsidP="006C76FB">
      <w:pPr>
        <w:shd w:val="clear" w:color="auto" w:fill="FFFFFF"/>
        <w:tabs>
          <w:tab w:val="left" w:pos="8925"/>
        </w:tabs>
        <w:ind w:right="-2"/>
        <w:rPr>
          <w:rFonts w:ascii="Times New Roman" w:hAnsi="Times New Roman"/>
          <w:color w:val="000000"/>
          <w:sz w:val="28"/>
          <w:szCs w:val="28"/>
        </w:rPr>
      </w:pPr>
    </w:p>
    <w:p w:rsidR="006C76FB" w:rsidRPr="008D693C" w:rsidRDefault="006C76FB" w:rsidP="006C76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693C">
        <w:rPr>
          <w:rFonts w:ascii="Times New Roman" w:hAnsi="Times New Roman"/>
          <w:color w:val="000000"/>
          <w:sz w:val="28"/>
          <w:szCs w:val="28"/>
        </w:rPr>
        <w:t xml:space="preserve">ПОСТАНОВЛЕНИЕ №__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8D693C">
        <w:rPr>
          <w:rFonts w:ascii="Times New Roman" w:hAnsi="Times New Roman"/>
          <w:color w:val="000000"/>
          <w:sz w:val="28"/>
          <w:szCs w:val="28"/>
        </w:rPr>
        <w:t>«__»__________2018г.</w:t>
      </w:r>
    </w:p>
    <w:p w:rsidR="006C76FB" w:rsidRPr="008D693C" w:rsidRDefault="006C76FB" w:rsidP="006C76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76FB" w:rsidRDefault="006C76FB" w:rsidP="006C76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76FB" w:rsidRDefault="006C76FB" w:rsidP="006C76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76FB" w:rsidRDefault="006C76FB" w:rsidP="006C76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6C76FB" w:rsidTr="005C62FE">
        <w:tc>
          <w:tcPr>
            <w:tcW w:w="6062" w:type="dxa"/>
          </w:tcPr>
          <w:p w:rsidR="006C76FB" w:rsidRDefault="006C76FB" w:rsidP="005C62F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муниципальную программу «Реализация антикоррупционной политики Ютазинского муниципального района Республики  Татарстан  на  2015-2020  годы»</w:t>
            </w:r>
          </w:p>
        </w:tc>
      </w:tr>
    </w:tbl>
    <w:p w:rsidR="006C76FB" w:rsidRDefault="006C76FB" w:rsidP="006C76FB">
      <w:pPr>
        <w:pStyle w:val="ConsPlusNormal"/>
        <w:spacing w:line="276" w:lineRule="auto"/>
        <w:ind w:firstLine="540"/>
        <w:jc w:val="both"/>
      </w:pPr>
    </w:p>
    <w:p w:rsidR="006C76FB" w:rsidRDefault="006C76FB" w:rsidP="006C76FB">
      <w:pPr>
        <w:pStyle w:val="ConsPlusNormal"/>
        <w:spacing w:line="276" w:lineRule="auto"/>
        <w:ind w:firstLine="540"/>
        <w:jc w:val="both"/>
      </w:pPr>
    </w:p>
    <w:p w:rsidR="006C76FB" w:rsidRPr="00DA31EA" w:rsidRDefault="006C76FB" w:rsidP="006C76FB">
      <w:pPr>
        <w:pStyle w:val="ConsPlusNormal"/>
        <w:spacing w:line="276" w:lineRule="auto"/>
        <w:ind w:firstLine="540"/>
        <w:jc w:val="both"/>
      </w:pPr>
      <w:r w:rsidRPr="00677E15">
        <w:t xml:space="preserve">В целях совершенствования системы противодействия коррупции в </w:t>
      </w:r>
      <w:r>
        <w:t>Ютазин</w:t>
      </w:r>
      <w:r w:rsidRPr="00677E15">
        <w:t>ском муниципальном районе и во исполнение Указа Президента Российской Федерации от 29</w:t>
      </w:r>
      <w:r>
        <w:t xml:space="preserve"> июня </w:t>
      </w:r>
      <w:r w:rsidRPr="00677E15">
        <w:t xml:space="preserve">2018 </w:t>
      </w:r>
      <w:r>
        <w:t>года №</w:t>
      </w:r>
      <w:r w:rsidRPr="00677E15">
        <w:t xml:space="preserve">378 «О Национальном плане противодействия коррупции на 2018-2020 годы» Исполнительный комитет </w:t>
      </w:r>
      <w:r>
        <w:t>Ютазин</w:t>
      </w:r>
      <w:r w:rsidRPr="00677E15">
        <w:t>ского муниципального района</w:t>
      </w:r>
      <w:r>
        <w:t xml:space="preserve">  </w:t>
      </w:r>
      <w:proofErr w:type="gramStart"/>
      <w:r w:rsidRPr="00DA31EA">
        <w:t>п</w:t>
      </w:r>
      <w:proofErr w:type="gramEnd"/>
      <w:r w:rsidRPr="00DA31EA">
        <w:t xml:space="preserve"> о с т а н о в л я е т:</w:t>
      </w:r>
    </w:p>
    <w:p w:rsidR="006C76FB" w:rsidRDefault="006C76FB" w:rsidP="006C76F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76FB" w:rsidRDefault="006C76FB" w:rsidP="006C76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муниципальную программу «Реализация антикоррупционной политики Ютазинского муниципального района Республики  Татарстан  на  2015-2020  годы», утвержденную постановлением Исполнительного комитета Ютазинского муниципального района от 01.12.2014 №985  </w:t>
      </w:r>
      <w:r w:rsidRPr="005875C6">
        <w:rPr>
          <w:rFonts w:ascii="Times New Roman" w:hAnsi="Times New Roman"/>
          <w:sz w:val="28"/>
          <w:szCs w:val="28"/>
        </w:rPr>
        <w:t xml:space="preserve">«Об утверждении </w:t>
      </w:r>
      <w:r w:rsidRPr="005875C6">
        <w:rPr>
          <w:rFonts w:ascii="Times New Roman" w:hAnsi="Times New Roman"/>
          <w:bCs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>«Реализация антикоррупционной политики Ютазинского муниципального района Республики  Татарстан  на  2015-2020  годы»</w:t>
      </w:r>
      <w:r w:rsidRPr="005875C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следующие изменения и дополнения: </w:t>
      </w:r>
    </w:p>
    <w:p w:rsidR="006C76FB" w:rsidRDefault="006C76FB" w:rsidP="006C76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строку «</w:t>
      </w:r>
      <w:r w:rsidRPr="00A71D94">
        <w:rPr>
          <w:rFonts w:ascii="Times New Roman" w:hAnsi="Times New Roman"/>
          <w:sz w:val="28"/>
          <w:szCs w:val="28"/>
        </w:rPr>
        <w:t>Ожидаемые конечные результаты реализации целей и задач Программы (индикаторы оценки результатов) и показатели бюджетной эффективности Программы</w:t>
      </w:r>
      <w:r>
        <w:rPr>
          <w:rFonts w:ascii="Times New Roman" w:hAnsi="Times New Roman"/>
          <w:sz w:val="28"/>
          <w:szCs w:val="28"/>
        </w:rPr>
        <w:t>» паспорта муниципальной программы дополнить следующими индикаторами:</w:t>
      </w:r>
    </w:p>
    <w:p w:rsidR="006C76FB" w:rsidRPr="00F379B6" w:rsidRDefault="006C76FB" w:rsidP="006C76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</w:t>
      </w:r>
      <w:r w:rsidRPr="00F379B6">
        <w:rPr>
          <w:rFonts w:ascii="Times New Roman" w:hAnsi="Times New Roman"/>
          <w:sz w:val="28"/>
          <w:szCs w:val="28"/>
        </w:rPr>
        <w:t>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 (не менее 90%)</w:t>
      </w:r>
      <w:r>
        <w:rPr>
          <w:rFonts w:ascii="Times New Roman" w:hAnsi="Times New Roman"/>
          <w:sz w:val="28"/>
          <w:szCs w:val="28"/>
        </w:rPr>
        <w:t>;</w:t>
      </w:r>
    </w:p>
    <w:p w:rsidR="006C76FB" w:rsidRDefault="006C76FB" w:rsidP="006C76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</w:t>
      </w:r>
      <w:r w:rsidRPr="00F379B6">
        <w:rPr>
          <w:rFonts w:ascii="Times New Roman" w:hAnsi="Times New Roman"/>
          <w:sz w:val="28"/>
          <w:szCs w:val="28"/>
        </w:rPr>
        <w:t>оличество служащих, в должностные обязанности которых входит участие в противодействии коррупции, прошедших специализированное повышение квалификации (не менее 50%)</w:t>
      </w:r>
      <w:r>
        <w:rPr>
          <w:rFonts w:ascii="Times New Roman" w:hAnsi="Times New Roman"/>
          <w:sz w:val="28"/>
          <w:szCs w:val="28"/>
        </w:rPr>
        <w:t>;</w:t>
      </w:r>
    </w:p>
    <w:p w:rsidR="006C76FB" w:rsidRDefault="006C76FB" w:rsidP="006C76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</w:t>
      </w:r>
      <w:r w:rsidRPr="00F379B6">
        <w:rPr>
          <w:rFonts w:ascii="Times New Roman" w:hAnsi="Times New Roman"/>
          <w:sz w:val="28"/>
          <w:szCs w:val="28"/>
        </w:rPr>
        <w:t>оличество проведенных индивидуальных мероприятий от числа муниципальных служащих, членов общественных советов, действующих в муниципальных районах (не менее 50%)</w:t>
      </w:r>
      <w:r>
        <w:rPr>
          <w:rFonts w:ascii="Times New Roman" w:hAnsi="Times New Roman"/>
          <w:sz w:val="28"/>
          <w:szCs w:val="28"/>
        </w:rPr>
        <w:t>;</w:t>
      </w:r>
    </w:p>
    <w:p w:rsidR="006C76FB" w:rsidRDefault="006C76FB" w:rsidP="006C76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«К</w:t>
      </w:r>
      <w:r w:rsidRPr="00F379B6">
        <w:rPr>
          <w:rFonts w:ascii="Times New Roman" w:hAnsi="Times New Roman"/>
          <w:sz w:val="28"/>
          <w:szCs w:val="28"/>
        </w:rPr>
        <w:t>оличество проведенных общественных обсуждений от количества осуществленных закупок начальная (минимальная) цена контрактов по которым составляла более 5 млн. рублей (не менее 50%)</w:t>
      </w:r>
      <w:r>
        <w:rPr>
          <w:rFonts w:ascii="Times New Roman" w:hAnsi="Times New Roman"/>
          <w:sz w:val="28"/>
          <w:szCs w:val="28"/>
        </w:rPr>
        <w:t>»;</w:t>
      </w:r>
    </w:p>
    <w:p w:rsidR="006C76FB" w:rsidRDefault="006C76FB" w:rsidP="006C76F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дополнить Задачей 11. Исполнение </w:t>
      </w:r>
      <w:r w:rsidRPr="007A0C58">
        <w:rPr>
          <w:rFonts w:ascii="Times New Roman" w:hAnsi="Times New Roman"/>
          <w:sz w:val="28"/>
          <w:szCs w:val="28"/>
        </w:rPr>
        <w:t>Национально</w:t>
      </w:r>
      <w:r>
        <w:rPr>
          <w:rFonts w:ascii="Times New Roman" w:hAnsi="Times New Roman"/>
          <w:sz w:val="28"/>
          <w:szCs w:val="28"/>
        </w:rPr>
        <w:t>го</w:t>
      </w:r>
      <w:r w:rsidRPr="007A0C58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а</w:t>
      </w:r>
      <w:r w:rsidRPr="007A0C58">
        <w:rPr>
          <w:rFonts w:ascii="Times New Roman" w:hAnsi="Times New Roman"/>
          <w:sz w:val="28"/>
          <w:szCs w:val="28"/>
        </w:rPr>
        <w:t xml:space="preserve"> противодействия коррупции на 2018 - 2020 годы</w:t>
      </w:r>
      <w:r>
        <w:rPr>
          <w:rFonts w:ascii="Times New Roman" w:hAnsi="Times New Roman"/>
          <w:sz w:val="28"/>
          <w:szCs w:val="28"/>
        </w:rPr>
        <w:t>, мероприятия которой изложить в следующей редакции:</w:t>
      </w:r>
    </w:p>
    <w:p w:rsidR="006C76FB" w:rsidRDefault="006C76FB" w:rsidP="006C76F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448"/>
        <w:gridCol w:w="1529"/>
        <w:gridCol w:w="1391"/>
        <w:gridCol w:w="594"/>
        <w:gridCol w:w="505"/>
        <w:gridCol w:w="567"/>
        <w:gridCol w:w="567"/>
        <w:gridCol w:w="567"/>
        <w:gridCol w:w="487"/>
      </w:tblGrid>
      <w:tr w:rsidR="006C76FB" w:rsidRPr="00B62B73" w:rsidTr="005C62FE">
        <w:trPr>
          <w:trHeight w:val="450"/>
        </w:trPr>
        <w:tc>
          <w:tcPr>
            <w:tcW w:w="9923" w:type="dxa"/>
            <w:gridSpan w:val="10"/>
          </w:tcPr>
          <w:p w:rsidR="006C76FB" w:rsidRPr="00B62B73" w:rsidRDefault="006C76FB" w:rsidP="005C62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  <w:b/>
              </w:rPr>
              <w:t>Задача 11. Исполнение Национального плана противодействия коррупции на 2018 - 2020 годы</w:t>
            </w:r>
          </w:p>
        </w:tc>
      </w:tr>
      <w:tr w:rsidR="006C76FB" w:rsidRPr="00B62B73" w:rsidTr="005C62FE">
        <w:trPr>
          <w:trHeight w:val="360"/>
        </w:trPr>
        <w:tc>
          <w:tcPr>
            <w:tcW w:w="2268" w:type="dxa"/>
            <w:vMerge w:val="restart"/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Наименование основных мероприятий</w:t>
            </w:r>
          </w:p>
        </w:tc>
        <w:tc>
          <w:tcPr>
            <w:tcW w:w="1448" w:type="dxa"/>
            <w:vMerge w:val="restart"/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78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1529" w:type="dxa"/>
            <w:vMerge w:val="restart"/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Сроки выполнения основных мероприятий</w:t>
            </w:r>
          </w:p>
        </w:tc>
        <w:tc>
          <w:tcPr>
            <w:tcW w:w="1391" w:type="dxa"/>
            <w:vMerge w:val="restart"/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1666" w:type="dxa"/>
            <w:gridSpan w:val="3"/>
          </w:tcPr>
          <w:p w:rsidR="006C76FB" w:rsidRPr="00B62B73" w:rsidRDefault="006C76FB" w:rsidP="005C62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Значение индикаторов</w:t>
            </w:r>
          </w:p>
        </w:tc>
        <w:tc>
          <w:tcPr>
            <w:tcW w:w="1621" w:type="dxa"/>
            <w:gridSpan w:val="3"/>
          </w:tcPr>
          <w:p w:rsidR="006C76FB" w:rsidRPr="00B62B73" w:rsidRDefault="006C76FB" w:rsidP="005C62FE">
            <w:pPr>
              <w:spacing w:after="0" w:line="240" w:lineRule="auto"/>
              <w:ind w:left="-46" w:righ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62B73">
              <w:rPr>
                <w:rFonts w:ascii="Times New Roman" w:hAnsi="Times New Roman"/>
              </w:rPr>
              <w:t>Финансирова</w:t>
            </w:r>
            <w:r>
              <w:rPr>
                <w:rFonts w:ascii="Times New Roman" w:hAnsi="Times New Roman"/>
              </w:rPr>
              <w:t>-</w:t>
            </w:r>
            <w:r w:rsidRPr="00B62B73">
              <w:rPr>
                <w:rFonts w:ascii="Times New Roman" w:hAnsi="Times New Roman"/>
              </w:rPr>
              <w:t>ние</w:t>
            </w:r>
            <w:proofErr w:type="spellEnd"/>
            <w:proofErr w:type="gramEnd"/>
          </w:p>
        </w:tc>
      </w:tr>
      <w:tr w:rsidR="006C76FB" w:rsidRPr="00B62B73" w:rsidTr="005C62FE">
        <w:trPr>
          <w:trHeight w:val="269"/>
        </w:trPr>
        <w:tc>
          <w:tcPr>
            <w:tcW w:w="2268" w:type="dxa"/>
            <w:vMerge/>
          </w:tcPr>
          <w:p w:rsidR="006C76FB" w:rsidRPr="00B62B73" w:rsidRDefault="006C76FB" w:rsidP="005C62F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</w:tcPr>
          <w:p w:rsidR="006C76FB" w:rsidRPr="00B62B73" w:rsidRDefault="006C76FB" w:rsidP="005C62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6C76FB" w:rsidRPr="00B62B73" w:rsidRDefault="006C76FB" w:rsidP="005C62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1" w:type="dxa"/>
            <w:vMerge/>
          </w:tcPr>
          <w:p w:rsidR="006C76FB" w:rsidRPr="00B62B73" w:rsidRDefault="006C76FB" w:rsidP="005C62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4" w:type="dxa"/>
          </w:tcPr>
          <w:p w:rsidR="006C76FB" w:rsidRPr="00B62B73" w:rsidRDefault="006C76FB" w:rsidP="005C62FE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2018</w:t>
            </w:r>
          </w:p>
        </w:tc>
        <w:tc>
          <w:tcPr>
            <w:tcW w:w="505" w:type="dxa"/>
          </w:tcPr>
          <w:p w:rsidR="006C76FB" w:rsidRPr="00B62B73" w:rsidRDefault="006C76FB" w:rsidP="005C62FE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2019</w:t>
            </w:r>
          </w:p>
        </w:tc>
        <w:tc>
          <w:tcPr>
            <w:tcW w:w="567" w:type="dxa"/>
          </w:tcPr>
          <w:p w:rsidR="006C76FB" w:rsidRPr="00B62B73" w:rsidRDefault="006C76FB" w:rsidP="005C62FE">
            <w:pPr>
              <w:spacing w:after="0" w:line="240" w:lineRule="auto"/>
              <w:ind w:left="-81" w:right="-46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2020</w:t>
            </w:r>
          </w:p>
        </w:tc>
        <w:tc>
          <w:tcPr>
            <w:tcW w:w="567" w:type="dxa"/>
          </w:tcPr>
          <w:p w:rsidR="006C76FB" w:rsidRPr="00B62B73" w:rsidRDefault="006C76FB" w:rsidP="005C62FE">
            <w:pPr>
              <w:spacing w:after="0" w:line="240" w:lineRule="auto"/>
              <w:ind w:left="-81" w:right="-46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2018</w:t>
            </w:r>
          </w:p>
        </w:tc>
        <w:tc>
          <w:tcPr>
            <w:tcW w:w="567" w:type="dxa"/>
          </w:tcPr>
          <w:p w:rsidR="006C76FB" w:rsidRPr="00B62B73" w:rsidRDefault="006C76FB" w:rsidP="005C62FE">
            <w:pPr>
              <w:spacing w:after="0" w:line="240" w:lineRule="auto"/>
              <w:ind w:left="-81" w:right="-46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2019</w:t>
            </w:r>
          </w:p>
        </w:tc>
        <w:tc>
          <w:tcPr>
            <w:tcW w:w="487" w:type="dxa"/>
          </w:tcPr>
          <w:p w:rsidR="006C76FB" w:rsidRPr="00B62B73" w:rsidRDefault="006C76FB" w:rsidP="005C62FE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2020</w:t>
            </w:r>
          </w:p>
        </w:tc>
      </w:tr>
      <w:tr w:rsidR="006C76FB" w:rsidRPr="00B62B73" w:rsidTr="005C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5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 xml:space="preserve">11.1.Осуществлять </w:t>
            </w:r>
            <w:proofErr w:type="gramStart"/>
            <w:r w:rsidRPr="00B62B73">
              <w:rPr>
                <w:rFonts w:ascii="Times New Roman" w:hAnsi="Times New Roman"/>
              </w:rPr>
              <w:t>контроль за</w:t>
            </w:r>
            <w:proofErr w:type="gramEnd"/>
            <w:r w:rsidRPr="00B62B73">
              <w:rPr>
                <w:rFonts w:ascii="Times New Roman" w:hAnsi="Times New Roman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несоблюдающих установленные требования.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 xml:space="preserve">ОМС (по </w:t>
            </w:r>
            <w:proofErr w:type="spellStart"/>
            <w:proofErr w:type="gramStart"/>
            <w:r w:rsidRPr="00B62B73">
              <w:rPr>
                <w:rFonts w:ascii="Times New Roman" w:hAnsi="Times New Roman"/>
              </w:rPr>
              <w:t>сог</w:t>
            </w:r>
            <w:r>
              <w:rPr>
                <w:rFonts w:ascii="Times New Roman" w:hAnsi="Times New Roman"/>
              </w:rPr>
              <w:t>-</w:t>
            </w:r>
            <w:r w:rsidRPr="00B62B73">
              <w:rPr>
                <w:rFonts w:ascii="Times New Roman" w:hAnsi="Times New Roman"/>
              </w:rPr>
              <w:t>ласованию</w:t>
            </w:r>
            <w:proofErr w:type="spellEnd"/>
            <w:proofErr w:type="gramEnd"/>
            <w:r w:rsidRPr="00B62B73">
              <w:rPr>
                <w:rFonts w:ascii="Times New Roman" w:hAnsi="Times New Roman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2018-2020 гг.;</w:t>
            </w:r>
          </w:p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C76FB" w:rsidRPr="00B62B73" w:rsidTr="005C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11.2.</w:t>
            </w:r>
            <w:r w:rsidRPr="00B62B73">
              <w:t xml:space="preserve"> </w:t>
            </w:r>
            <w:proofErr w:type="gramStart"/>
            <w:r w:rsidRPr="00B62B73">
              <w:rPr>
                <w:rFonts w:ascii="Times New Roman" w:hAnsi="Times New Roman"/>
              </w:rPr>
              <w:t xml:space="preserve">Принимать меры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</w:t>
            </w:r>
            <w:r w:rsidRPr="00B62B73">
              <w:rPr>
                <w:rFonts w:ascii="Times New Roman" w:hAnsi="Times New Roman"/>
              </w:rPr>
              <w:lastRenderedPageBreak/>
              <w:t>представляемых при назначении на указанные должности и поступлении на такую службу, в целях выявления возможного конфликта интересов.</w:t>
            </w:r>
            <w:proofErr w:type="gram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lastRenderedPageBreak/>
              <w:t xml:space="preserve">ОМС (по </w:t>
            </w:r>
            <w:proofErr w:type="spellStart"/>
            <w:proofErr w:type="gramStart"/>
            <w:r w:rsidRPr="00B62B73">
              <w:rPr>
                <w:rFonts w:ascii="Times New Roman" w:hAnsi="Times New Roman"/>
              </w:rPr>
              <w:t>сог</w:t>
            </w:r>
            <w:r>
              <w:rPr>
                <w:rFonts w:ascii="Times New Roman" w:hAnsi="Times New Roman"/>
              </w:rPr>
              <w:t>-</w:t>
            </w:r>
            <w:r w:rsidRPr="00B62B73">
              <w:rPr>
                <w:rFonts w:ascii="Times New Roman" w:hAnsi="Times New Roman"/>
              </w:rPr>
              <w:t>ласованию</w:t>
            </w:r>
            <w:proofErr w:type="spellEnd"/>
            <w:proofErr w:type="gramEnd"/>
            <w:r w:rsidRPr="00B62B73">
              <w:rPr>
                <w:rFonts w:ascii="Times New Roman" w:hAnsi="Times New Roman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2018-2020 гг.;</w:t>
            </w:r>
          </w:p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раз в полугодие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</w:tr>
      <w:tr w:rsidR="006C76FB" w:rsidRPr="00B62B73" w:rsidTr="005C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lastRenderedPageBreak/>
              <w:t>11.3.Осуществлять специализированное 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актами, по образовательным программам в области противодействия коррупции».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 xml:space="preserve">ОМС (по </w:t>
            </w:r>
            <w:proofErr w:type="spellStart"/>
            <w:proofErr w:type="gramStart"/>
            <w:r w:rsidRPr="00B62B73">
              <w:rPr>
                <w:rFonts w:ascii="Times New Roman" w:hAnsi="Times New Roman"/>
              </w:rPr>
              <w:t>сог</w:t>
            </w:r>
            <w:r>
              <w:rPr>
                <w:rFonts w:ascii="Times New Roman" w:hAnsi="Times New Roman"/>
              </w:rPr>
              <w:t>-</w:t>
            </w:r>
            <w:r w:rsidRPr="00B62B73">
              <w:rPr>
                <w:rFonts w:ascii="Times New Roman" w:hAnsi="Times New Roman"/>
              </w:rPr>
              <w:t>ласованию</w:t>
            </w:r>
            <w:proofErr w:type="spellEnd"/>
            <w:proofErr w:type="gramEnd"/>
            <w:r w:rsidRPr="00B62B73">
              <w:rPr>
                <w:rFonts w:ascii="Times New Roman" w:hAnsi="Times New Roman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2018-2020 гг.; раз в полугодие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не менее 90%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</w:tr>
      <w:tr w:rsidR="006C76FB" w:rsidRPr="00B62B73" w:rsidTr="005C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11.4. Осуществлять  ежегодное специализированное повышение квалификации муниципальных 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 xml:space="preserve">ОМС (по </w:t>
            </w:r>
            <w:proofErr w:type="spellStart"/>
            <w:proofErr w:type="gramStart"/>
            <w:r w:rsidRPr="00B62B73">
              <w:rPr>
                <w:rFonts w:ascii="Times New Roman" w:hAnsi="Times New Roman"/>
              </w:rPr>
              <w:t>сог</w:t>
            </w:r>
            <w:r>
              <w:rPr>
                <w:rFonts w:ascii="Times New Roman" w:hAnsi="Times New Roman"/>
              </w:rPr>
              <w:t>-</w:t>
            </w:r>
            <w:r w:rsidRPr="00B62B73">
              <w:rPr>
                <w:rFonts w:ascii="Times New Roman" w:hAnsi="Times New Roman"/>
              </w:rPr>
              <w:t>ласованию</w:t>
            </w:r>
            <w:proofErr w:type="spellEnd"/>
            <w:proofErr w:type="gramEnd"/>
            <w:r w:rsidRPr="00B62B73">
              <w:rPr>
                <w:rFonts w:ascii="Times New Roman" w:hAnsi="Times New Roman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2018-2020 гг.; раз в полугодие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не менее 50%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</w:tr>
      <w:tr w:rsidR="006C76FB" w:rsidRPr="00B62B73" w:rsidTr="005C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11.5</w:t>
            </w:r>
            <w:proofErr w:type="gramStart"/>
            <w:r w:rsidRPr="00B62B73">
              <w:t xml:space="preserve"> </w:t>
            </w:r>
            <w:r w:rsidRPr="00B62B73">
              <w:rPr>
                <w:rFonts w:ascii="Times New Roman" w:hAnsi="Times New Roman"/>
              </w:rPr>
              <w:t>П</w:t>
            </w:r>
            <w:proofErr w:type="gramEnd"/>
            <w:r w:rsidRPr="00B62B73">
              <w:rPr>
                <w:rFonts w:ascii="Times New Roman" w:hAnsi="Times New Roman"/>
              </w:rPr>
              <w:t xml:space="preserve">ринимать  должностными лицами кадровой службы, ответственными за работу по профилактике коррупционных и иных правонарушений, меры по повышению информированности о требованиях законодательства Российской Федерации и Республики Татарстан </w:t>
            </w:r>
            <w:r w:rsidRPr="00B62B73">
              <w:rPr>
                <w:rFonts w:ascii="Times New Roman" w:hAnsi="Times New Roman"/>
              </w:rPr>
              <w:lastRenderedPageBreak/>
              <w:t>о противодействии коррупции и неотвратимости наказания за их нарушение, лиц, замещающих должности муниципальной службы, членов общественных советов, действующих в муниципальном районе.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lastRenderedPageBreak/>
              <w:t xml:space="preserve">ОМС (по </w:t>
            </w:r>
            <w:proofErr w:type="spellStart"/>
            <w:proofErr w:type="gramStart"/>
            <w:r w:rsidRPr="00B62B73">
              <w:rPr>
                <w:rFonts w:ascii="Times New Roman" w:hAnsi="Times New Roman"/>
              </w:rPr>
              <w:t>сог</w:t>
            </w:r>
            <w:r>
              <w:rPr>
                <w:rFonts w:ascii="Times New Roman" w:hAnsi="Times New Roman"/>
              </w:rPr>
              <w:t>-</w:t>
            </w:r>
            <w:r w:rsidRPr="00B62B73">
              <w:rPr>
                <w:rFonts w:ascii="Times New Roman" w:hAnsi="Times New Roman"/>
              </w:rPr>
              <w:t>ласованию</w:t>
            </w:r>
            <w:proofErr w:type="spellEnd"/>
            <w:proofErr w:type="gramEnd"/>
            <w:r w:rsidRPr="00B62B73">
              <w:rPr>
                <w:rFonts w:ascii="Times New Roman" w:hAnsi="Times New Roman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2018-2020 гг.; раз в полугодие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не менее 50%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</w:tr>
      <w:tr w:rsidR="006C76FB" w:rsidRPr="00B62B73" w:rsidTr="005C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lastRenderedPageBreak/>
              <w:t>11.6. Внести изменения в уставы подведомственных организаций, трудовые договоры с руководителями и работниками подведомственных организаций в части норм, регулирующих вопросы предотвращения и урегулирования конфликта интересов.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 xml:space="preserve">ОМС (по </w:t>
            </w:r>
            <w:proofErr w:type="spellStart"/>
            <w:proofErr w:type="gramStart"/>
            <w:r w:rsidRPr="00B62B73">
              <w:rPr>
                <w:rFonts w:ascii="Times New Roman" w:hAnsi="Times New Roman"/>
              </w:rPr>
              <w:t>сог</w:t>
            </w:r>
            <w:r>
              <w:rPr>
                <w:rFonts w:ascii="Times New Roman" w:hAnsi="Times New Roman"/>
              </w:rPr>
              <w:t>-</w:t>
            </w:r>
            <w:r w:rsidRPr="00B62B73">
              <w:rPr>
                <w:rFonts w:ascii="Times New Roman" w:hAnsi="Times New Roman"/>
              </w:rPr>
              <w:t>ласованию</w:t>
            </w:r>
            <w:proofErr w:type="spellEnd"/>
            <w:proofErr w:type="gramEnd"/>
            <w:r w:rsidRPr="00B62B73">
              <w:rPr>
                <w:rFonts w:ascii="Times New Roman" w:hAnsi="Times New Roman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2018г</w:t>
            </w:r>
            <w:r>
              <w:rPr>
                <w:rFonts w:ascii="Times New Roman" w:hAnsi="Times New Roman"/>
              </w:rPr>
              <w:t>.</w:t>
            </w:r>
          </w:p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</w:tr>
      <w:tr w:rsidR="006C76FB" w:rsidRPr="00B62B73" w:rsidTr="005C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0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62B73">
              <w:rPr>
                <w:rFonts w:ascii="Times New Roman" w:hAnsi="Times New Roman"/>
              </w:rPr>
              <w:t>11.7.Осуществлять 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требований.</w:t>
            </w:r>
            <w:proofErr w:type="gram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 xml:space="preserve">ОМС (по </w:t>
            </w:r>
            <w:proofErr w:type="spellStart"/>
            <w:proofErr w:type="gramStart"/>
            <w:r w:rsidRPr="00B62B73">
              <w:rPr>
                <w:rFonts w:ascii="Times New Roman" w:hAnsi="Times New Roman"/>
              </w:rPr>
              <w:t>сог</w:t>
            </w:r>
            <w:r>
              <w:rPr>
                <w:rFonts w:ascii="Times New Roman" w:hAnsi="Times New Roman"/>
              </w:rPr>
              <w:t>-</w:t>
            </w:r>
            <w:r w:rsidRPr="00B62B73">
              <w:rPr>
                <w:rFonts w:ascii="Times New Roman" w:hAnsi="Times New Roman"/>
              </w:rPr>
              <w:t>ласованию</w:t>
            </w:r>
            <w:proofErr w:type="spellEnd"/>
            <w:proofErr w:type="gramEnd"/>
            <w:r w:rsidRPr="00B62B73">
              <w:rPr>
                <w:rFonts w:ascii="Times New Roman" w:hAnsi="Times New Roman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2018-2020 гг.; раз в полугодие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</w:tr>
      <w:tr w:rsidR="006C76FB" w:rsidRPr="00B62B73" w:rsidTr="005C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lastRenderedPageBreak/>
              <w:t>11.8. Проводить анализ закупок подведомственных организаций, осуществляемых в соответствии с Федеральным законом от 18 июля 2011г. № 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заказчиком, а также иных правонарушений.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 xml:space="preserve">ОМС (по </w:t>
            </w:r>
            <w:proofErr w:type="spellStart"/>
            <w:proofErr w:type="gramStart"/>
            <w:r w:rsidRPr="00B62B73">
              <w:rPr>
                <w:rFonts w:ascii="Times New Roman" w:hAnsi="Times New Roman"/>
              </w:rPr>
              <w:t>сог</w:t>
            </w:r>
            <w:r>
              <w:rPr>
                <w:rFonts w:ascii="Times New Roman" w:hAnsi="Times New Roman"/>
              </w:rPr>
              <w:t>-</w:t>
            </w:r>
            <w:r w:rsidRPr="00B62B73">
              <w:rPr>
                <w:rFonts w:ascii="Times New Roman" w:hAnsi="Times New Roman"/>
              </w:rPr>
              <w:t>ласованию</w:t>
            </w:r>
            <w:proofErr w:type="spellEnd"/>
            <w:proofErr w:type="gramEnd"/>
            <w:r w:rsidRPr="00B62B73">
              <w:rPr>
                <w:rFonts w:ascii="Times New Roman" w:hAnsi="Times New Roman"/>
              </w:rPr>
              <w:t>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2018-2020 гг.; раз в полугодие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не менее 50%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</w:tr>
      <w:tr w:rsidR="006C76FB" w:rsidRPr="00B62B73" w:rsidTr="005C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 xml:space="preserve">11.9. Проводить </w:t>
            </w:r>
            <w:proofErr w:type="gramStart"/>
            <w:r w:rsidRPr="00B62B73">
              <w:rPr>
                <w:rFonts w:ascii="Times New Roman" w:hAnsi="Times New Roman"/>
              </w:rPr>
              <w:t>общественное</w:t>
            </w:r>
            <w:proofErr w:type="gramEnd"/>
            <w:r w:rsidRPr="00B62B73">
              <w:rPr>
                <w:rFonts w:ascii="Times New Roman" w:hAnsi="Times New Roman"/>
              </w:rPr>
              <w:t xml:space="preserve"> обсуждения закупок товаров, работ, услуг для обеспечения муниципальных нужд, в случае если начальная (минимальная) цена контракта составляет более 5 млн. рублей.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62B73">
              <w:rPr>
                <w:rFonts w:ascii="Times New Roman" w:hAnsi="Times New Roman"/>
              </w:rPr>
              <w:t>Обществен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B62B73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B62B73">
              <w:rPr>
                <w:rFonts w:ascii="Times New Roman" w:hAnsi="Times New Roman"/>
              </w:rPr>
              <w:t xml:space="preserve"> Совет </w:t>
            </w:r>
            <w:r>
              <w:rPr>
                <w:rFonts w:ascii="Times New Roman" w:hAnsi="Times New Roman"/>
              </w:rPr>
              <w:t>Ю</w:t>
            </w:r>
            <w:r w:rsidRPr="00B62B73">
              <w:rPr>
                <w:rFonts w:ascii="Times New Roman" w:hAnsi="Times New Roman"/>
              </w:rPr>
              <w:t>МР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2018-2020 гг.; раз в полугодие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не менее 50%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</w:tr>
      <w:tr w:rsidR="006C76FB" w:rsidRPr="00B62B73" w:rsidTr="005C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11.10.Повышать эффективность деятельности по информированию общественности о результатах антикоррупционной работы в муниципальном районе, в том числе проводимой с участием помощника Главы района по вопросам противодействия коррупции, должностных лиц кадровой службы, ответственных за работу по профилактике коррупционных и иных правонарушений.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 xml:space="preserve">Помощник Главы по вопросам </w:t>
            </w:r>
            <w:proofErr w:type="spellStart"/>
            <w:proofErr w:type="gramStart"/>
            <w:r w:rsidRPr="00B62B73">
              <w:rPr>
                <w:rFonts w:ascii="Times New Roman" w:hAnsi="Times New Roman"/>
              </w:rPr>
              <w:t>противо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B62B73">
              <w:rPr>
                <w:rFonts w:ascii="Times New Roman" w:hAnsi="Times New Roman"/>
              </w:rPr>
              <w:t>действия</w:t>
            </w:r>
            <w:proofErr w:type="gramEnd"/>
            <w:r w:rsidRPr="00B62B73">
              <w:rPr>
                <w:rFonts w:ascii="Times New Roman" w:hAnsi="Times New Roman"/>
              </w:rPr>
              <w:t xml:space="preserve"> коррупции</w:t>
            </w:r>
            <w:r>
              <w:rPr>
                <w:rFonts w:ascii="Times New Roman" w:hAnsi="Times New Roman"/>
              </w:rPr>
              <w:t xml:space="preserve"> Ю</w:t>
            </w:r>
            <w:r w:rsidRPr="00B62B73">
              <w:rPr>
                <w:rFonts w:ascii="Times New Roman" w:hAnsi="Times New Roman"/>
              </w:rPr>
              <w:t>МР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2018-2020 гг.;</w:t>
            </w:r>
          </w:p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</w:tr>
      <w:tr w:rsidR="006C76FB" w:rsidRPr="00B62B73" w:rsidTr="005C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 xml:space="preserve">11.11. Проводить общественные </w:t>
            </w:r>
            <w:r w:rsidRPr="00B62B73">
              <w:rPr>
                <w:rFonts w:ascii="Times New Roman" w:hAnsi="Times New Roman"/>
              </w:rPr>
              <w:lastRenderedPageBreak/>
              <w:t>обсуждения (с привлечением экспертного сообщества, членов общественных советов, действующих в муниципальном районе) отчетов о реализации муниципальной программы противодействия коррупции.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lastRenderedPageBreak/>
              <w:t xml:space="preserve">Помощник Главы по </w:t>
            </w:r>
            <w:r w:rsidRPr="00B62B73">
              <w:rPr>
                <w:rFonts w:ascii="Times New Roman" w:hAnsi="Times New Roman"/>
              </w:rPr>
              <w:lastRenderedPageBreak/>
              <w:t xml:space="preserve">вопросам </w:t>
            </w:r>
            <w:proofErr w:type="spellStart"/>
            <w:proofErr w:type="gramStart"/>
            <w:r w:rsidRPr="00B62B73">
              <w:rPr>
                <w:rFonts w:ascii="Times New Roman" w:hAnsi="Times New Roman"/>
              </w:rPr>
              <w:t>противо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B62B73">
              <w:rPr>
                <w:rFonts w:ascii="Times New Roman" w:hAnsi="Times New Roman"/>
              </w:rPr>
              <w:t>действия</w:t>
            </w:r>
            <w:proofErr w:type="gramEnd"/>
            <w:r w:rsidRPr="00B62B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B62B73">
              <w:rPr>
                <w:rFonts w:ascii="Times New Roman" w:hAnsi="Times New Roman"/>
              </w:rPr>
              <w:t>коррупции</w:t>
            </w:r>
            <w:r>
              <w:rPr>
                <w:rFonts w:ascii="Times New Roman" w:hAnsi="Times New Roman"/>
              </w:rPr>
              <w:t xml:space="preserve"> Ю</w:t>
            </w:r>
            <w:r w:rsidRPr="00B62B73">
              <w:rPr>
                <w:rFonts w:ascii="Times New Roman" w:hAnsi="Times New Roman"/>
              </w:rPr>
              <w:t>МР, Обществен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B62B73">
              <w:rPr>
                <w:rFonts w:ascii="Times New Roman" w:hAnsi="Times New Roman"/>
              </w:rPr>
              <w:t>ный</w:t>
            </w:r>
            <w:proofErr w:type="spellEnd"/>
            <w:r w:rsidRPr="00B62B73">
              <w:rPr>
                <w:rFonts w:ascii="Times New Roman" w:hAnsi="Times New Roman"/>
              </w:rPr>
              <w:t xml:space="preserve"> Совет </w:t>
            </w:r>
            <w:r>
              <w:rPr>
                <w:rFonts w:ascii="Times New Roman" w:hAnsi="Times New Roman"/>
              </w:rPr>
              <w:t>Ю</w:t>
            </w:r>
            <w:r w:rsidRPr="00B62B73">
              <w:rPr>
                <w:rFonts w:ascii="Times New Roman" w:hAnsi="Times New Roman"/>
              </w:rPr>
              <w:t>МР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lastRenderedPageBreak/>
              <w:t>2018-2020 гг.;</w:t>
            </w:r>
          </w:p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-</w:t>
            </w:r>
          </w:p>
        </w:tc>
      </w:tr>
      <w:tr w:rsidR="006C76FB" w:rsidRPr="00B62B73" w:rsidTr="005C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2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lastRenderedPageBreak/>
              <w:t>11.12. Размещение отчета о реализации муниципальной программы противодействия коррупции в информационно-телекоммуникационной сети «Интернет» на официальном сайте в разделе «Противодействие коррупции».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 xml:space="preserve">Помощник Главы по вопросам </w:t>
            </w:r>
            <w:proofErr w:type="spellStart"/>
            <w:proofErr w:type="gramStart"/>
            <w:r w:rsidRPr="00B62B73">
              <w:rPr>
                <w:rFonts w:ascii="Times New Roman" w:hAnsi="Times New Roman"/>
              </w:rPr>
              <w:t>противо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B62B73">
              <w:rPr>
                <w:rFonts w:ascii="Times New Roman" w:hAnsi="Times New Roman"/>
              </w:rPr>
              <w:t>действия</w:t>
            </w:r>
            <w:proofErr w:type="gramEnd"/>
            <w:r w:rsidRPr="00B62B73">
              <w:rPr>
                <w:rFonts w:ascii="Times New Roman" w:hAnsi="Times New Roman"/>
              </w:rPr>
              <w:t xml:space="preserve"> коррупции</w:t>
            </w:r>
            <w:r>
              <w:rPr>
                <w:rFonts w:ascii="Times New Roman" w:hAnsi="Times New Roman"/>
              </w:rPr>
              <w:t xml:space="preserve"> Ю</w:t>
            </w:r>
            <w:r w:rsidRPr="00B62B73">
              <w:rPr>
                <w:rFonts w:ascii="Times New Roman" w:hAnsi="Times New Roman"/>
              </w:rPr>
              <w:t>МР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2018-2020 гг.;</w:t>
            </w:r>
          </w:p>
          <w:p w:rsidR="006C76FB" w:rsidRPr="00B62B73" w:rsidRDefault="006C76FB" w:rsidP="005C62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ежегодно,</w:t>
            </w:r>
          </w:p>
          <w:p w:rsidR="006C76FB" w:rsidRPr="00B62B73" w:rsidRDefault="006C76FB" w:rsidP="005C62F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2B73">
              <w:rPr>
                <w:rFonts w:ascii="Times New Roman" w:hAnsi="Times New Roman"/>
              </w:rPr>
              <w:t>до 1 февраля.</w:t>
            </w:r>
          </w:p>
          <w:p w:rsidR="006C76FB" w:rsidRPr="00B62B73" w:rsidRDefault="006C76FB" w:rsidP="005C62FE">
            <w:pPr>
              <w:tabs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6FB" w:rsidRPr="00B62B73" w:rsidRDefault="006C76FB" w:rsidP="005C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C76FB" w:rsidRDefault="006C76FB" w:rsidP="006C76FB">
      <w:pPr>
        <w:pStyle w:val="a9"/>
        <w:ind w:right="-144"/>
        <w:jc w:val="both"/>
        <w:rPr>
          <w:rFonts w:ascii="Times New Roman" w:hAnsi="Times New Roman"/>
          <w:sz w:val="28"/>
          <w:szCs w:val="28"/>
        </w:rPr>
      </w:pPr>
    </w:p>
    <w:p w:rsidR="006C76FB" w:rsidRPr="00D75371" w:rsidRDefault="006C76FB" w:rsidP="006C76FB">
      <w:pPr>
        <w:pStyle w:val="a9"/>
        <w:ind w:right="-144" w:firstLine="502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75371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75371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в разделе «Противодействие коррупции» </w:t>
      </w:r>
      <w:r w:rsidRPr="00D75371">
        <w:rPr>
          <w:rFonts w:ascii="Times New Roman" w:hAnsi="Times New Roman"/>
          <w:sz w:val="28"/>
          <w:szCs w:val="28"/>
        </w:rPr>
        <w:t>на официальном сайте</w:t>
      </w:r>
      <w:r>
        <w:rPr>
          <w:rFonts w:ascii="Times New Roman" w:hAnsi="Times New Roman"/>
          <w:sz w:val="28"/>
          <w:szCs w:val="28"/>
        </w:rPr>
        <w:t xml:space="preserve"> Ютазинского муниципального района Республики Татарстан</w:t>
      </w:r>
      <w:r w:rsidRPr="00D7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D75371"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r w:rsidRPr="00D75371">
        <w:rPr>
          <w:rFonts w:ascii="Times New Roman" w:hAnsi="Times New Roman"/>
          <w:sz w:val="28"/>
          <w:szCs w:val="28"/>
          <w:u w:val="single"/>
        </w:rPr>
        <w:t>//</w:t>
      </w:r>
      <w:proofErr w:type="spellStart"/>
      <w:r w:rsidRPr="00D75371">
        <w:rPr>
          <w:rFonts w:ascii="Times New Roman" w:hAnsi="Times New Roman"/>
          <w:sz w:val="28"/>
          <w:szCs w:val="28"/>
          <w:u w:val="single"/>
          <w:lang w:val="en-US"/>
        </w:rPr>
        <w:t>jutaza</w:t>
      </w:r>
      <w:proofErr w:type="spellEnd"/>
      <w:r w:rsidRPr="00D75371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D75371">
        <w:rPr>
          <w:rFonts w:ascii="Times New Roman" w:hAnsi="Times New Roman"/>
          <w:sz w:val="28"/>
          <w:szCs w:val="28"/>
          <w:u w:val="single"/>
          <w:lang w:val="en-US"/>
        </w:rPr>
        <w:t>tatarstan</w:t>
      </w:r>
      <w:proofErr w:type="spellEnd"/>
      <w:r w:rsidRPr="00D75371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D75371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)</w:t>
      </w:r>
      <w:r w:rsidRPr="00D75371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C76FB" w:rsidRDefault="006C76FB" w:rsidP="006C76FB">
      <w:pPr>
        <w:pStyle w:val="a9"/>
        <w:ind w:right="-144"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8E7BCB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8E7BC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Ютазинского муниципального района.</w:t>
      </w:r>
    </w:p>
    <w:p w:rsidR="006C76FB" w:rsidRPr="008E7BCB" w:rsidRDefault="006C76FB" w:rsidP="006C76FB">
      <w:pPr>
        <w:pStyle w:val="a9"/>
        <w:ind w:right="-144" w:firstLine="502"/>
        <w:jc w:val="both"/>
        <w:rPr>
          <w:rFonts w:ascii="Times New Roman" w:hAnsi="Times New Roman"/>
          <w:sz w:val="28"/>
          <w:szCs w:val="28"/>
        </w:rPr>
      </w:pPr>
    </w:p>
    <w:p w:rsidR="006C76FB" w:rsidRDefault="006C76FB" w:rsidP="006C76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6FB" w:rsidRDefault="006C76FB" w:rsidP="006C76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6FB" w:rsidRDefault="006C76FB" w:rsidP="006C76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 w:rsidR="006C76FB" w:rsidRDefault="006C76FB" w:rsidP="006C76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6C76FB" w:rsidRDefault="006C76FB" w:rsidP="006C76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Ютазинского муниципального района                                              С.П. Самонина</w:t>
      </w:r>
    </w:p>
    <w:p w:rsidR="006C76FB" w:rsidRDefault="006C76FB" w:rsidP="006C76F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C76FB" w:rsidRDefault="006C76FB" w:rsidP="006C76F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C76FB" w:rsidRDefault="006C76FB" w:rsidP="006C76F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C76FB" w:rsidRDefault="006C76FB" w:rsidP="006C76FB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C76FB" w:rsidRDefault="006C76FB" w:rsidP="006C76F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C76FB" w:rsidRDefault="006C76FB" w:rsidP="006C76FB">
      <w:pPr>
        <w:pStyle w:val="a9"/>
        <w:rPr>
          <w:rFonts w:ascii="Times New Roman" w:hAnsi="Times New Roman"/>
          <w:sz w:val="24"/>
          <w:szCs w:val="24"/>
        </w:rPr>
      </w:pPr>
    </w:p>
    <w:p w:rsidR="006C76FB" w:rsidRPr="00676466" w:rsidRDefault="006C76FB" w:rsidP="006C76FB">
      <w:pPr>
        <w:pStyle w:val="a9"/>
        <w:rPr>
          <w:rFonts w:ascii="Times New Roman" w:hAnsi="Times New Roman"/>
          <w:sz w:val="24"/>
          <w:szCs w:val="24"/>
        </w:rPr>
      </w:pPr>
      <w:proofErr w:type="spellStart"/>
      <w:r w:rsidRPr="00676466">
        <w:rPr>
          <w:rFonts w:ascii="Times New Roman" w:hAnsi="Times New Roman"/>
          <w:sz w:val="24"/>
          <w:szCs w:val="24"/>
        </w:rPr>
        <w:t>Саматова</w:t>
      </w:r>
      <w:proofErr w:type="spellEnd"/>
      <w:r w:rsidRPr="00676466">
        <w:rPr>
          <w:rFonts w:ascii="Times New Roman" w:hAnsi="Times New Roman"/>
          <w:sz w:val="24"/>
          <w:szCs w:val="24"/>
        </w:rPr>
        <w:t xml:space="preserve"> А.А.</w:t>
      </w:r>
    </w:p>
    <w:p w:rsidR="006C76FB" w:rsidRPr="00676466" w:rsidRDefault="006C76FB" w:rsidP="006C76FB">
      <w:pPr>
        <w:pStyle w:val="a9"/>
        <w:rPr>
          <w:rFonts w:ascii="Times New Roman" w:hAnsi="Times New Roman"/>
          <w:sz w:val="28"/>
          <w:szCs w:val="28"/>
        </w:rPr>
      </w:pPr>
      <w:r w:rsidRPr="00676466">
        <w:rPr>
          <w:rFonts w:ascii="Times New Roman" w:hAnsi="Times New Roman"/>
          <w:sz w:val="24"/>
          <w:szCs w:val="24"/>
        </w:rPr>
        <w:t>т. 2-61-28</w:t>
      </w:r>
    </w:p>
    <w:p w:rsidR="007924FE" w:rsidRPr="006C76FB" w:rsidRDefault="007924FE" w:rsidP="006C76FB"/>
    <w:sectPr w:rsidR="007924FE" w:rsidRPr="006C76FB" w:rsidSect="00CC4F3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164" w:rsidRDefault="00270164" w:rsidP="00D150EC">
      <w:pPr>
        <w:spacing w:after="0" w:line="240" w:lineRule="auto"/>
      </w:pPr>
      <w:r>
        <w:separator/>
      </w:r>
    </w:p>
  </w:endnote>
  <w:endnote w:type="continuationSeparator" w:id="0">
    <w:p w:rsidR="00270164" w:rsidRDefault="00270164" w:rsidP="00D1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164" w:rsidRDefault="00270164" w:rsidP="00D150EC">
      <w:pPr>
        <w:spacing w:after="0" w:line="240" w:lineRule="auto"/>
      </w:pPr>
      <w:r>
        <w:separator/>
      </w:r>
    </w:p>
  </w:footnote>
  <w:footnote w:type="continuationSeparator" w:id="0">
    <w:p w:rsidR="00270164" w:rsidRDefault="00270164" w:rsidP="00D15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4E9"/>
    <w:multiLevelType w:val="hybridMultilevel"/>
    <w:tmpl w:val="60DE9C4C"/>
    <w:lvl w:ilvl="0" w:tplc="2EE695C8">
      <w:start w:val="1"/>
      <w:numFmt w:val="bullet"/>
      <w:lvlText w:val=""/>
      <w:lvlJc w:val="left"/>
      <w:pPr>
        <w:ind w:left="227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2" w:tplc="C6BCC46E">
      <w:start w:val="1"/>
      <w:numFmt w:val="bullet"/>
      <w:lvlText w:val="•"/>
      <w:lvlJc w:val="left"/>
      <w:pPr>
        <w:ind w:left="3010" w:hanging="435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53A"/>
    <w:rsid w:val="00064BA7"/>
    <w:rsid w:val="00087D28"/>
    <w:rsid w:val="00104C56"/>
    <w:rsid w:val="001214A5"/>
    <w:rsid w:val="001B2E38"/>
    <w:rsid w:val="001C7E0E"/>
    <w:rsid w:val="001D5295"/>
    <w:rsid w:val="001F0167"/>
    <w:rsid w:val="001F0987"/>
    <w:rsid w:val="002527EF"/>
    <w:rsid w:val="0025401B"/>
    <w:rsid w:val="00270164"/>
    <w:rsid w:val="002761F0"/>
    <w:rsid w:val="0028153A"/>
    <w:rsid w:val="0028336F"/>
    <w:rsid w:val="00323671"/>
    <w:rsid w:val="003574DB"/>
    <w:rsid w:val="003638CA"/>
    <w:rsid w:val="003946C1"/>
    <w:rsid w:val="003F16A6"/>
    <w:rsid w:val="004061DD"/>
    <w:rsid w:val="0045316D"/>
    <w:rsid w:val="00485FDF"/>
    <w:rsid w:val="004D45A5"/>
    <w:rsid w:val="004E7F38"/>
    <w:rsid w:val="00556B4D"/>
    <w:rsid w:val="0058329A"/>
    <w:rsid w:val="005875C6"/>
    <w:rsid w:val="005A5571"/>
    <w:rsid w:val="005E0E57"/>
    <w:rsid w:val="00601919"/>
    <w:rsid w:val="00646478"/>
    <w:rsid w:val="0066345C"/>
    <w:rsid w:val="00676466"/>
    <w:rsid w:val="00677E15"/>
    <w:rsid w:val="006B361D"/>
    <w:rsid w:val="006C76FB"/>
    <w:rsid w:val="007511C2"/>
    <w:rsid w:val="007651E3"/>
    <w:rsid w:val="00790F6C"/>
    <w:rsid w:val="007924FE"/>
    <w:rsid w:val="00794EF9"/>
    <w:rsid w:val="007A0C58"/>
    <w:rsid w:val="00823C10"/>
    <w:rsid w:val="008252F3"/>
    <w:rsid w:val="0082781A"/>
    <w:rsid w:val="00863301"/>
    <w:rsid w:val="008820BA"/>
    <w:rsid w:val="00886C8A"/>
    <w:rsid w:val="008C7B73"/>
    <w:rsid w:val="008F5CB0"/>
    <w:rsid w:val="00902959"/>
    <w:rsid w:val="009629D5"/>
    <w:rsid w:val="009A09BF"/>
    <w:rsid w:val="009A62DF"/>
    <w:rsid w:val="009F0C66"/>
    <w:rsid w:val="00A36CDC"/>
    <w:rsid w:val="00A71D94"/>
    <w:rsid w:val="00A80112"/>
    <w:rsid w:val="00A8414F"/>
    <w:rsid w:val="00AB2411"/>
    <w:rsid w:val="00AD4941"/>
    <w:rsid w:val="00B37052"/>
    <w:rsid w:val="00B50BD1"/>
    <w:rsid w:val="00B62B73"/>
    <w:rsid w:val="00B777F8"/>
    <w:rsid w:val="00BE23A9"/>
    <w:rsid w:val="00C3458C"/>
    <w:rsid w:val="00C46EF7"/>
    <w:rsid w:val="00C603E4"/>
    <w:rsid w:val="00C61CAC"/>
    <w:rsid w:val="00C74194"/>
    <w:rsid w:val="00C75266"/>
    <w:rsid w:val="00CC4F3B"/>
    <w:rsid w:val="00CC6EF2"/>
    <w:rsid w:val="00CE14BB"/>
    <w:rsid w:val="00CE360D"/>
    <w:rsid w:val="00D150EC"/>
    <w:rsid w:val="00DA31EA"/>
    <w:rsid w:val="00DB16F6"/>
    <w:rsid w:val="00DD0023"/>
    <w:rsid w:val="00DE1975"/>
    <w:rsid w:val="00DE7B13"/>
    <w:rsid w:val="00E00068"/>
    <w:rsid w:val="00E37F8C"/>
    <w:rsid w:val="00E532AD"/>
    <w:rsid w:val="00E67FB8"/>
    <w:rsid w:val="00E75DAE"/>
    <w:rsid w:val="00EB4BC2"/>
    <w:rsid w:val="00EB6D1B"/>
    <w:rsid w:val="00EC3B0B"/>
    <w:rsid w:val="00ED7B14"/>
    <w:rsid w:val="00EE4814"/>
    <w:rsid w:val="00EF6F61"/>
    <w:rsid w:val="00F2569E"/>
    <w:rsid w:val="00F30C69"/>
    <w:rsid w:val="00F379B6"/>
    <w:rsid w:val="00F832FB"/>
    <w:rsid w:val="00FA51C7"/>
    <w:rsid w:val="00FC4BE2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37052"/>
    <w:pPr>
      <w:keepNext/>
      <w:keepLines/>
      <w:spacing w:before="480" w:after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F098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F098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F098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F098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1F0987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1F098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1F0987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1F098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3705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1F098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1F098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1F098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semiHidden/>
    <w:rsid w:val="001F098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semiHidden/>
    <w:rsid w:val="001F0987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1F0987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semiHidden/>
    <w:rsid w:val="001F0987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semiHidden/>
    <w:rsid w:val="001F0987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locked/>
    <w:rsid w:val="001F09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F098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qFormat/>
    <w:locked/>
    <w:rsid w:val="001F098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1F0987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7">
    <w:name w:val="Strong"/>
    <w:basedOn w:val="a0"/>
    <w:qFormat/>
    <w:locked/>
    <w:rsid w:val="001F0987"/>
    <w:rPr>
      <w:b/>
      <w:bCs/>
    </w:rPr>
  </w:style>
  <w:style w:type="character" w:styleId="a8">
    <w:name w:val="Emphasis"/>
    <w:basedOn w:val="a0"/>
    <w:qFormat/>
    <w:locked/>
    <w:rsid w:val="001F0987"/>
    <w:rPr>
      <w:i/>
      <w:iCs/>
    </w:rPr>
  </w:style>
  <w:style w:type="paragraph" w:styleId="a9">
    <w:name w:val="No Spacing"/>
    <w:basedOn w:val="a"/>
    <w:uiPriority w:val="1"/>
    <w:qFormat/>
    <w:rsid w:val="001F098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3705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F098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F0987"/>
    <w:rPr>
      <w:i/>
      <w:iCs/>
      <w:color w:val="000000" w:themeColor="text1"/>
      <w:sz w:val="22"/>
      <w:szCs w:val="22"/>
      <w:lang w:eastAsia="en-US"/>
    </w:rPr>
  </w:style>
  <w:style w:type="paragraph" w:styleId="ab">
    <w:name w:val="Intense Quote"/>
    <w:basedOn w:val="a"/>
    <w:next w:val="a"/>
    <w:link w:val="ac"/>
    <w:uiPriority w:val="30"/>
    <w:qFormat/>
    <w:rsid w:val="001F09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F0987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ad">
    <w:name w:val="Subtle Emphasis"/>
    <w:uiPriority w:val="19"/>
    <w:qFormat/>
    <w:rsid w:val="001F0987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1F0987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1F0987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1F0987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1F0987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F0987"/>
    <w:pPr>
      <w:keepLines w:val="0"/>
      <w:spacing w:before="240" w:after="60"/>
      <w:outlineLvl w:val="9"/>
    </w:pPr>
    <w:rPr>
      <w:rFonts w:asciiTheme="majorHAnsi" w:eastAsiaTheme="majorEastAsia" w:hAnsiTheme="majorHAnsi" w:cstheme="majorBidi"/>
    </w:rPr>
  </w:style>
  <w:style w:type="table" w:styleId="af3">
    <w:name w:val="Table Grid"/>
    <w:basedOn w:val="a1"/>
    <w:uiPriority w:val="59"/>
    <w:rsid w:val="00281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5A5571"/>
    <w:pPr>
      <w:widowControl w:val="0"/>
      <w:autoSpaceDE w:val="0"/>
      <w:autoSpaceDN w:val="0"/>
      <w:adjustRightInd w:val="0"/>
      <w:spacing w:after="0" w:line="240" w:lineRule="auto"/>
    </w:pPr>
    <w:rPr>
      <w:rFonts w:ascii="T_Times NR" w:eastAsia="Times New Roman" w:hAnsi="T_Times NR"/>
      <w:b/>
      <w:bCs/>
      <w:sz w:val="20"/>
      <w:szCs w:val="20"/>
      <w:lang w:val="be-BY" w:eastAsia="ru-RU"/>
    </w:rPr>
  </w:style>
  <w:style w:type="character" w:customStyle="1" w:styleId="af5">
    <w:name w:val="Основной текст Знак"/>
    <w:basedOn w:val="a0"/>
    <w:link w:val="af4"/>
    <w:rsid w:val="005A5571"/>
    <w:rPr>
      <w:rFonts w:ascii="T_Times NR" w:eastAsia="Times New Roman" w:hAnsi="T_Times NR"/>
      <w:b/>
      <w:bCs/>
      <w:lang w:val="be-BY"/>
    </w:rPr>
  </w:style>
  <w:style w:type="paragraph" w:styleId="af6">
    <w:name w:val="Balloon Text"/>
    <w:basedOn w:val="a"/>
    <w:link w:val="af7"/>
    <w:uiPriority w:val="99"/>
    <w:semiHidden/>
    <w:unhideWhenUsed/>
    <w:rsid w:val="005A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A5571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DE197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8">
    <w:name w:val="header"/>
    <w:basedOn w:val="a"/>
    <w:link w:val="af9"/>
    <w:uiPriority w:val="99"/>
    <w:unhideWhenUsed/>
    <w:rsid w:val="00D15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D150EC"/>
    <w:rPr>
      <w:sz w:val="22"/>
      <w:szCs w:val="22"/>
      <w:lang w:eastAsia="en-US"/>
    </w:rPr>
  </w:style>
  <w:style w:type="paragraph" w:styleId="afa">
    <w:name w:val="footer"/>
    <w:basedOn w:val="a"/>
    <w:link w:val="afb"/>
    <w:uiPriority w:val="99"/>
    <w:unhideWhenUsed/>
    <w:rsid w:val="00D15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D150E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37052"/>
    <w:pPr>
      <w:keepNext/>
      <w:keepLines/>
      <w:spacing w:before="480" w:after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F098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F098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F098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F098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1F0987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1F098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1F0987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1F098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3705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1F098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1F098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1F098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semiHidden/>
    <w:rsid w:val="001F098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semiHidden/>
    <w:rsid w:val="001F0987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1F0987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semiHidden/>
    <w:rsid w:val="001F0987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semiHidden/>
    <w:rsid w:val="001F0987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locked/>
    <w:rsid w:val="001F09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1F098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qFormat/>
    <w:locked/>
    <w:rsid w:val="001F098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1F0987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7">
    <w:name w:val="Strong"/>
    <w:basedOn w:val="a0"/>
    <w:qFormat/>
    <w:locked/>
    <w:rsid w:val="001F0987"/>
    <w:rPr>
      <w:b/>
      <w:bCs/>
    </w:rPr>
  </w:style>
  <w:style w:type="character" w:styleId="a8">
    <w:name w:val="Emphasis"/>
    <w:basedOn w:val="a0"/>
    <w:qFormat/>
    <w:locked/>
    <w:rsid w:val="001F0987"/>
    <w:rPr>
      <w:i/>
      <w:iCs/>
    </w:rPr>
  </w:style>
  <w:style w:type="paragraph" w:styleId="a9">
    <w:name w:val="No Spacing"/>
    <w:basedOn w:val="a"/>
    <w:uiPriority w:val="1"/>
    <w:qFormat/>
    <w:rsid w:val="001F098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3705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F098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F0987"/>
    <w:rPr>
      <w:i/>
      <w:iCs/>
      <w:color w:val="000000" w:themeColor="text1"/>
      <w:sz w:val="22"/>
      <w:szCs w:val="22"/>
      <w:lang w:eastAsia="en-US"/>
    </w:rPr>
  </w:style>
  <w:style w:type="paragraph" w:styleId="ab">
    <w:name w:val="Intense Quote"/>
    <w:basedOn w:val="a"/>
    <w:next w:val="a"/>
    <w:link w:val="ac"/>
    <w:uiPriority w:val="30"/>
    <w:qFormat/>
    <w:rsid w:val="001F09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F0987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ad">
    <w:name w:val="Subtle Emphasis"/>
    <w:uiPriority w:val="19"/>
    <w:qFormat/>
    <w:rsid w:val="001F0987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1F0987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1F0987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1F0987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1F0987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F0987"/>
    <w:pPr>
      <w:keepLines w:val="0"/>
      <w:spacing w:before="240" w:after="60"/>
      <w:outlineLvl w:val="9"/>
    </w:pPr>
    <w:rPr>
      <w:rFonts w:asciiTheme="majorHAnsi" w:eastAsiaTheme="majorEastAsia" w:hAnsiTheme="majorHAnsi" w:cstheme="majorBidi"/>
    </w:rPr>
  </w:style>
  <w:style w:type="table" w:styleId="af3">
    <w:name w:val="Table Grid"/>
    <w:basedOn w:val="a1"/>
    <w:uiPriority w:val="59"/>
    <w:rsid w:val="00281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5A5571"/>
    <w:pPr>
      <w:widowControl w:val="0"/>
      <w:autoSpaceDE w:val="0"/>
      <w:autoSpaceDN w:val="0"/>
      <w:adjustRightInd w:val="0"/>
      <w:spacing w:after="0" w:line="240" w:lineRule="auto"/>
    </w:pPr>
    <w:rPr>
      <w:rFonts w:ascii="T_Times NR" w:eastAsia="Times New Roman" w:hAnsi="T_Times NR"/>
      <w:b/>
      <w:bCs/>
      <w:sz w:val="20"/>
      <w:szCs w:val="20"/>
      <w:lang w:val="be-BY" w:eastAsia="ru-RU"/>
    </w:rPr>
  </w:style>
  <w:style w:type="character" w:customStyle="1" w:styleId="af5">
    <w:name w:val="Основной текст Знак"/>
    <w:basedOn w:val="a0"/>
    <w:link w:val="af4"/>
    <w:rsid w:val="005A5571"/>
    <w:rPr>
      <w:rFonts w:ascii="T_Times NR" w:eastAsia="Times New Roman" w:hAnsi="T_Times NR"/>
      <w:b/>
      <w:bCs/>
      <w:lang w:val="be-BY"/>
    </w:rPr>
  </w:style>
  <w:style w:type="paragraph" w:styleId="af6">
    <w:name w:val="Balloon Text"/>
    <w:basedOn w:val="a"/>
    <w:link w:val="af7"/>
    <w:uiPriority w:val="99"/>
    <w:semiHidden/>
    <w:unhideWhenUsed/>
    <w:rsid w:val="005A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A5571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DE197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8">
    <w:name w:val="header"/>
    <w:basedOn w:val="a"/>
    <w:link w:val="af9"/>
    <w:uiPriority w:val="99"/>
    <w:unhideWhenUsed/>
    <w:rsid w:val="00D15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D150EC"/>
    <w:rPr>
      <w:sz w:val="22"/>
      <w:szCs w:val="22"/>
      <w:lang w:eastAsia="en-US"/>
    </w:rPr>
  </w:style>
  <w:style w:type="paragraph" w:styleId="afa">
    <w:name w:val="footer"/>
    <w:basedOn w:val="a"/>
    <w:link w:val="afb"/>
    <w:uiPriority w:val="99"/>
    <w:unhideWhenUsed/>
    <w:rsid w:val="00D15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D150E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22A36-3AF6-44E8-9E81-20C6D5A8F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Иксанова</dc:creator>
  <cp:lastModifiedBy>Windows-7</cp:lastModifiedBy>
  <cp:revision>7</cp:revision>
  <dcterms:created xsi:type="dcterms:W3CDTF">2018-08-08T05:07:00Z</dcterms:created>
  <dcterms:modified xsi:type="dcterms:W3CDTF">2018-08-08T06:27:00Z</dcterms:modified>
</cp:coreProperties>
</file>