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05" w:rsidRDefault="00BE5E05" w:rsidP="00BE5E05">
      <w:pPr>
        <w:autoSpaceDE w:val="0"/>
        <w:autoSpaceDN w:val="0"/>
        <w:adjustRightInd w:val="0"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ПРОЕКТ</w:t>
      </w:r>
    </w:p>
    <w:p w:rsidR="00BE5E05" w:rsidRDefault="00BE5E05" w:rsidP="00BE5E05">
      <w:pPr>
        <w:autoSpaceDE w:val="0"/>
        <w:autoSpaceDN w:val="0"/>
        <w:adjustRightInd w:val="0"/>
        <w:jc w:val="right"/>
        <w:rPr>
          <w:bCs/>
          <w:sz w:val="28"/>
          <w:szCs w:val="28"/>
          <w:lang w:eastAsia="en-US"/>
        </w:rPr>
      </w:pPr>
    </w:p>
    <w:p w:rsidR="00493D76" w:rsidRPr="00BE5E05" w:rsidRDefault="00BE5E05" w:rsidP="00BE5E05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BE5E05">
        <w:rPr>
          <w:bCs/>
          <w:sz w:val="28"/>
          <w:szCs w:val="28"/>
          <w:lang w:eastAsia="en-US"/>
        </w:rPr>
        <w:t xml:space="preserve">Совет </w:t>
      </w:r>
      <w:proofErr w:type="spellStart"/>
      <w:r w:rsidRPr="00BE5E05">
        <w:rPr>
          <w:bCs/>
          <w:sz w:val="28"/>
          <w:szCs w:val="28"/>
          <w:lang w:eastAsia="en-US"/>
        </w:rPr>
        <w:t>Каракашлинского</w:t>
      </w:r>
      <w:proofErr w:type="spellEnd"/>
      <w:r w:rsidRPr="00BE5E05">
        <w:rPr>
          <w:bCs/>
          <w:sz w:val="28"/>
          <w:szCs w:val="28"/>
          <w:lang w:eastAsia="en-US"/>
        </w:rPr>
        <w:t xml:space="preserve"> сельского поселения</w:t>
      </w:r>
    </w:p>
    <w:p w:rsidR="00493D76" w:rsidRPr="00BE5E05" w:rsidRDefault="00493D76" w:rsidP="00BE5E05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BE5E05">
        <w:rPr>
          <w:bCs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493D76" w:rsidRPr="00BE5E05" w:rsidRDefault="00493D76" w:rsidP="00BE5E05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493D76" w:rsidRDefault="00493D76" w:rsidP="00BE5E05">
      <w:pPr>
        <w:tabs>
          <w:tab w:val="left" w:pos="2178"/>
          <w:tab w:val="center" w:pos="4677"/>
        </w:tabs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BE5E05">
        <w:rPr>
          <w:bCs/>
          <w:sz w:val="28"/>
          <w:szCs w:val="28"/>
          <w:lang w:eastAsia="en-US"/>
        </w:rPr>
        <w:t>РЕШЕНИЕ</w:t>
      </w:r>
    </w:p>
    <w:p w:rsidR="00BE5E05" w:rsidRPr="00BE5E05" w:rsidRDefault="00BE5E05" w:rsidP="00BE5E05">
      <w:pPr>
        <w:tabs>
          <w:tab w:val="left" w:pos="2178"/>
          <w:tab w:val="center" w:pos="4677"/>
        </w:tabs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493D76" w:rsidRPr="00BE5E05" w:rsidRDefault="00BE5E05" w:rsidP="00BE5E05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№___</w:t>
      </w:r>
      <w:r>
        <w:rPr>
          <w:sz w:val="28"/>
          <w:szCs w:val="28"/>
          <w:lang w:eastAsia="en-US"/>
        </w:rPr>
        <w:t xml:space="preserve">                                                 </w:t>
      </w:r>
      <w:r w:rsidR="00493D76" w:rsidRPr="00BE5E05">
        <w:rPr>
          <w:sz w:val="28"/>
          <w:szCs w:val="28"/>
          <w:lang w:eastAsia="en-US"/>
        </w:rPr>
        <w:t>с.</w:t>
      </w:r>
      <w:r>
        <w:rPr>
          <w:sz w:val="28"/>
          <w:szCs w:val="28"/>
          <w:lang w:eastAsia="en-US"/>
        </w:rPr>
        <w:t xml:space="preserve"> </w:t>
      </w:r>
      <w:proofErr w:type="spellStart"/>
      <w:r w:rsidR="00493D76" w:rsidRPr="00BE5E05">
        <w:rPr>
          <w:sz w:val="28"/>
          <w:szCs w:val="28"/>
          <w:lang w:eastAsia="en-US"/>
        </w:rPr>
        <w:t>Каракашлы</w:t>
      </w:r>
      <w:proofErr w:type="spellEnd"/>
      <w:r>
        <w:rPr>
          <w:sz w:val="28"/>
          <w:szCs w:val="28"/>
          <w:lang w:eastAsia="en-US"/>
        </w:rPr>
        <w:t xml:space="preserve">            </w:t>
      </w:r>
      <w:r>
        <w:rPr>
          <w:sz w:val="28"/>
          <w:szCs w:val="28"/>
          <w:lang w:eastAsia="en-US"/>
        </w:rPr>
        <w:tab/>
      </w:r>
      <w:proofErr w:type="gramStart"/>
      <w:r>
        <w:rPr>
          <w:sz w:val="28"/>
          <w:szCs w:val="28"/>
          <w:lang w:eastAsia="en-US"/>
        </w:rPr>
        <w:t xml:space="preserve">   «</w:t>
      </w:r>
      <w:proofErr w:type="gramEnd"/>
      <w:r>
        <w:rPr>
          <w:sz w:val="28"/>
          <w:szCs w:val="28"/>
          <w:lang w:eastAsia="en-US"/>
        </w:rPr>
        <w:t>__»_________2018</w:t>
      </w:r>
      <w:r w:rsidR="00493D76" w:rsidRPr="00BE5E05">
        <w:rPr>
          <w:sz w:val="28"/>
          <w:szCs w:val="28"/>
          <w:lang w:eastAsia="en-US"/>
        </w:rPr>
        <w:t>г.</w:t>
      </w:r>
    </w:p>
    <w:p w:rsidR="0027602D" w:rsidRPr="00BE5E05" w:rsidRDefault="0027602D" w:rsidP="00BE5E05">
      <w:pPr>
        <w:jc w:val="center"/>
        <w:rPr>
          <w:sz w:val="28"/>
          <w:szCs w:val="28"/>
        </w:rPr>
      </w:pPr>
      <w:r w:rsidRPr="00BE5E05">
        <w:rPr>
          <w:sz w:val="28"/>
          <w:szCs w:val="28"/>
        </w:rPr>
        <w:t xml:space="preserve">                                                                                             </w:t>
      </w:r>
    </w:p>
    <w:p w:rsidR="00B25D39" w:rsidRPr="00BE5E05" w:rsidRDefault="009F73E8" w:rsidP="00BE5E05">
      <w:pPr>
        <w:jc w:val="both"/>
        <w:rPr>
          <w:rFonts w:eastAsia="Calibri"/>
          <w:sz w:val="28"/>
          <w:szCs w:val="28"/>
          <w:lang w:eastAsia="en-US"/>
        </w:rPr>
      </w:pPr>
      <w:r w:rsidRPr="00BE5E05">
        <w:rPr>
          <w:caps/>
          <w:color w:val="000000"/>
          <w:sz w:val="28"/>
          <w:szCs w:val="28"/>
        </w:rPr>
        <w:t xml:space="preserve"> </w:t>
      </w:r>
    </w:p>
    <w:p w:rsidR="00A76059" w:rsidRPr="00BE5E05" w:rsidRDefault="009C76E3" w:rsidP="00BE5E05">
      <w:pPr>
        <w:widowControl w:val="0"/>
        <w:ind w:left="20" w:right="4534"/>
        <w:jc w:val="both"/>
        <w:rPr>
          <w:rFonts w:eastAsia="Calibri"/>
          <w:color w:val="000000"/>
          <w:sz w:val="28"/>
          <w:szCs w:val="28"/>
        </w:rPr>
      </w:pPr>
      <w:r w:rsidRPr="00BE5E05">
        <w:rPr>
          <w:rFonts w:eastAsia="Calibri"/>
          <w:color w:val="000000"/>
          <w:sz w:val="28"/>
          <w:szCs w:val="28"/>
        </w:rPr>
        <w:t>О внесении изменений</w:t>
      </w:r>
      <w:r w:rsidR="00A76059" w:rsidRPr="00BE5E05">
        <w:rPr>
          <w:rFonts w:eastAsia="Calibri"/>
          <w:color w:val="000000"/>
          <w:sz w:val="28"/>
          <w:szCs w:val="28"/>
        </w:rPr>
        <w:t xml:space="preserve"> в решение Совета </w:t>
      </w:r>
      <w:proofErr w:type="spellStart"/>
      <w:r w:rsidR="00A76059" w:rsidRPr="00BE5E05">
        <w:rPr>
          <w:rFonts w:eastAsia="Calibri"/>
          <w:color w:val="000000"/>
          <w:sz w:val="28"/>
          <w:szCs w:val="28"/>
        </w:rPr>
        <w:t>Каракашлинского</w:t>
      </w:r>
      <w:proofErr w:type="spellEnd"/>
      <w:r w:rsidR="00A76059" w:rsidRPr="00BE5E05">
        <w:rPr>
          <w:rFonts w:eastAsia="Calibri"/>
          <w:color w:val="000000"/>
          <w:sz w:val="28"/>
          <w:szCs w:val="28"/>
        </w:rPr>
        <w:t xml:space="preserve"> сельского поселения </w:t>
      </w:r>
      <w:proofErr w:type="spellStart"/>
      <w:r w:rsidR="00A76059" w:rsidRPr="00BE5E05">
        <w:rPr>
          <w:rFonts w:eastAsia="Calibri"/>
          <w:color w:val="000000"/>
          <w:sz w:val="28"/>
          <w:szCs w:val="28"/>
        </w:rPr>
        <w:t>Ютазинского</w:t>
      </w:r>
      <w:proofErr w:type="spellEnd"/>
      <w:r w:rsidR="00A76059" w:rsidRPr="00BE5E05">
        <w:rPr>
          <w:rFonts w:eastAsia="Calibri"/>
          <w:color w:val="000000"/>
          <w:sz w:val="28"/>
          <w:szCs w:val="28"/>
        </w:rPr>
        <w:t xml:space="preserve"> муниципального района           </w:t>
      </w:r>
      <w:r w:rsidR="00BE5E05">
        <w:rPr>
          <w:rFonts w:eastAsia="Calibri"/>
          <w:color w:val="000000"/>
          <w:sz w:val="28"/>
          <w:szCs w:val="28"/>
        </w:rPr>
        <w:t xml:space="preserve"> от 27 марта 2017 года №</w:t>
      </w:r>
      <w:r w:rsidR="00A76059" w:rsidRPr="00BE5E05">
        <w:rPr>
          <w:rFonts w:eastAsia="Calibri"/>
          <w:color w:val="000000"/>
          <w:sz w:val="28"/>
          <w:szCs w:val="28"/>
        </w:rPr>
        <w:t>4 «О Положении о муниципальной службе в муниципальном образовании «</w:t>
      </w:r>
      <w:proofErr w:type="spellStart"/>
      <w:r w:rsidR="00A76059" w:rsidRPr="00BE5E05">
        <w:rPr>
          <w:rFonts w:eastAsia="Calibri"/>
          <w:color w:val="000000"/>
          <w:sz w:val="28"/>
          <w:szCs w:val="28"/>
        </w:rPr>
        <w:t>Каракашлинское</w:t>
      </w:r>
      <w:proofErr w:type="spellEnd"/>
      <w:r w:rsidR="00A76059" w:rsidRPr="00BE5E05">
        <w:rPr>
          <w:rFonts w:eastAsia="Calibri"/>
          <w:color w:val="000000"/>
          <w:sz w:val="28"/>
          <w:szCs w:val="28"/>
        </w:rPr>
        <w:t xml:space="preserve"> сельское поселение» </w:t>
      </w:r>
      <w:proofErr w:type="spellStart"/>
      <w:r w:rsidR="00A76059" w:rsidRPr="00BE5E05">
        <w:rPr>
          <w:rFonts w:eastAsia="Calibri"/>
          <w:color w:val="000000"/>
          <w:sz w:val="28"/>
          <w:szCs w:val="28"/>
        </w:rPr>
        <w:t>Ютазинского</w:t>
      </w:r>
      <w:proofErr w:type="spellEnd"/>
      <w:r w:rsidR="00A76059" w:rsidRPr="00BE5E05">
        <w:rPr>
          <w:rFonts w:eastAsia="Calibri"/>
          <w:color w:val="000000"/>
          <w:sz w:val="28"/>
          <w:szCs w:val="28"/>
        </w:rPr>
        <w:t xml:space="preserve"> муниципального района Республики Татарстан</w:t>
      </w:r>
      <w:r w:rsidR="00BE5E05">
        <w:rPr>
          <w:rFonts w:eastAsia="Calibri"/>
          <w:color w:val="000000"/>
          <w:sz w:val="28"/>
          <w:szCs w:val="28"/>
        </w:rPr>
        <w:t xml:space="preserve"> (в редакции от 02.08.2017г. №10, от 23.12.2017 г. №</w:t>
      </w:r>
      <w:r w:rsidR="00A76059" w:rsidRPr="00BE5E05">
        <w:rPr>
          <w:rFonts w:eastAsia="Calibri"/>
          <w:color w:val="000000"/>
          <w:sz w:val="28"/>
          <w:szCs w:val="28"/>
        </w:rPr>
        <w:t>25)</w:t>
      </w:r>
      <w:bookmarkStart w:id="0" w:name="_GoBack"/>
      <w:bookmarkEnd w:id="0"/>
    </w:p>
    <w:p w:rsidR="00A76059" w:rsidRPr="00BE5E05" w:rsidRDefault="00A76059" w:rsidP="00BE5E05">
      <w:pPr>
        <w:widowControl w:val="0"/>
        <w:ind w:left="20" w:right="5100"/>
        <w:jc w:val="both"/>
        <w:rPr>
          <w:rFonts w:eastAsia="Calibri"/>
          <w:iCs/>
          <w:sz w:val="28"/>
          <w:szCs w:val="28"/>
        </w:rPr>
      </w:pPr>
    </w:p>
    <w:p w:rsidR="009C76E3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 w:rsidRPr="00BE5E05">
        <w:rPr>
          <w:rFonts w:eastAsia="Calibri"/>
          <w:sz w:val="28"/>
          <w:szCs w:val="28"/>
        </w:rPr>
        <w:t xml:space="preserve">Рассмотрев представление прокуратуры Ютазинского района от 29.06.2018 года, в соответствии с Постановлением Кабинета Министров Республики Татарстан от 28 марта 2018 года №182 «О нормативах финансирования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контрольно-счётных органов муниципальных образований, муниципальных служащих в Республике Татарстан», в соответствии с Законом Республики Татарстан от 22 марта 2018 года №15-ЗРТ «О внесении изменений в отдельные законодательные акты Республики Татарстан», Совет </w:t>
      </w:r>
      <w:proofErr w:type="spellStart"/>
      <w:r w:rsidRPr="00BE5E05">
        <w:rPr>
          <w:rFonts w:eastAsia="Calibri"/>
          <w:sz w:val="28"/>
          <w:szCs w:val="28"/>
        </w:rPr>
        <w:t>Каракашлинского</w:t>
      </w:r>
      <w:proofErr w:type="spellEnd"/>
      <w:r w:rsidRPr="00BE5E05">
        <w:rPr>
          <w:rFonts w:eastAsia="Calibri"/>
          <w:sz w:val="28"/>
          <w:szCs w:val="28"/>
        </w:rPr>
        <w:t xml:space="preserve"> </w:t>
      </w:r>
      <w:r w:rsidRPr="00BE5E05">
        <w:rPr>
          <w:rFonts w:eastAsia="Calibri"/>
          <w:bCs/>
          <w:sz w:val="28"/>
          <w:szCs w:val="28"/>
        </w:rPr>
        <w:t xml:space="preserve">сельского поселения </w:t>
      </w:r>
      <w:proofErr w:type="spellStart"/>
      <w:r w:rsidRPr="00BE5E05">
        <w:rPr>
          <w:rFonts w:eastAsia="Calibri"/>
          <w:bCs/>
          <w:sz w:val="28"/>
          <w:szCs w:val="28"/>
        </w:rPr>
        <w:t>Ютазинского</w:t>
      </w:r>
      <w:proofErr w:type="spellEnd"/>
      <w:r w:rsidRPr="00BE5E05">
        <w:rPr>
          <w:rFonts w:eastAsia="Calibri"/>
          <w:sz w:val="28"/>
          <w:szCs w:val="28"/>
        </w:rPr>
        <w:t xml:space="preserve"> муниципального района </w:t>
      </w:r>
      <w:r w:rsidR="00BE5E05">
        <w:rPr>
          <w:rFonts w:eastAsia="Calibri"/>
          <w:sz w:val="28"/>
          <w:szCs w:val="28"/>
        </w:rPr>
        <w:t xml:space="preserve">                     р е ш и л</w:t>
      </w:r>
      <w:r w:rsidRPr="00BE5E05">
        <w:rPr>
          <w:rFonts w:eastAsia="Calibri"/>
          <w:bCs/>
          <w:sz w:val="28"/>
          <w:szCs w:val="28"/>
        </w:rPr>
        <w:t>:</w:t>
      </w:r>
    </w:p>
    <w:p w:rsidR="00BE5E05" w:rsidRPr="00BE5E05" w:rsidRDefault="00BE5E05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 xml:space="preserve">1.Внести </w:t>
      </w:r>
      <w:r w:rsidRPr="00BE5E05">
        <w:rPr>
          <w:rFonts w:eastAsia="Calibri"/>
          <w:bCs/>
          <w:sz w:val="28"/>
          <w:szCs w:val="28"/>
        </w:rPr>
        <w:t xml:space="preserve">в решение Совета </w:t>
      </w:r>
      <w:proofErr w:type="spellStart"/>
      <w:r w:rsidRPr="00BE5E05">
        <w:rPr>
          <w:rFonts w:eastAsia="Calibri"/>
          <w:bCs/>
          <w:sz w:val="28"/>
          <w:szCs w:val="28"/>
        </w:rPr>
        <w:t>Каракашлинского</w:t>
      </w:r>
      <w:proofErr w:type="spellEnd"/>
      <w:r w:rsidRPr="00BE5E05">
        <w:rPr>
          <w:rFonts w:eastAsia="Calibri"/>
          <w:sz w:val="28"/>
          <w:szCs w:val="28"/>
        </w:rPr>
        <w:t xml:space="preserve"> </w:t>
      </w:r>
      <w:r w:rsidRPr="00BE5E05">
        <w:rPr>
          <w:rFonts w:eastAsia="Calibri"/>
          <w:bCs/>
          <w:sz w:val="28"/>
          <w:szCs w:val="28"/>
        </w:rPr>
        <w:t xml:space="preserve">сельского поселения </w:t>
      </w:r>
      <w:proofErr w:type="spellStart"/>
      <w:r w:rsidRPr="00BE5E05">
        <w:rPr>
          <w:rFonts w:eastAsia="Calibri"/>
          <w:bCs/>
          <w:sz w:val="28"/>
          <w:szCs w:val="28"/>
        </w:rPr>
        <w:t>Ютазинского</w:t>
      </w:r>
      <w:proofErr w:type="spellEnd"/>
      <w:r w:rsidRPr="00BE5E05">
        <w:rPr>
          <w:rFonts w:eastAsia="Calibri"/>
          <w:sz w:val="28"/>
          <w:szCs w:val="28"/>
        </w:rPr>
        <w:t xml:space="preserve"> </w:t>
      </w:r>
      <w:r w:rsidRPr="00BE5E05">
        <w:rPr>
          <w:rFonts w:eastAsia="Calibri"/>
          <w:bCs/>
          <w:sz w:val="28"/>
          <w:szCs w:val="28"/>
        </w:rPr>
        <w:t>муниципального района от 27 марта 2017 года № 4 «</w:t>
      </w:r>
      <w:r w:rsidRPr="00BE5E05">
        <w:rPr>
          <w:rFonts w:eastAsia="Calibri"/>
          <w:sz w:val="28"/>
          <w:szCs w:val="28"/>
        </w:rPr>
        <w:t>О Положении о муниципальной службе в муниципальном образовании «</w:t>
      </w:r>
      <w:proofErr w:type="spellStart"/>
      <w:r w:rsidRPr="00BE5E05">
        <w:rPr>
          <w:rFonts w:eastAsia="Calibri"/>
          <w:sz w:val="28"/>
          <w:szCs w:val="28"/>
        </w:rPr>
        <w:t>Каракашлинское</w:t>
      </w:r>
      <w:proofErr w:type="spellEnd"/>
      <w:r w:rsidRPr="00BE5E05">
        <w:rPr>
          <w:rFonts w:eastAsia="Calibri"/>
          <w:sz w:val="28"/>
          <w:szCs w:val="28"/>
        </w:rPr>
        <w:t xml:space="preserve"> сельское поселение» </w:t>
      </w:r>
      <w:proofErr w:type="spellStart"/>
      <w:r w:rsidRPr="00BE5E05">
        <w:rPr>
          <w:rFonts w:eastAsia="Calibri"/>
          <w:sz w:val="28"/>
          <w:szCs w:val="28"/>
        </w:rPr>
        <w:t>Ютазинского</w:t>
      </w:r>
      <w:proofErr w:type="spellEnd"/>
      <w:r w:rsidRPr="00BE5E05">
        <w:rPr>
          <w:rFonts w:eastAsia="Calibri"/>
          <w:sz w:val="28"/>
          <w:szCs w:val="28"/>
        </w:rPr>
        <w:t xml:space="preserve"> муниципального района Республики Татарстан</w:t>
      </w:r>
      <w:r w:rsidRPr="00BE5E05">
        <w:rPr>
          <w:rFonts w:eastAsia="Calibri"/>
          <w:bCs/>
          <w:sz w:val="28"/>
          <w:szCs w:val="28"/>
        </w:rPr>
        <w:t>» следующие изменения:</w:t>
      </w:r>
    </w:p>
    <w:p w:rsidR="009C76E3" w:rsidRPr="00BE5E05" w:rsidRDefault="009C76E3" w:rsidP="00BE5E05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 xml:space="preserve">1.1. Изложить статью 22 «Оплата труда муниципального служащего», главы 6 «Оплата труда муниципального служащего. Гарантии, предоставляемые муниципальному служащему. Стаж муниципальной службы» </w:t>
      </w:r>
      <w:r w:rsidRPr="00BE5E05">
        <w:rPr>
          <w:rFonts w:eastAsia="Calibri"/>
          <w:bCs/>
          <w:sz w:val="28"/>
          <w:szCs w:val="28"/>
        </w:rPr>
        <w:t xml:space="preserve">Положения о муниципальной службе </w:t>
      </w:r>
      <w:r w:rsidRPr="00BE5E05">
        <w:rPr>
          <w:rFonts w:eastAsia="Calibri"/>
          <w:sz w:val="28"/>
          <w:szCs w:val="28"/>
        </w:rPr>
        <w:t xml:space="preserve">в </w:t>
      </w:r>
      <w:proofErr w:type="spellStart"/>
      <w:r w:rsidRPr="00BE5E05">
        <w:rPr>
          <w:rFonts w:eastAsia="Calibri"/>
          <w:sz w:val="28"/>
          <w:szCs w:val="28"/>
        </w:rPr>
        <w:t>Каракашлинском</w:t>
      </w:r>
      <w:proofErr w:type="spellEnd"/>
      <w:r w:rsidRPr="00BE5E05">
        <w:rPr>
          <w:rFonts w:eastAsia="Calibri"/>
          <w:sz w:val="28"/>
          <w:szCs w:val="28"/>
        </w:rPr>
        <w:t xml:space="preserve"> сельском поселении следующей редакции: </w:t>
      </w:r>
    </w:p>
    <w:p w:rsidR="009C76E3" w:rsidRPr="00BE5E05" w:rsidRDefault="009C76E3" w:rsidP="00BE5E05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«22. Оплата труда муниципальных служащих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bookmarkStart w:id="1" w:name="sub_181"/>
      <w:r w:rsidRPr="00BE5E05">
        <w:rPr>
          <w:rFonts w:eastAsia="Calibri"/>
          <w:sz w:val="28"/>
          <w:szCs w:val="28"/>
        </w:rPr>
        <w:t>1. Для муниципальных служащих устанавливается денежное содержание, состоящее из должностного оклада муниципального служащего в соответствии с замещаемой им должностью муниципальной службы и ежемесячных и иных дополнительных выплат.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lastRenderedPageBreak/>
        <w:t>2.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выплаты: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1) ежемесячная надбавка к должностному окладу за классный чин;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2) ежемесячная надбавка к должностному окладу за выслугу лет на муниципальной службе;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3) ежемесячная надбавка к должностному окладу за особые условия муниципальной службы;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4) ежемесячное денежное поощрение;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5) премия за выполнение особо важных и сложных заданий;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6) единовременная выплата при предоставлении ежегодного оплачиваемого отпуска и материальная помощь;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7) ежемесячная надбавка к должностному окладу за ученую степень кандидата наук, ученую степень доктора наук.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5E05">
        <w:rPr>
          <w:sz w:val="28"/>
          <w:szCs w:val="28"/>
        </w:rPr>
        <w:t xml:space="preserve">3. Размер должностных окладов муниципальных служащих устанавливается решением Совета </w:t>
      </w:r>
      <w:proofErr w:type="spellStart"/>
      <w:r w:rsidRPr="00BE5E05">
        <w:rPr>
          <w:sz w:val="28"/>
          <w:szCs w:val="28"/>
        </w:rPr>
        <w:t>Каракашлинского</w:t>
      </w:r>
      <w:proofErr w:type="spellEnd"/>
      <w:r w:rsidRPr="00BE5E05">
        <w:rPr>
          <w:sz w:val="28"/>
          <w:szCs w:val="28"/>
        </w:rPr>
        <w:t xml:space="preserve"> сельского поселения в соответствии с действующим законодательством.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5E05">
        <w:rPr>
          <w:sz w:val="28"/>
          <w:szCs w:val="28"/>
        </w:rPr>
        <w:t>4. Размер ежемесячных и иных дополнительных выплат муниципальным служащим, предусмотренные действующим законодательством, и порядок их осуществления, устанавливаются настоящим Положением.</w:t>
      </w:r>
    </w:p>
    <w:bookmarkEnd w:id="1"/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5E05">
        <w:rPr>
          <w:sz w:val="28"/>
          <w:szCs w:val="28"/>
        </w:rPr>
        <w:t>5. Ежемесячные и иные дополнительные выплаты муниципальным служащим, предусмотренные настоящим Положением, назначаются муниципальным служащим актом представителя нанимателя (работодателем).</w:t>
      </w:r>
    </w:p>
    <w:p w:rsidR="009C76E3" w:rsidRDefault="009C76E3" w:rsidP="00BE5E0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6.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p w:rsidR="00BE5E05" w:rsidRPr="00BE5E05" w:rsidRDefault="00BE5E05" w:rsidP="00BE5E0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695"/>
        <w:gridCol w:w="5768"/>
      </w:tblGrid>
      <w:tr w:rsidR="009C76E3" w:rsidRPr="00BE5E05" w:rsidTr="00387DCA">
        <w:trPr>
          <w:trHeight w:val="65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6E3" w:rsidRPr="00BE5E05" w:rsidRDefault="009C76E3" w:rsidP="00BE5E05">
            <w:pPr>
              <w:suppressAutoHyphens/>
              <w:autoSpaceDE w:val="0"/>
              <w:autoSpaceDN w:val="0"/>
              <w:adjustRightInd w:val="0"/>
              <w:ind w:right="-108" w:firstLine="720"/>
              <w:jc w:val="center"/>
              <w:rPr>
                <w:rFonts w:eastAsia="Calibri"/>
                <w:sz w:val="28"/>
                <w:szCs w:val="28"/>
              </w:rPr>
            </w:pPr>
            <w:r w:rsidRPr="00BE5E05">
              <w:rPr>
                <w:rFonts w:eastAsia="Calibri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76E3" w:rsidRPr="00BE5E05" w:rsidRDefault="009C76E3" w:rsidP="00BE5E05">
            <w:pPr>
              <w:suppressAutoHyphens/>
              <w:autoSpaceDE w:val="0"/>
              <w:autoSpaceDN w:val="0"/>
              <w:adjustRightInd w:val="0"/>
              <w:ind w:left="-108" w:firstLine="720"/>
              <w:jc w:val="center"/>
              <w:rPr>
                <w:rFonts w:eastAsia="Calibri"/>
                <w:sz w:val="28"/>
                <w:szCs w:val="28"/>
              </w:rPr>
            </w:pPr>
            <w:r w:rsidRPr="00BE5E05">
              <w:rPr>
                <w:rFonts w:eastAsia="Calibri"/>
                <w:sz w:val="28"/>
                <w:szCs w:val="28"/>
              </w:rPr>
              <w:t xml:space="preserve">Предельный размер надбавки, </w:t>
            </w:r>
          </w:p>
          <w:p w:rsidR="009C76E3" w:rsidRPr="00BE5E05" w:rsidRDefault="009C76E3" w:rsidP="00BE5E05">
            <w:pPr>
              <w:suppressAutoHyphens/>
              <w:autoSpaceDE w:val="0"/>
              <w:autoSpaceDN w:val="0"/>
              <w:adjustRightInd w:val="0"/>
              <w:ind w:left="-108" w:firstLine="720"/>
              <w:jc w:val="center"/>
              <w:rPr>
                <w:rFonts w:eastAsia="Calibri"/>
                <w:sz w:val="28"/>
                <w:szCs w:val="28"/>
              </w:rPr>
            </w:pPr>
            <w:r w:rsidRPr="00BE5E05">
              <w:rPr>
                <w:rFonts w:eastAsia="Calibri"/>
                <w:sz w:val="28"/>
                <w:szCs w:val="28"/>
              </w:rPr>
              <w:t xml:space="preserve">процентов                      </w:t>
            </w:r>
          </w:p>
        </w:tc>
      </w:tr>
      <w:tr w:rsidR="009C76E3" w:rsidRPr="00BE5E05" w:rsidTr="00387DCA">
        <w:trPr>
          <w:trHeight w:val="35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BE5E05" w:rsidRDefault="009C76E3" w:rsidP="00BE5E05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BE5E05">
              <w:rPr>
                <w:rFonts w:eastAsia="Calibri"/>
                <w:sz w:val="28"/>
                <w:szCs w:val="28"/>
              </w:rPr>
              <w:t>от 1 до 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BE5E05" w:rsidRDefault="009C76E3" w:rsidP="00BE5E05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BE5E05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9C76E3" w:rsidRPr="00BE5E05" w:rsidTr="00387DCA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BE5E05" w:rsidRDefault="009C76E3" w:rsidP="00BE5E05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BE5E05">
              <w:rPr>
                <w:rFonts w:eastAsia="Calibri"/>
                <w:sz w:val="28"/>
                <w:szCs w:val="28"/>
              </w:rPr>
              <w:t>от 5 до 10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BE5E05" w:rsidRDefault="009C76E3" w:rsidP="00BE5E05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BE5E05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9C76E3" w:rsidRPr="00BE5E05" w:rsidTr="00387DCA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BE5E05" w:rsidRDefault="009C76E3" w:rsidP="00BE5E05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BE5E05">
              <w:rPr>
                <w:rFonts w:eastAsia="Calibri"/>
                <w:sz w:val="28"/>
                <w:szCs w:val="28"/>
              </w:rPr>
              <w:t>от 10 до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BE5E05" w:rsidRDefault="009C76E3" w:rsidP="00BE5E05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BE5E05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9C76E3" w:rsidRPr="00BE5E05" w:rsidTr="00387DCA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BE5E05" w:rsidRDefault="009C76E3" w:rsidP="00BE5E05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BE5E05">
              <w:rPr>
                <w:rFonts w:eastAsia="Calibri"/>
                <w:sz w:val="28"/>
                <w:szCs w:val="28"/>
              </w:rPr>
              <w:t>свыше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E3" w:rsidRPr="00BE5E05" w:rsidRDefault="009C76E3" w:rsidP="00BE5E05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8"/>
                <w:szCs w:val="28"/>
              </w:rPr>
            </w:pPr>
            <w:r w:rsidRPr="00BE5E05">
              <w:rPr>
                <w:rFonts w:eastAsia="Calibri"/>
                <w:sz w:val="28"/>
                <w:szCs w:val="28"/>
              </w:rPr>
              <w:t>20;</w:t>
            </w:r>
          </w:p>
        </w:tc>
      </w:tr>
    </w:tbl>
    <w:p w:rsid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 xml:space="preserve"> 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Стаж муниципальной службы для назначения ежемесячной надбавки к должностному окладу за выслугу лет определяется в соответствии с действующим законодательством о муниципальной службе и устанавливается актом органа местного самоуправления, где муниципальный служащий замещает должность муниципальной службы, на основании решения комиссии по установлению стажа муниципальной службы. Комиссии по установлению стажа муниципальной службы создаются в каждом органе местного самоуправления, на основании правовых актов данных органов.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 xml:space="preserve">7.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муниципальным служащим в </w:t>
      </w:r>
      <w:r w:rsidRPr="00BE5E05">
        <w:rPr>
          <w:rFonts w:eastAsia="Calibri"/>
          <w:sz w:val="28"/>
          <w:szCs w:val="28"/>
        </w:rPr>
        <w:lastRenderedPageBreak/>
        <w:t>зависимости от групп замещаемых ими должностей муниципальной службы в размерах, не превышающих:</w:t>
      </w:r>
    </w:p>
    <w:p w:rsidR="009C76E3" w:rsidRPr="00BE5E05" w:rsidRDefault="009C76E3" w:rsidP="00BE5E05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для высших муниципальных должностей - 9 процентов должностного оклада;</w:t>
      </w:r>
    </w:p>
    <w:p w:rsidR="009C76E3" w:rsidRPr="00BE5E05" w:rsidRDefault="009C76E3" w:rsidP="00BE5E05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для главных муниципальных должностей - 7 процентов должностного оклада;</w:t>
      </w:r>
    </w:p>
    <w:p w:rsidR="009C76E3" w:rsidRPr="00BE5E05" w:rsidRDefault="009C76E3" w:rsidP="00BE5E05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для ведущих муниципальных должностей - 5 процентов должностного оклада;</w:t>
      </w:r>
    </w:p>
    <w:p w:rsidR="009C76E3" w:rsidRPr="00BE5E05" w:rsidRDefault="009C76E3" w:rsidP="00BE5E05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для старших муниципальных должностей - 3 процента должностного оклада;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для младших муниципальных должностей - 1 процент должностного оклада;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8.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самоуправления, по решению представителя нанимателя (работодателя).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 xml:space="preserve">Размеры премий за выполнение особо важных и сложных заданий максимальными размерами не ограничиваются и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 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Премии за выполнение особо важных и сложных заданий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самоуправления, на эти цели, и определяются в зависимости от: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степени сложности, важности и качества выполнения муниципальным служащим заданий, эффективности достигнутых результатов;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результатов исполнения муниципальным служащим должностной инструкции;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соблюдения муниципальным служащим трудовой дисциплины.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9. Ежемесячное денежное поощрение муниципальным служащим выплачивается в размере, не превышающем 1 процента должностного оклада.</w:t>
      </w:r>
    </w:p>
    <w:p w:rsidR="009C76E3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10.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BE5E05" w:rsidRPr="00BE5E05" w:rsidRDefault="00BE5E05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3261"/>
      </w:tblGrid>
      <w:tr w:rsidR="009C76E3" w:rsidRPr="00BE5E05" w:rsidTr="00BE5E05">
        <w:trPr>
          <w:trHeight w:val="1106"/>
        </w:trPr>
        <w:tc>
          <w:tcPr>
            <w:tcW w:w="6912" w:type="dxa"/>
          </w:tcPr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Классный</w:t>
            </w:r>
            <w:proofErr w:type="spellEnd"/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чин</w:t>
            </w:r>
            <w:proofErr w:type="spellEnd"/>
          </w:p>
        </w:tc>
        <w:tc>
          <w:tcPr>
            <w:tcW w:w="3261" w:type="dxa"/>
          </w:tcPr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Размер надбавки за классный чин,  </w:t>
            </w:r>
          </w:p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процентов</w:t>
            </w:r>
            <w:proofErr w:type="spellEnd"/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 xml:space="preserve"> к </w:t>
            </w:r>
            <w:proofErr w:type="spellStart"/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должностному</w:t>
            </w:r>
            <w:proofErr w:type="spellEnd"/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окладу</w:t>
            </w:r>
            <w:proofErr w:type="spellEnd"/>
          </w:p>
        </w:tc>
      </w:tr>
      <w:tr w:rsidR="009C76E3" w:rsidRPr="00BE5E05" w:rsidTr="00BE5E05">
        <w:trPr>
          <w:trHeight w:val="136"/>
        </w:trPr>
        <w:tc>
          <w:tcPr>
            <w:tcW w:w="6912" w:type="dxa"/>
          </w:tcPr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261" w:type="dxa"/>
          </w:tcPr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</w:tr>
      <w:tr w:rsidR="009C76E3" w:rsidRPr="00BE5E05" w:rsidTr="00BE5E05">
        <w:trPr>
          <w:trHeight w:val="136"/>
        </w:trPr>
        <w:tc>
          <w:tcPr>
            <w:tcW w:w="6912" w:type="dxa"/>
          </w:tcPr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Действительный муниципальный советник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советник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Советник муниципальной службы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Референт муниципальной службы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Секретарь муниципальной службы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</w:tc>
        <w:tc>
          <w:tcPr>
            <w:tcW w:w="3261" w:type="dxa"/>
          </w:tcPr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</w:p>
        </w:tc>
      </w:tr>
      <w:tr w:rsidR="009C76E3" w:rsidRPr="00BE5E05" w:rsidTr="00BE5E05">
        <w:trPr>
          <w:trHeight w:val="136"/>
        </w:trPr>
        <w:tc>
          <w:tcPr>
            <w:tcW w:w="6912" w:type="dxa"/>
          </w:tcPr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Действительный муниципальный советник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советник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Советник муниципальной службы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Референт муниципальной службы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Секретарь муниципальной службы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</w:tc>
        <w:tc>
          <w:tcPr>
            <w:tcW w:w="3261" w:type="dxa"/>
          </w:tcPr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5</w:t>
            </w:r>
          </w:p>
        </w:tc>
      </w:tr>
      <w:tr w:rsidR="009C76E3" w:rsidRPr="00BE5E05" w:rsidTr="00BE5E05">
        <w:trPr>
          <w:trHeight w:val="1650"/>
        </w:trPr>
        <w:tc>
          <w:tcPr>
            <w:tcW w:w="6912" w:type="dxa"/>
          </w:tcPr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Действительный муниципальный советник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советник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Советник муниципальной службы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Референт муниципальной службы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Секретарь муниципальной службы </w:t>
            </w: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III</w:t>
            </w:r>
            <w:r w:rsidRPr="00BE5E05">
              <w:rPr>
                <w:rFonts w:eastAsia="Calibri"/>
                <w:sz w:val="28"/>
                <w:szCs w:val="28"/>
                <w:lang w:eastAsia="en-US"/>
              </w:rPr>
              <w:t xml:space="preserve"> класса</w:t>
            </w:r>
          </w:p>
        </w:tc>
        <w:tc>
          <w:tcPr>
            <w:tcW w:w="3261" w:type="dxa"/>
          </w:tcPr>
          <w:p w:rsidR="009C76E3" w:rsidRPr="00BE5E05" w:rsidRDefault="009C76E3" w:rsidP="00BE5E05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E5E05">
              <w:rPr>
                <w:rFonts w:eastAsia="Calibri"/>
                <w:sz w:val="28"/>
                <w:szCs w:val="28"/>
                <w:lang w:val="en-US" w:eastAsia="en-US"/>
              </w:rPr>
              <w:t>3;</w:t>
            </w:r>
          </w:p>
        </w:tc>
      </w:tr>
    </w:tbl>
    <w:p w:rsidR="00BE5E05" w:rsidRDefault="00BE5E05" w:rsidP="00BE5E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5E05">
        <w:rPr>
          <w:sz w:val="28"/>
          <w:szCs w:val="28"/>
        </w:rPr>
        <w:t xml:space="preserve">11. Единовременная выплата при предоставлении ежегодного оплачиваемого отпуска осуществляется в размере, не превышающем 1,2 должностных окладов. 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5E05">
        <w:rPr>
          <w:sz w:val="28"/>
          <w:szCs w:val="28"/>
        </w:rPr>
        <w:t>12. Единовременная выплата при предоставлении ежегодного оплачиваемого отпуска производится на основании заявления муниципального служащего о предоставлении ежегодного оплачиваемого отпуска или его части один раз в текущем финансовом году.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5E05">
        <w:rPr>
          <w:sz w:val="28"/>
          <w:szCs w:val="28"/>
        </w:rPr>
        <w:t>В случае если муниципальному служащему в течение календарного года ежегодный оплачиваемый отпуск не предоставлялся, единовременная выплата выплачивается ему в декабре месяце пропорционально отработанному времени.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5E05">
        <w:rPr>
          <w:sz w:val="28"/>
          <w:szCs w:val="28"/>
        </w:rPr>
        <w:t>В случае если муниципальный служащий подлежит увольнению без предоставления очередного оплачиваемого отпуска, единовременная выплата выплачивается ему пропорционально отработанному времени.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5E05">
        <w:rPr>
          <w:sz w:val="28"/>
          <w:szCs w:val="28"/>
        </w:rPr>
        <w:t>13. Выплата материальной помощи производится в пределах установленного фонда оплаты труда.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помощи.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Требование об однократности выплаты материальной помощи в текущем финансовом году распространяется на случаи перевода (приема) муниципального служащего на работу в другой орган местного самоуправления в течение финансового года.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Материальная помощь выплачивается муниципальному служащему не ранее чем через три месяца после приема на работу, но не ранее чем после успешного прохождения испытательного срока.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 xml:space="preserve">При увольнении муниципального служащего, а также при стаже работы муниципального служащего в данном органе местного самоуправления, менее года материальная помощь выплачивается ему пропорционально отработанному времени. 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 xml:space="preserve">В исключительных случаях материальная помощь может выплачиваться дополнительно по усмотрению представителя нанимателя (работодателя) при рождении ребенка, а также тяжелой болезни, смерти и других несчастных случаях муниципального служащего и его близких родственников и т.п. 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5E05">
        <w:rPr>
          <w:sz w:val="28"/>
          <w:szCs w:val="28"/>
        </w:rPr>
        <w:t>14. Ежемесячная надбавка к должностному окладу за ученую степень, почетное звание Республики Татарстан устанавливается в пределах установленного фонда оплаты труда: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5E05">
        <w:rPr>
          <w:sz w:val="28"/>
          <w:szCs w:val="28"/>
        </w:rPr>
        <w:t>за учёную степень кандидата наук – в размере 1,5 процента от оклада;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5E05">
        <w:rPr>
          <w:sz w:val="28"/>
          <w:szCs w:val="28"/>
        </w:rPr>
        <w:lastRenderedPageBreak/>
        <w:t>за ученую степень доктора наук – в размере двух процентов должностного оклада.</w:t>
      </w:r>
    </w:p>
    <w:p w:rsidR="009C76E3" w:rsidRPr="00BE5E05" w:rsidRDefault="009C76E3" w:rsidP="00BE5E0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 xml:space="preserve">15. При формировании фонда оплаты труда муниципальных служащих </w:t>
      </w:r>
      <w:proofErr w:type="spellStart"/>
      <w:r w:rsidR="00E61F32" w:rsidRPr="00BE5E05">
        <w:rPr>
          <w:rFonts w:eastAsia="Calibri"/>
          <w:sz w:val="28"/>
          <w:szCs w:val="28"/>
        </w:rPr>
        <w:t>Каракашлинского</w:t>
      </w:r>
      <w:proofErr w:type="spellEnd"/>
      <w:r w:rsidRPr="00BE5E05">
        <w:rPr>
          <w:rFonts w:eastAsia="Calibri"/>
          <w:sz w:val="28"/>
          <w:szCs w:val="28"/>
        </w:rPr>
        <w:t xml:space="preserve"> сельского поселения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9C76E3" w:rsidRPr="00BE5E05" w:rsidRDefault="009C76E3" w:rsidP="00BE5E05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1) ежемесячной надбавки за классный чин - в размере, не превышающем четырех процентов должностных окладов;</w:t>
      </w:r>
    </w:p>
    <w:p w:rsidR="009C76E3" w:rsidRPr="00BE5E05" w:rsidRDefault="009C76E3" w:rsidP="00BE5E05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9C76E3" w:rsidRPr="00BE5E05" w:rsidRDefault="009C76E3" w:rsidP="00BE5E05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9C76E3" w:rsidRPr="00BE5E05" w:rsidRDefault="009C76E3" w:rsidP="00BE5E05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9C76E3" w:rsidRPr="00BE5E05" w:rsidRDefault="009C76E3" w:rsidP="00BE5E05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9C76E3" w:rsidRPr="00BE5E05" w:rsidRDefault="009C76E3" w:rsidP="00BE5E05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6) ежемесячного денежного поощрения - в размере, не превышающем одного процента должностных окладов.».</w:t>
      </w:r>
    </w:p>
    <w:p w:rsidR="009C76E3" w:rsidRPr="00BE5E05" w:rsidRDefault="009C76E3" w:rsidP="00BE5E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E5E05">
        <w:rPr>
          <w:sz w:val="28"/>
          <w:szCs w:val="28"/>
        </w:rPr>
        <w:t xml:space="preserve"> 1.2. Пункт 6 Статьи 24 главы 6 «Пенсионное обеспечение муниципального служащего и членов его семьи» </w:t>
      </w:r>
      <w:r w:rsidRPr="00BE5E05">
        <w:rPr>
          <w:bCs/>
          <w:sz w:val="28"/>
          <w:szCs w:val="28"/>
        </w:rPr>
        <w:t>Положения о муниципальной службе в</w:t>
      </w:r>
      <w:r w:rsidRPr="00BE5E05">
        <w:rPr>
          <w:sz w:val="28"/>
          <w:szCs w:val="28"/>
        </w:rPr>
        <w:t xml:space="preserve"> </w:t>
      </w:r>
      <w:proofErr w:type="spellStart"/>
      <w:r w:rsidR="00E61F32" w:rsidRPr="00BE5E05">
        <w:rPr>
          <w:sz w:val="28"/>
          <w:szCs w:val="28"/>
        </w:rPr>
        <w:t>Каракашлинском</w:t>
      </w:r>
      <w:proofErr w:type="spellEnd"/>
      <w:r w:rsidR="00E61F32" w:rsidRPr="00BE5E05">
        <w:rPr>
          <w:sz w:val="28"/>
          <w:szCs w:val="28"/>
        </w:rPr>
        <w:t xml:space="preserve"> </w:t>
      </w:r>
      <w:r w:rsidRPr="00BE5E05">
        <w:rPr>
          <w:sz w:val="28"/>
          <w:szCs w:val="28"/>
        </w:rPr>
        <w:t>сельском поселении</w:t>
      </w:r>
      <w:r w:rsidRPr="00BE5E05">
        <w:rPr>
          <w:bCs/>
          <w:sz w:val="28"/>
          <w:szCs w:val="28"/>
        </w:rPr>
        <w:t>,</w:t>
      </w:r>
      <w:r w:rsidRPr="00BE5E05">
        <w:rPr>
          <w:sz w:val="28"/>
          <w:szCs w:val="28"/>
        </w:rPr>
        <w:t xml:space="preserve"> изложить в следующей редакции: </w:t>
      </w:r>
    </w:p>
    <w:p w:rsidR="009C76E3" w:rsidRPr="00BE5E05" w:rsidRDefault="009C76E3" w:rsidP="00BE5E05">
      <w:pPr>
        <w:ind w:firstLine="540"/>
        <w:jc w:val="both"/>
        <w:rPr>
          <w:rFonts w:eastAsia="Calibri"/>
          <w:sz w:val="28"/>
          <w:szCs w:val="28"/>
        </w:rPr>
      </w:pPr>
      <w:r w:rsidRPr="00BE5E05">
        <w:rPr>
          <w:rFonts w:eastAsia="Calibri"/>
          <w:sz w:val="28"/>
          <w:szCs w:val="28"/>
        </w:rPr>
        <w:t>«В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чин.».</w:t>
      </w:r>
    </w:p>
    <w:p w:rsidR="00B76BA1" w:rsidRPr="00BE5E05" w:rsidRDefault="009C76E3" w:rsidP="00BE5E05">
      <w:pPr>
        <w:ind w:firstLine="708"/>
        <w:jc w:val="both"/>
        <w:rPr>
          <w:sz w:val="28"/>
          <w:szCs w:val="28"/>
        </w:rPr>
      </w:pPr>
      <w:r w:rsidRPr="00BE5E05">
        <w:rPr>
          <w:rFonts w:eastAsia="Calibri"/>
          <w:iCs/>
          <w:sz w:val="28"/>
          <w:szCs w:val="28"/>
        </w:rPr>
        <w:t>2.</w:t>
      </w:r>
      <w:r w:rsidRPr="00BE5E05">
        <w:rPr>
          <w:rFonts w:eastAsia="Calibri"/>
          <w:sz w:val="28"/>
          <w:szCs w:val="28"/>
        </w:rPr>
        <w:t xml:space="preserve"> </w:t>
      </w:r>
      <w:r w:rsidRPr="00BE5E05">
        <w:rPr>
          <w:rFonts w:eastAsia="Calibri"/>
          <w:iCs/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</w:t>
      </w:r>
      <w:hyperlink r:id="rId5" w:history="1">
        <w:r w:rsidRPr="00BE5E05">
          <w:rPr>
            <w:rFonts w:eastAsia="Calibri"/>
            <w:iCs/>
            <w:color w:val="0000FF"/>
            <w:sz w:val="28"/>
            <w:szCs w:val="28"/>
            <w:u w:val="single"/>
          </w:rPr>
          <w:t>http://pravo.tatarstan.ru</w:t>
        </w:r>
      </w:hyperlink>
      <w:r w:rsidRPr="00BE5E05">
        <w:rPr>
          <w:rFonts w:eastAsia="Calibri"/>
          <w:iCs/>
          <w:sz w:val="28"/>
          <w:szCs w:val="28"/>
        </w:rPr>
        <w:t xml:space="preserve"> и на официальном сайте Ютазинского муниципального района в информационно-телекоммуникационной сети Интернет по веб-адресу: </w:t>
      </w:r>
      <w:hyperlink r:id="rId6" w:history="1">
        <w:r w:rsidR="00B76BA1" w:rsidRPr="00BE5E05">
          <w:rPr>
            <w:rStyle w:val="a9"/>
            <w:sz w:val="28"/>
            <w:szCs w:val="28"/>
          </w:rPr>
          <w:t>http://jutaza.tatarstan.ru</w:t>
        </w:r>
      </w:hyperlink>
      <w:r w:rsidR="00B76BA1" w:rsidRPr="00BE5E05">
        <w:rPr>
          <w:sz w:val="28"/>
          <w:szCs w:val="28"/>
        </w:rPr>
        <w:t xml:space="preserve">  </w:t>
      </w:r>
    </w:p>
    <w:p w:rsidR="009C76E3" w:rsidRPr="00BE5E05" w:rsidRDefault="009C76E3" w:rsidP="00BE5E05">
      <w:pPr>
        <w:ind w:firstLine="708"/>
        <w:jc w:val="both"/>
        <w:rPr>
          <w:rFonts w:eastAsia="Calibri"/>
          <w:iCs/>
          <w:sz w:val="28"/>
          <w:szCs w:val="28"/>
        </w:rPr>
      </w:pPr>
      <w:r w:rsidRPr="00BE5E05">
        <w:rPr>
          <w:rFonts w:eastAsia="Calibri"/>
          <w:iCs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</w:p>
    <w:p w:rsidR="009C76E3" w:rsidRPr="00BE5E05" w:rsidRDefault="009C76E3" w:rsidP="00BE5E05">
      <w:pPr>
        <w:tabs>
          <w:tab w:val="left" w:pos="6390"/>
        </w:tabs>
        <w:rPr>
          <w:rFonts w:eastAsia="Calibri"/>
          <w:iCs/>
          <w:sz w:val="28"/>
          <w:szCs w:val="28"/>
        </w:rPr>
      </w:pPr>
    </w:p>
    <w:p w:rsidR="00D03C10" w:rsidRPr="00BE5E05" w:rsidRDefault="00D03C10" w:rsidP="00BE5E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D03C10" w:rsidRPr="00BE5E05" w:rsidRDefault="00D03C10" w:rsidP="00BE5E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BE5E05" w:rsidRDefault="00B25D39" w:rsidP="00BE5E05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 w:rsidRPr="00BE5E05">
        <w:rPr>
          <w:rFonts w:eastAsia="Calibri"/>
          <w:sz w:val="28"/>
          <w:szCs w:val="28"/>
          <w:lang w:eastAsia="en-US"/>
        </w:rPr>
        <w:t xml:space="preserve">Глава </w:t>
      </w:r>
    </w:p>
    <w:p w:rsidR="00B25D39" w:rsidRPr="00BE5E05" w:rsidRDefault="00C30FF2" w:rsidP="00BE5E05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proofErr w:type="spellStart"/>
      <w:r w:rsidRPr="00BE5E05">
        <w:rPr>
          <w:rFonts w:eastAsia="Calibri"/>
          <w:sz w:val="28"/>
          <w:szCs w:val="28"/>
          <w:lang w:eastAsia="en-US"/>
        </w:rPr>
        <w:t>Каракашлинского</w:t>
      </w:r>
      <w:proofErr w:type="spellEnd"/>
      <w:r w:rsidR="00A152EC" w:rsidRPr="00BE5E05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B76BA1" w:rsidRPr="00BE5E05"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BE5E05">
        <w:rPr>
          <w:rFonts w:eastAsia="Calibri"/>
          <w:sz w:val="28"/>
          <w:szCs w:val="28"/>
          <w:lang w:eastAsia="en-US"/>
        </w:rPr>
        <w:t xml:space="preserve">      </w:t>
      </w:r>
      <w:r w:rsidR="00B76BA1" w:rsidRPr="00BE5E05">
        <w:rPr>
          <w:rFonts w:eastAsia="Calibri"/>
          <w:sz w:val="28"/>
          <w:szCs w:val="28"/>
          <w:lang w:eastAsia="en-US"/>
        </w:rPr>
        <w:t>А.Г.</w:t>
      </w:r>
      <w:r w:rsidR="00BE5E0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76BA1" w:rsidRPr="00BE5E05">
        <w:rPr>
          <w:rFonts w:eastAsia="Calibri"/>
          <w:sz w:val="28"/>
          <w:szCs w:val="28"/>
          <w:lang w:eastAsia="en-US"/>
        </w:rPr>
        <w:t>Давлетгареев</w:t>
      </w:r>
      <w:proofErr w:type="spellEnd"/>
    </w:p>
    <w:p w:rsidR="006B29F0" w:rsidRPr="00BE5E05" w:rsidRDefault="006B29F0" w:rsidP="00BE5E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B29F0" w:rsidRPr="00BE5E05" w:rsidRDefault="006B29F0" w:rsidP="00BE5E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B29F0" w:rsidRPr="00BE5E05" w:rsidRDefault="006B29F0" w:rsidP="00BE5E0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sectPr w:rsidR="006B29F0" w:rsidRPr="00BE5E05" w:rsidSect="00BE5E0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646"/>
    <w:multiLevelType w:val="multilevel"/>
    <w:tmpl w:val="50B814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55AE3A95"/>
    <w:multiLevelType w:val="hybridMultilevel"/>
    <w:tmpl w:val="1AC67560"/>
    <w:lvl w:ilvl="0" w:tplc="8250B76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549D3"/>
    <w:multiLevelType w:val="hybridMultilevel"/>
    <w:tmpl w:val="BB147134"/>
    <w:lvl w:ilvl="0" w:tplc="010A15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05A2994"/>
    <w:multiLevelType w:val="hybridMultilevel"/>
    <w:tmpl w:val="164223D8"/>
    <w:lvl w:ilvl="0" w:tplc="8250B5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50FF4"/>
    <w:multiLevelType w:val="hybridMultilevel"/>
    <w:tmpl w:val="14C655A2"/>
    <w:lvl w:ilvl="0" w:tplc="B5E6ECD8">
      <w:start w:val="2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7E"/>
    <w:rsid w:val="000003CC"/>
    <w:rsid w:val="000068A5"/>
    <w:rsid w:val="00020371"/>
    <w:rsid w:val="00023404"/>
    <w:rsid w:val="000314EB"/>
    <w:rsid w:val="000661EF"/>
    <w:rsid w:val="000A1874"/>
    <w:rsid w:val="000A77A7"/>
    <w:rsid w:val="000B218A"/>
    <w:rsid w:val="000D2D15"/>
    <w:rsid w:val="00117986"/>
    <w:rsid w:val="00132E4E"/>
    <w:rsid w:val="00141369"/>
    <w:rsid w:val="001430B1"/>
    <w:rsid w:val="001465C5"/>
    <w:rsid w:val="00156E7B"/>
    <w:rsid w:val="001D348D"/>
    <w:rsid w:val="001E729C"/>
    <w:rsid w:val="00200A68"/>
    <w:rsid w:val="0022401F"/>
    <w:rsid w:val="00225DF4"/>
    <w:rsid w:val="00273674"/>
    <w:rsid w:val="0027602D"/>
    <w:rsid w:val="002873D1"/>
    <w:rsid w:val="00292E0C"/>
    <w:rsid w:val="00295276"/>
    <w:rsid w:val="002A1747"/>
    <w:rsid w:val="002D131B"/>
    <w:rsid w:val="002D68D5"/>
    <w:rsid w:val="00321861"/>
    <w:rsid w:val="0033139D"/>
    <w:rsid w:val="0034002B"/>
    <w:rsid w:val="00361DC6"/>
    <w:rsid w:val="00377FB8"/>
    <w:rsid w:val="003B571F"/>
    <w:rsid w:val="003C77F7"/>
    <w:rsid w:val="003D67BD"/>
    <w:rsid w:val="003D69DC"/>
    <w:rsid w:val="00400C2D"/>
    <w:rsid w:val="0042766D"/>
    <w:rsid w:val="00434A39"/>
    <w:rsid w:val="00463C1F"/>
    <w:rsid w:val="0049253C"/>
    <w:rsid w:val="00493D76"/>
    <w:rsid w:val="00494BC8"/>
    <w:rsid w:val="004B4D1E"/>
    <w:rsid w:val="004B5B00"/>
    <w:rsid w:val="004E6630"/>
    <w:rsid w:val="004E66CE"/>
    <w:rsid w:val="004F35A2"/>
    <w:rsid w:val="004F656E"/>
    <w:rsid w:val="0050200C"/>
    <w:rsid w:val="005646F6"/>
    <w:rsid w:val="00577E44"/>
    <w:rsid w:val="00583323"/>
    <w:rsid w:val="00596D24"/>
    <w:rsid w:val="005A13B7"/>
    <w:rsid w:val="005A775E"/>
    <w:rsid w:val="005C21FB"/>
    <w:rsid w:val="00614E70"/>
    <w:rsid w:val="006257C9"/>
    <w:rsid w:val="0066482B"/>
    <w:rsid w:val="00674D76"/>
    <w:rsid w:val="00683691"/>
    <w:rsid w:val="006A4E3D"/>
    <w:rsid w:val="006B1704"/>
    <w:rsid w:val="006B29F0"/>
    <w:rsid w:val="006D5AB7"/>
    <w:rsid w:val="006F0E69"/>
    <w:rsid w:val="007279AD"/>
    <w:rsid w:val="00792DB4"/>
    <w:rsid w:val="007B46A6"/>
    <w:rsid w:val="007C1AC3"/>
    <w:rsid w:val="007F0F1C"/>
    <w:rsid w:val="0080310E"/>
    <w:rsid w:val="00814A44"/>
    <w:rsid w:val="00827B42"/>
    <w:rsid w:val="0084051B"/>
    <w:rsid w:val="008508E7"/>
    <w:rsid w:val="00875C82"/>
    <w:rsid w:val="008A5AEA"/>
    <w:rsid w:val="008E6C3E"/>
    <w:rsid w:val="00941B64"/>
    <w:rsid w:val="009549DC"/>
    <w:rsid w:val="0099312A"/>
    <w:rsid w:val="00997519"/>
    <w:rsid w:val="009C3B47"/>
    <w:rsid w:val="009C76E3"/>
    <w:rsid w:val="009F73E8"/>
    <w:rsid w:val="00A12E82"/>
    <w:rsid w:val="00A152EC"/>
    <w:rsid w:val="00A24858"/>
    <w:rsid w:val="00A45FA4"/>
    <w:rsid w:val="00A76059"/>
    <w:rsid w:val="00A972FF"/>
    <w:rsid w:val="00AD3C1B"/>
    <w:rsid w:val="00AF77B0"/>
    <w:rsid w:val="00B2578C"/>
    <w:rsid w:val="00B25D39"/>
    <w:rsid w:val="00B35B00"/>
    <w:rsid w:val="00B724AD"/>
    <w:rsid w:val="00B730BF"/>
    <w:rsid w:val="00B76BA1"/>
    <w:rsid w:val="00BE4B86"/>
    <w:rsid w:val="00BE5E05"/>
    <w:rsid w:val="00C26B3F"/>
    <w:rsid w:val="00C30FF2"/>
    <w:rsid w:val="00C56A1F"/>
    <w:rsid w:val="00C62A02"/>
    <w:rsid w:val="00C66EEF"/>
    <w:rsid w:val="00CD6ED6"/>
    <w:rsid w:val="00D018A4"/>
    <w:rsid w:val="00D03C10"/>
    <w:rsid w:val="00D132ED"/>
    <w:rsid w:val="00D23968"/>
    <w:rsid w:val="00D77860"/>
    <w:rsid w:val="00DA4708"/>
    <w:rsid w:val="00DB42A7"/>
    <w:rsid w:val="00DC6FB7"/>
    <w:rsid w:val="00DF5797"/>
    <w:rsid w:val="00DF73E1"/>
    <w:rsid w:val="00E10AC9"/>
    <w:rsid w:val="00E422AE"/>
    <w:rsid w:val="00E5066E"/>
    <w:rsid w:val="00E61F32"/>
    <w:rsid w:val="00E91A14"/>
    <w:rsid w:val="00E92637"/>
    <w:rsid w:val="00EB0EE8"/>
    <w:rsid w:val="00EF0AF0"/>
    <w:rsid w:val="00F2047E"/>
    <w:rsid w:val="00F53954"/>
    <w:rsid w:val="00F64AC7"/>
    <w:rsid w:val="00F6585B"/>
    <w:rsid w:val="00F93C68"/>
    <w:rsid w:val="00FC2BD2"/>
    <w:rsid w:val="00FE15DE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F77B0"/>
  <w15:docId w15:val="{C552127A-FDA1-4D79-BA62-5006ADDE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77F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E66CE"/>
    <w:pPr>
      <w:ind w:left="708"/>
    </w:pPr>
  </w:style>
  <w:style w:type="paragraph" w:styleId="a5">
    <w:name w:val="Body Text"/>
    <w:basedOn w:val="a"/>
    <w:link w:val="a6"/>
    <w:rsid w:val="00C26B3F"/>
    <w:pPr>
      <w:spacing w:after="120"/>
    </w:pPr>
  </w:style>
  <w:style w:type="character" w:customStyle="1" w:styleId="a6">
    <w:name w:val="Основной текст Знак"/>
    <w:link w:val="a5"/>
    <w:rsid w:val="00C26B3F"/>
    <w:rPr>
      <w:sz w:val="24"/>
      <w:szCs w:val="24"/>
    </w:rPr>
  </w:style>
  <w:style w:type="paragraph" w:styleId="a7">
    <w:name w:val="Normal (Web)"/>
    <w:basedOn w:val="a"/>
    <w:rsid w:val="006257C9"/>
  </w:style>
  <w:style w:type="table" w:styleId="a8">
    <w:name w:val="Table Grid"/>
    <w:basedOn w:val="a1"/>
    <w:rsid w:val="0034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4051B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B25D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taza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Большеполянского сельского  поселения</vt:lpstr>
    </vt:vector>
  </TitlesOfParts>
  <Company>Home</Company>
  <LinksUpToDate>false</LinksUpToDate>
  <CharactersWithSpaces>11713</CharactersWithSpaces>
  <SharedDoc>false</SharedDoc>
  <HLinks>
    <vt:vector size="30" baseType="variant">
      <vt:variant>
        <vt:i4>5767173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consultantplus://offline/ref=8986CDC65B14833301EAEE1DB9C2D12E4C1CE2C6FE5B3D6B59B3D0FC4AL8qDL</vt:lpwstr>
      </vt:variant>
      <vt:variant>
        <vt:lpwstr/>
      </vt:variant>
      <vt:variant>
        <vt:i4>655361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consultantplus://offline/ref=704A8901F8C810B469EF97F45F098FC6A9518B34D96CCA683951D69099g3R7N</vt:lpwstr>
      </vt:variant>
      <vt:variant>
        <vt:lpwstr/>
      </vt:variant>
      <vt:variant>
        <vt:i4>7798890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consultantplus://offline/ref=BB6F0C6FCB71A0E0C9342EA566457AC27ACCA7BC63DD273664DFEB17715843EBEA9BA0A4F4745DBEU8U5O</vt:lpwstr>
      </vt:variant>
      <vt:variant>
        <vt:lpwstr/>
      </vt:variant>
      <vt:variant>
        <vt:i4>6094932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consultantplus://offline/ref=3D0A66C8ABA5FF7AD5D1671EDBC1BA0F106DE98302FFECF4A8111019D5H5O1P</vt:lpwstr>
      </vt:variant>
      <vt:variant>
        <vt:lpwstr/>
      </vt:variant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consultantplus://offline/ref=704A8901F8C810B469EF97F45F098FC6A9518B34D96CCA683951D69099g3R7N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Большеполянского сельского  поселения</dc:title>
  <dc:creator>anatoly</dc:creator>
  <cp:lastModifiedBy>1</cp:lastModifiedBy>
  <cp:revision>2</cp:revision>
  <cp:lastPrinted>2018-12-25T13:13:00Z</cp:lastPrinted>
  <dcterms:created xsi:type="dcterms:W3CDTF">2018-12-25T13:17:00Z</dcterms:created>
  <dcterms:modified xsi:type="dcterms:W3CDTF">2018-12-25T13:17:00Z</dcterms:modified>
</cp:coreProperties>
</file>