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C87" w:rsidRPr="00205573" w:rsidRDefault="00205573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7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205573" w:rsidRPr="00205573" w:rsidRDefault="00205573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73">
        <w:rPr>
          <w:rFonts w:ascii="Times New Roman" w:hAnsi="Times New Roman" w:cs="Times New Roman"/>
          <w:sz w:val="28"/>
          <w:szCs w:val="28"/>
        </w:rPr>
        <w:t xml:space="preserve">«Реализация антикоррупционной политики </w:t>
      </w:r>
    </w:p>
    <w:p w:rsidR="00205573" w:rsidRPr="00205573" w:rsidRDefault="00205573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73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205573" w:rsidRDefault="00205573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73">
        <w:rPr>
          <w:rFonts w:ascii="Times New Roman" w:hAnsi="Times New Roman" w:cs="Times New Roman"/>
          <w:sz w:val="28"/>
          <w:szCs w:val="28"/>
        </w:rPr>
        <w:t>Республики Татарстан на 2015 – 2020 годы»</w:t>
      </w:r>
    </w:p>
    <w:p w:rsidR="00205573" w:rsidRDefault="00205573" w:rsidP="00205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573" w:rsidRDefault="00205573" w:rsidP="003D7D1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 Указа Президента  РФ о 11.04.2014 № 226 </w:t>
      </w:r>
      <w:r w:rsidR="00A25A91">
        <w:rPr>
          <w:rFonts w:ascii="Times New Roman" w:hAnsi="Times New Roman" w:cs="Times New Roman"/>
          <w:sz w:val="28"/>
          <w:szCs w:val="28"/>
        </w:rPr>
        <w:t xml:space="preserve">«О национальном плане противодействия коррупции на 2014-2015 годы», Закона Республики Татарстан </w:t>
      </w:r>
      <w:r w:rsidR="003D7D1C">
        <w:rPr>
          <w:rFonts w:ascii="Times New Roman" w:hAnsi="Times New Roman" w:cs="Times New Roman"/>
          <w:sz w:val="28"/>
          <w:szCs w:val="28"/>
        </w:rPr>
        <w:t xml:space="preserve">от 4 мая 2006 № 34-ЗРТ «О противодействии коррупции в Республике Татарстан » Исполнительный комитет </w:t>
      </w:r>
      <w:r w:rsidR="002B0514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</w:t>
      </w:r>
      <w:r w:rsidR="003D7D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75AD" w:rsidRPr="00D775AD" w:rsidRDefault="00F22D88" w:rsidP="00F22D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75AD" w:rsidRPr="00D775AD">
        <w:rPr>
          <w:rFonts w:ascii="Times New Roman" w:hAnsi="Times New Roman" w:cs="Times New Roman"/>
          <w:sz w:val="28"/>
          <w:szCs w:val="28"/>
        </w:rPr>
        <w:t>Утвердить прилагаемую муниципальн</w:t>
      </w:r>
      <w:r w:rsidR="002B0514">
        <w:rPr>
          <w:rFonts w:ascii="Times New Roman" w:hAnsi="Times New Roman" w:cs="Times New Roman"/>
          <w:sz w:val="28"/>
          <w:szCs w:val="28"/>
        </w:rPr>
        <w:t xml:space="preserve">ую </w:t>
      </w:r>
      <w:r w:rsidR="00D775AD" w:rsidRPr="00D775A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0514">
        <w:rPr>
          <w:rFonts w:ascii="Times New Roman" w:hAnsi="Times New Roman" w:cs="Times New Roman"/>
          <w:sz w:val="28"/>
          <w:szCs w:val="28"/>
        </w:rPr>
        <w:t>у</w:t>
      </w:r>
      <w:r w:rsidR="00D775AD" w:rsidRPr="00D775AD">
        <w:rPr>
          <w:rFonts w:ascii="Times New Roman" w:hAnsi="Times New Roman" w:cs="Times New Roman"/>
          <w:sz w:val="28"/>
          <w:szCs w:val="28"/>
        </w:rPr>
        <w:t xml:space="preserve"> «Реализация антикоррупционной политики  Ютазинского муниципального района</w:t>
      </w:r>
    </w:p>
    <w:p w:rsidR="00D775AD" w:rsidRDefault="00D775AD" w:rsidP="00D7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73">
        <w:rPr>
          <w:rFonts w:ascii="Times New Roman" w:hAnsi="Times New Roman" w:cs="Times New Roman"/>
          <w:sz w:val="28"/>
          <w:szCs w:val="28"/>
        </w:rPr>
        <w:t>Республики Татарстан на 2015 – 2020 годы»</w:t>
      </w:r>
      <w:r>
        <w:rPr>
          <w:rFonts w:ascii="Times New Roman" w:hAnsi="Times New Roman" w:cs="Times New Roman"/>
          <w:sz w:val="28"/>
          <w:szCs w:val="28"/>
        </w:rPr>
        <w:t xml:space="preserve"> (далее-Программа).</w:t>
      </w:r>
    </w:p>
    <w:p w:rsidR="00DE797F" w:rsidRDefault="00F22D88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60B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775AD" w:rsidRPr="00F22D88">
        <w:rPr>
          <w:rFonts w:ascii="Times New Roman" w:hAnsi="Times New Roman" w:cs="Times New Roman"/>
          <w:sz w:val="28"/>
          <w:szCs w:val="28"/>
        </w:rPr>
        <w:t xml:space="preserve">Финансово-бюджетной палате </w:t>
      </w:r>
      <w:r w:rsidRPr="00F22D88">
        <w:rPr>
          <w:rFonts w:ascii="Times New Roman" w:hAnsi="Times New Roman" w:cs="Times New Roman"/>
          <w:sz w:val="28"/>
          <w:szCs w:val="28"/>
        </w:rPr>
        <w:t xml:space="preserve">ежегодно при формировании бюджета Ютазинского муниципального района  на очередной финансовый год  и плановый период предусматривать средства на реализацию  мероприятий </w:t>
      </w:r>
      <w:r w:rsidR="007F4E8C">
        <w:rPr>
          <w:rFonts w:ascii="Times New Roman" w:hAnsi="Times New Roman" w:cs="Times New Roman"/>
          <w:sz w:val="28"/>
          <w:szCs w:val="28"/>
        </w:rPr>
        <w:t>Программы.</w:t>
      </w:r>
    </w:p>
    <w:p w:rsidR="00263364" w:rsidRDefault="00263364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разделе «Противодействие коррупции» на официальном сайте Ютазинского муниципального района Республики Татарстан.</w:t>
      </w:r>
    </w:p>
    <w:p w:rsidR="00CA048B" w:rsidRDefault="00CA048B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Ютазинского муниципального района.</w:t>
      </w:r>
    </w:p>
    <w:p w:rsidR="006F12F5" w:rsidRDefault="006F12F5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895" w:rsidRDefault="00E34895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F5" w:rsidRDefault="006F12F5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Подовалов</w:t>
      </w:r>
      <w:proofErr w:type="spellEnd"/>
    </w:p>
    <w:p w:rsidR="00E03F57" w:rsidRDefault="00E03F57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F57" w:rsidRDefault="00E03F57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F57" w:rsidRDefault="00E03F57" w:rsidP="00F22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F57" w:rsidRDefault="00E03F57" w:rsidP="00F22D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3F57">
        <w:rPr>
          <w:rFonts w:ascii="Times New Roman" w:hAnsi="Times New Roman" w:cs="Times New Roman"/>
          <w:sz w:val="18"/>
          <w:szCs w:val="18"/>
        </w:rPr>
        <w:t>Е.С. Огнева</w:t>
      </w:r>
    </w:p>
    <w:p w:rsidR="00E03F57" w:rsidRPr="00E03F57" w:rsidRDefault="00E03F57" w:rsidP="00F22D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28802</w:t>
      </w:r>
      <w:bookmarkStart w:id="0" w:name="_GoBack"/>
      <w:bookmarkEnd w:id="0"/>
    </w:p>
    <w:sectPr w:rsidR="00E03F57" w:rsidRPr="00E0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401"/>
    <w:multiLevelType w:val="hybridMultilevel"/>
    <w:tmpl w:val="FD14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3579"/>
    <w:multiLevelType w:val="hybridMultilevel"/>
    <w:tmpl w:val="45367658"/>
    <w:lvl w:ilvl="0" w:tplc="830E55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30"/>
    <w:rsid w:val="000860BF"/>
    <w:rsid w:val="00205573"/>
    <w:rsid w:val="00263364"/>
    <w:rsid w:val="002B0514"/>
    <w:rsid w:val="003D7D1C"/>
    <w:rsid w:val="006F12F5"/>
    <w:rsid w:val="007F4E8C"/>
    <w:rsid w:val="00800930"/>
    <w:rsid w:val="00A25A91"/>
    <w:rsid w:val="00A54FC8"/>
    <w:rsid w:val="00B54F07"/>
    <w:rsid w:val="00CA048B"/>
    <w:rsid w:val="00CB408A"/>
    <w:rsid w:val="00D775AD"/>
    <w:rsid w:val="00DE797F"/>
    <w:rsid w:val="00E03F57"/>
    <w:rsid w:val="00E34895"/>
    <w:rsid w:val="00EA4C87"/>
    <w:rsid w:val="00F2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2014-11-26T10:41:00Z</dcterms:created>
  <dcterms:modified xsi:type="dcterms:W3CDTF">2014-11-27T09:33:00Z</dcterms:modified>
</cp:coreProperties>
</file>