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10206"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4"/>
        <w:gridCol w:w="1488"/>
        <w:gridCol w:w="4394"/>
      </w:tblGrid>
      <w:tr w:rsidR="008845B0" w:rsidTr="007069CD">
        <w:trPr>
          <w:trHeight w:val="1232"/>
        </w:trPr>
        <w:tc>
          <w:tcPr>
            <w:tcW w:w="4324" w:type="dxa"/>
          </w:tcPr>
          <w:p w:rsidR="00CD1C8A" w:rsidRPr="00F651AA" w:rsidRDefault="00CD1C8A" w:rsidP="00CD1C8A">
            <w:pPr>
              <w:ind w:left="-108"/>
              <w:jc w:val="center"/>
              <w:rPr>
                <w:rFonts w:cstheme="minorHAnsi"/>
                <w:caps/>
                <w:sz w:val="24"/>
                <w:szCs w:val="24"/>
                <w:lang w:val="tt-RU"/>
              </w:rPr>
            </w:pPr>
            <w:r w:rsidRPr="00F651AA">
              <w:rPr>
                <w:rFonts w:cstheme="minorHAnsi"/>
                <w:caps/>
                <w:sz w:val="24"/>
                <w:szCs w:val="24"/>
                <w:lang w:val="tt-RU"/>
              </w:rPr>
              <w:t xml:space="preserve">ИСПОЛНИТЕЛЬНЫЙ КОМИТЕТ ЮТАЗИНСКОГО МУНИЦИПАЛЬНОГО РАЙОНА      </w:t>
            </w:r>
          </w:p>
          <w:p w:rsidR="008845B0" w:rsidRPr="00F651AA" w:rsidRDefault="002A6559" w:rsidP="002A6559">
            <w:pPr>
              <w:ind w:left="-142"/>
              <w:jc w:val="center"/>
              <w:rPr>
                <w:rFonts w:ascii="Times New Roman" w:hAnsi="Times New Roman" w:cs="Times New Roman"/>
                <w:caps/>
                <w:sz w:val="24"/>
                <w:szCs w:val="24"/>
                <w:lang w:val="tt-RU"/>
              </w:rPr>
            </w:pPr>
            <w:r w:rsidRPr="00F651AA">
              <w:rPr>
                <w:rFonts w:ascii="Times New Roman" w:hAnsi="Times New Roman" w:cs="Times New Roman"/>
                <w:caps/>
                <w:sz w:val="24"/>
                <w:szCs w:val="24"/>
                <w:lang w:val="tt-RU"/>
              </w:rPr>
              <w:t>республики татарстан</w:t>
            </w:r>
          </w:p>
          <w:p w:rsidR="00C52959" w:rsidRPr="00A01AFE" w:rsidRDefault="002A6559" w:rsidP="00C52959">
            <w:pPr>
              <w:ind w:left="-142"/>
              <w:jc w:val="center"/>
              <w:rPr>
                <w:rFonts w:ascii="Times New Roman" w:hAnsi="Times New Roman" w:cs="Times New Roman"/>
                <w:sz w:val="20"/>
                <w:szCs w:val="20"/>
              </w:rPr>
            </w:pPr>
            <w:r w:rsidRPr="002A6559">
              <w:rPr>
                <w:rFonts w:ascii="Times New Roman" w:hAnsi="Times New Roman" w:cs="Times New Roman"/>
                <w:sz w:val="20"/>
                <w:szCs w:val="20"/>
                <w:lang w:val="tt-RU"/>
              </w:rPr>
              <w:t>ул.Пушкина, д.38, п.г.т.Уруссу, 423950</w:t>
            </w:r>
          </w:p>
        </w:tc>
        <w:tc>
          <w:tcPr>
            <w:tcW w:w="1488" w:type="dxa"/>
          </w:tcPr>
          <w:p w:rsidR="008845B0" w:rsidRDefault="008845B0" w:rsidP="00A01AFE">
            <w:pPr>
              <w:ind w:left="-108" w:right="-41"/>
              <w:jc w:val="center"/>
            </w:pPr>
            <w:r w:rsidRPr="008845B0">
              <w:rPr>
                <w:noProof/>
              </w:rPr>
              <w:drawing>
                <wp:inline distT="0" distB="0" distL="0" distR="0" wp14:anchorId="1F180115" wp14:editId="76EE4FBA">
                  <wp:extent cx="710565" cy="752475"/>
                  <wp:effectExtent l="19050" t="0" r="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2911" cy="754959"/>
                          </a:xfrm>
                          <a:prstGeom prst="rect">
                            <a:avLst/>
                          </a:prstGeom>
                          <a:noFill/>
                          <a:ln>
                            <a:noFill/>
                          </a:ln>
                        </pic:spPr>
                      </pic:pic>
                    </a:graphicData>
                  </a:graphic>
                </wp:inline>
              </w:drawing>
            </w:r>
          </w:p>
        </w:tc>
        <w:tc>
          <w:tcPr>
            <w:tcW w:w="4394" w:type="dxa"/>
          </w:tcPr>
          <w:p w:rsidR="009C1DCF" w:rsidRPr="00F651AA" w:rsidRDefault="002A6559" w:rsidP="000B6BF0">
            <w:pPr>
              <w:pStyle w:val="1"/>
              <w:spacing w:before="0"/>
              <w:jc w:val="center"/>
              <w:outlineLvl w:val="0"/>
              <w:rPr>
                <w:rFonts w:asciiTheme="minorHAnsi" w:eastAsiaTheme="minorHAnsi" w:hAnsiTheme="minorHAnsi" w:cstheme="minorHAnsi"/>
                <w:b w:val="0"/>
                <w:bCs w:val="0"/>
                <w:caps/>
                <w:color w:val="auto"/>
                <w:sz w:val="24"/>
                <w:szCs w:val="24"/>
                <w:lang w:val="tt-RU"/>
              </w:rPr>
            </w:pPr>
            <w:r w:rsidRPr="00F651AA">
              <w:rPr>
                <w:rFonts w:asciiTheme="minorHAnsi" w:eastAsiaTheme="minorHAnsi" w:hAnsiTheme="minorHAnsi" w:cstheme="minorHAnsi"/>
                <w:b w:val="0"/>
                <w:bCs w:val="0"/>
                <w:caps/>
                <w:color w:val="auto"/>
                <w:sz w:val="24"/>
                <w:szCs w:val="24"/>
                <w:lang w:val="tt-RU"/>
              </w:rPr>
              <w:t xml:space="preserve">татарстан </w:t>
            </w:r>
            <w:r w:rsidR="00B93037" w:rsidRPr="00F651AA">
              <w:rPr>
                <w:rFonts w:asciiTheme="minorHAnsi" w:eastAsiaTheme="minorHAnsi" w:hAnsiTheme="minorHAnsi" w:cstheme="minorHAnsi"/>
                <w:b w:val="0"/>
                <w:bCs w:val="0"/>
                <w:caps/>
                <w:color w:val="auto"/>
                <w:sz w:val="24"/>
                <w:szCs w:val="24"/>
                <w:lang w:val="tt-RU"/>
              </w:rPr>
              <w:t>р</w:t>
            </w:r>
            <w:r w:rsidRPr="00F651AA">
              <w:rPr>
                <w:rFonts w:asciiTheme="minorHAnsi" w:eastAsiaTheme="minorHAnsi" w:hAnsiTheme="minorHAnsi" w:cstheme="minorHAnsi"/>
                <w:b w:val="0"/>
                <w:bCs w:val="0"/>
                <w:caps/>
                <w:color w:val="auto"/>
                <w:sz w:val="24"/>
                <w:szCs w:val="24"/>
                <w:lang w:val="tt-RU"/>
              </w:rPr>
              <w:t xml:space="preserve">еспубликасы </w:t>
            </w:r>
            <w:r w:rsidR="00CD1C8A" w:rsidRPr="00F651AA">
              <w:rPr>
                <w:rFonts w:asciiTheme="minorHAnsi" w:eastAsiaTheme="minorHAnsi" w:hAnsiTheme="minorHAnsi" w:cstheme="minorHAnsi"/>
                <w:b w:val="0"/>
                <w:bCs w:val="0"/>
                <w:caps/>
                <w:color w:val="auto"/>
                <w:sz w:val="24"/>
                <w:szCs w:val="24"/>
                <w:lang w:val="tt-RU"/>
              </w:rPr>
              <w:t xml:space="preserve">ЮТАЗЫ </w:t>
            </w:r>
          </w:p>
          <w:p w:rsidR="00CD1C8A" w:rsidRPr="00F651AA" w:rsidRDefault="00CD1C8A" w:rsidP="000B6BF0">
            <w:pPr>
              <w:pStyle w:val="1"/>
              <w:spacing w:before="0"/>
              <w:jc w:val="center"/>
              <w:outlineLvl w:val="0"/>
              <w:rPr>
                <w:rFonts w:asciiTheme="minorHAnsi" w:eastAsiaTheme="minorHAnsi" w:hAnsiTheme="minorHAnsi" w:cstheme="minorHAnsi"/>
                <w:b w:val="0"/>
                <w:bCs w:val="0"/>
                <w:caps/>
                <w:color w:val="auto"/>
                <w:sz w:val="24"/>
                <w:szCs w:val="24"/>
                <w:lang w:val="tt-RU"/>
              </w:rPr>
            </w:pPr>
            <w:r w:rsidRPr="00F651AA">
              <w:rPr>
                <w:rFonts w:asciiTheme="minorHAnsi" w:eastAsiaTheme="minorHAnsi" w:hAnsiTheme="minorHAnsi" w:cstheme="minorHAnsi"/>
                <w:b w:val="0"/>
                <w:bCs w:val="0"/>
                <w:caps/>
                <w:color w:val="auto"/>
                <w:sz w:val="24"/>
                <w:szCs w:val="24"/>
                <w:lang w:val="tt-RU"/>
              </w:rPr>
              <w:t>МУНИЦИПАЛЬ</w:t>
            </w:r>
            <w:r w:rsidR="009C1DCF" w:rsidRPr="00F651AA">
              <w:rPr>
                <w:rFonts w:asciiTheme="minorHAnsi" w:eastAsiaTheme="minorHAnsi" w:hAnsiTheme="minorHAnsi" w:cstheme="minorHAnsi"/>
                <w:b w:val="0"/>
                <w:bCs w:val="0"/>
                <w:caps/>
                <w:color w:val="auto"/>
                <w:sz w:val="24"/>
                <w:szCs w:val="24"/>
                <w:lang w:val="tt-RU"/>
              </w:rPr>
              <w:t xml:space="preserve"> </w:t>
            </w:r>
            <w:r w:rsidRPr="00F651AA">
              <w:rPr>
                <w:rFonts w:asciiTheme="minorHAnsi" w:eastAsiaTheme="minorHAnsi" w:hAnsiTheme="minorHAnsi" w:cstheme="minorHAnsi"/>
                <w:b w:val="0"/>
                <w:bCs w:val="0"/>
                <w:caps/>
                <w:color w:val="auto"/>
                <w:sz w:val="24"/>
                <w:szCs w:val="24"/>
                <w:lang w:val="tt-RU"/>
              </w:rPr>
              <w:t>РАЙОНЫ БАШКАРМА КОМИТЕТЫ</w:t>
            </w:r>
          </w:p>
          <w:p w:rsidR="008845B0" w:rsidRPr="00B93037" w:rsidRDefault="00B93037" w:rsidP="00CE692C">
            <w:pPr>
              <w:jc w:val="center"/>
              <w:rPr>
                <w:sz w:val="20"/>
                <w:szCs w:val="20"/>
              </w:rPr>
            </w:pPr>
            <w:r w:rsidRPr="00B93037">
              <w:rPr>
                <w:sz w:val="20"/>
                <w:szCs w:val="20"/>
              </w:rPr>
              <w:t>Пушкин урамы, 38</w:t>
            </w:r>
            <w:r w:rsidR="00CE692C">
              <w:rPr>
                <w:sz w:val="20"/>
                <w:szCs w:val="20"/>
              </w:rPr>
              <w:t>йорт</w:t>
            </w:r>
            <w:r>
              <w:rPr>
                <w:sz w:val="20"/>
                <w:szCs w:val="20"/>
                <w:lang w:val="tt-RU"/>
              </w:rPr>
              <w:t>,</w:t>
            </w:r>
            <w:r w:rsidRPr="00B93037">
              <w:rPr>
                <w:sz w:val="20"/>
                <w:szCs w:val="20"/>
                <w:lang w:val="tt-RU"/>
              </w:rPr>
              <w:t xml:space="preserve"> </w:t>
            </w:r>
            <w:r w:rsidRPr="00B93037">
              <w:rPr>
                <w:sz w:val="20"/>
                <w:szCs w:val="20"/>
              </w:rPr>
              <w:t>Урыссу</w:t>
            </w:r>
            <w:r>
              <w:rPr>
                <w:sz w:val="20"/>
                <w:szCs w:val="20"/>
                <w:lang w:val="tt-RU"/>
              </w:rPr>
              <w:t xml:space="preserve"> </w:t>
            </w:r>
            <w:r w:rsidRPr="00B93037">
              <w:rPr>
                <w:sz w:val="20"/>
                <w:szCs w:val="20"/>
              </w:rPr>
              <w:t>ш.т.б.</w:t>
            </w:r>
            <w:r w:rsidR="002B7B19">
              <w:rPr>
                <w:sz w:val="20"/>
                <w:szCs w:val="20"/>
                <w:lang w:val="tt-RU"/>
              </w:rPr>
              <w:t>,</w:t>
            </w:r>
            <w:r w:rsidRPr="00B93037">
              <w:rPr>
                <w:sz w:val="20"/>
                <w:szCs w:val="20"/>
              </w:rPr>
              <w:t xml:space="preserve"> </w:t>
            </w:r>
            <w:r w:rsidRPr="00B93037">
              <w:rPr>
                <w:rFonts w:ascii="Times New Roman" w:hAnsi="Times New Roman" w:cs="Times New Roman"/>
                <w:sz w:val="20"/>
                <w:szCs w:val="20"/>
                <w:lang w:val="tt-RU"/>
              </w:rPr>
              <w:t>423950</w:t>
            </w:r>
          </w:p>
        </w:tc>
      </w:tr>
      <w:tr w:rsidR="00B93037" w:rsidTr="007069CD">
        <w:trPr>
          <w:trHeight w:val="415"/>
        </w:trPr>
        <w:tc>
          <w:tcPr>
            <w:tcW w:w="10206" w:type="dxa"/>
            <w:gridSpan w:val="3"/>
            <w:tcBorders>
              <w:bottom w:val="single" w:sz="12" w:space="0" w:color="000000" w:themeColor="text1"/>
            </w:tcBorders>
          </w:tcPr>
          <w:p w:rsidR="00B93037" w:rsidRPr="00571F2F" w:rsidRDefault="00B93037" w:rsidP="0050312B">
            <w:pPr>
              <w:rPr>
                <w:lang w:val="tt-RU"/>
              </w:rPr>
            </w:pPr>
          </w:p>
          <w:p w:rsidR="00B93037" w:rsidRPr="00C52959" w:rsidRDefault="00F651AA" w:rsidP="00571F2F">
            <w:pPr>
              <w:jc w:val="center"/>
              <w:rPr>
                <w:rFonts w:cstheme="minorHAnsi"/>
                <w:caps/>
                <w:sz w:val="20"/>
                <w:szCs w:val="20"/>
              </w:rPr>
            </w:pPr>
            <w:r>
              <w:rPr>
                <w:sz w:val="20"/>
                <w:szCs w:val="20"/>
                <w:lang w:val="tt-RU"/>
              </w:rPr>
              <w:t>Т</w:t>
            </w:r>
            <w:r w:rsidR="00CD1C8A" w:rsidRPr="00CD1C8A">
              <w:rPr>
                <w:sz w:val="20"/>
                <w:szCs w:val="20"/>
                <w:lang w:val="tt-RU"/>
              </w:rPr>
              <w:t>ел.</w:t>
            </w:r>
            <w:r w:rsidR="0050312B" w:rsidRPr="00CD1C8A">
              <w:rPr>
                <w:sz w:val="20"/>
                <w:szCs w:val="20"/>
                <w:lang w:val="tt-RU"/>
              </w:rPr>
              <w:t xml:space="preserve">:(85593) </w:t>
            </w:r>
            <w:r w:rsidR="00B93037" w:rsidRPr="00CD1C8A">
              <w:rPr>
                <w:sz w:val="20"/>
                <w:szCs w:val="20"/>
                <w:lang w:val="tt-RU"/>
              </w:rPr>
              <w:t>2-</w:t>
            </w:r>
            <w:r w:rsidR="009C1DCF">
              <w:rPr>
                <w:sz w:val="20"/>
                <w:szCs w:val="20"/>
                <w:lang w:val="tt-RU"/>
              </w:rPr>
              <w:t>74</w:t>
            </w:r>
            <w:r w:rsidR="00B93037" w:rsidRPr="00CD1C8A">
              <w:rPr>
                <w:sz w:val="20"/>
                <w:szCs w:val="20"/>
                <w:lang w:val="tt-RU"/>
              </w:rPr>
              <w:t>-</w:t>
            </w:r>
            <w:r w:rsidR="009C1DCF">
              <w:rPr>
                <w:sz w:val="20"/>
                <w:szCs w:val="20"/>
                <w:lang w:val="tt-RU"/>
              </w:rPr>
              <w:t>16</w:t>
            </w:r>
            <w:r w:rsidR="00224658" w:rsidRPr="007C2FE7">
              <w:rPr>
                <w:sz w:val="20"/>
                <w:szCs w:val="20"/>
                <w:lang w:val="tt-RU"/>
              </w:rPr>
              <w:t>,</w:t>
            </w:r>
            <w:r w:rsidR="00A020BB">
              <w:rPr>
                <w:sz w:val="20"/>
                <w:szCs w:val="20"/>
              </w:rPr>
              <w:t xml:space="preserve"> </w:t>
            </w:r>
            <w:r w:rsidR="0050312B">
              <w:rPr>
                <w:sz w:val="20"/>
                <w:szCs w:val="20"/>
                <w:lang w:val="tt-RU"/>
              </w:rPr>
              <w:t xml:space="preserve"> </w:t>
            </w:r>
            <w:r w:rsidR="009C1DCF" w:rsidRPr="00CD1C8A">
              <w:rPr>
                <w:sz w:val="20"/>
                <w:szCs w:val="20"/>
                <w:lang w:val="tt-RU"/>
              </w:rPr>
              <w:t>факс</w:t>
            </w:r>
            <w:r w:rsidR="009C1DCF">
              <w:rPr>
                <w:sz w:val="20"/>
                <w:szCs w:val="20"/>
                <w:lang w:val="tt-RU"/>
              </w:rPr>
              <w:t xml:space="preserve">:2-62-20, </w:t>
            </w:r>
            <w:r w:rsidR="0050312B">
              <w:rPr>
                <w:sz w:val="20"/>
                <w:szCs w:val="20"/>
                <w:lang w:val="tt-RU"/>
              </w:rPr>
              <w:t>e-mail:</w:t>
            </w:r>
            <w:r w:rsidR="00B93037" w:rsidRPr="007C2FE7">
              <w:rPr>
                <w:sz w:val="20"/>
                <w:szCs w:val="20"/>
                <w:lang w:val="en-US"/>
              </w:rPr>
              <w:t>jutaza</w:t>
            </w:r>
            <w:r w:rsidR="00B93037" w:rsidRPr="007C2FE7">
              <w:rPr>
                <w:sz w:val="20"/>
                <w:szCs w:val="20"/>
              </w:rPr>
              <w:t>@</w:t>
            </w:r>
            <w:r w:rsidR="00B93037" w:rsidRPr="007C2FE7">
              <w:rPr>
                <w:sz w:val="20"/>
                <w:szCs w:val="20"/>
                <w:lang w:val="en-US"/>
              </w:rPr>
              <w:t>tatar</w:t>
            </w:r>
            <w:r w:rsidR="00B93037" w:rsidRPr="007C2FE7">
              <w:rPr>
                <w:sz w:val="20"/>
                <w:szCs w:val="20"/>
              </w:rPr>
              <w:t>.</w:t>
            </w:r>
            <w:hyperlink r:id="rId9" w:history="1"/>
            <w:r w:rsidR="00B93037" w:rsidRPr="007C2FE7">
              <w:rPr>
                <w:sz w:val="20"/>
                <w:szCs w:val="20"/>
                <w:lang w:val="en-US"/>
              </w:rPr>
              <w:t>ru</w:t>
            </w:r>
            <w:r w:rsidR="00B93037" w:rsidRPr="007C2FE7">
              <w:rPr>
                <w:sz w:val="20"/>
                <w:szCs w:val="20"/>
                <w:lang w:val="tt-RU"/>
              </w:rPr>
              <w:t xml:space="preserve">, </w:t>
            </w:r>
            <w:hyperlink r:id="rId10" w:history="1">
              <w:r w:rsidR="00224658" w:rsidRPr="0050312B">
                <w:rPr>
                  <w:rStyle w:val="a6"/>
                  <w:color w:val="auto"/>
                  <w:sz w:val="20"/>
                  <w:szCs w:val="20"/>
                  <w:u w:val="none"/>
                  <w:lang w:val="en-US"/>
                </w:rPr>
                <w:t>adm</w:t>
              </w:r>
              <w:r w:rsidR="00224658" w:rsidRPr="0050312B">
                <w:rPr>
                  <w:rStyle w:val="a6"/>
                  <w:color w:val="auto"/>
                  <w:sz w:val="20"/>
                  <w:szCs w:val="20"/>
                  <w:u w:val="none"/>
                </w:rPr>
                <w:t>_</w:t>
              </w:r>
              <w:r w:rsidR="00224658" w:rsidRPr="0050312B">
                <w:rPr>
                  <w:rStyle w:val="a6"/>
                  <w:color w:val="auto"/>
                  <w:sz w:val="20"/>
                  <w:szCs w:val="20"/>
                  <w:u w:val="none"/>
                  <w:lang w:val="en-US"/>
                </w:rPr>
                <w:t>jutaza</w:t>
              </w:r>
              <w:r w:rsidR="00224658" w:rsidRPr="0050312B">
                <w:rPr>
                  <w:rStyle w:val="a6"/>
                  <w:color w:val="auto"/>
                  <w:sz w:val="20"/>
                  <w:szCs w:val="20"/>
                  <w:u w:val="none"/>
                </w:rPr>
                <w:t>@</w:t>
              </w:r>
              <w:r w:rsidR="00224658" w:rsidRPr="0050312B">
                <w:rPr>
                  <w:rStyle w:val="a6"/>
                  <w:color w:val="auto"/>
                  <w:sz w:val="20"/>
                  <w:szCs w:val="20"/>
                  <w:u w:val="none"/>
                  <w:lang w:val="en-US"/>
                </w:rPr>
                <w:t>mail</w:t>
              </w:r>
              <w:r w:rsidR="00224658" w:rsidRPr="0050312B">
                <w:rPr>
                  <w:rStyle w:val="a6"/>
                  <w:color w:val="auto"/>
                  <w:sz w:val="20"/>
                  <w:szCs w:val="20"/>
                  <w:u w:val="none"/>
                </w:rPr>
                <w:t>.</w:t>
              </w:r>
              <w:r w:rsidR="00224658" w:rsidRPr="0050312B">
                <w:rPr>
                  <w:rStyle w:val="a6"/>
                  <w:color w:val="auto"/>
                  <w:sz w:val="20"/>
                  <w:szCs w:val="20"/>
                  <w:u w:val="none"/>
                  <w:lang w:val="en-US"/>
                </w:rPr>
                <w:t>ru</w:t>
              </w:r>
            </w:hyperlink>
            <w:r w:rsidR="0050312B">
              <w:rPr>
                <w:sz w:val="20"/>
                <w:szCs w:val="20"/>
                <w:lang w:val="tt-RU"/>
              </w:rPr>
              <w:t>,</w:t>
            </w:r>
            <w:r w:rsidR="00C52959" w:rsidRPr="00C52959">
              <w:rPr>
                <w:sz w:val="20"/>
                <w:szCs w:val="20"/>
              </w:rPr>
              <w:t xml:space="preserve"> </w:t>
            </w:r>
            <w:r w:rsidR="00C52959" w:rsidRPr="00A01AFE">
              <w:rPr>
                <w:sz w:val="20"/>
                <w:szCs w:val="20"/>
              </w:rPr>
              <w:t xml:space="preserve"> </w:t>
            </w:r>
            <w:r w:rsidR="00571F2F">
              <w:rPr>
                <w:sz w:val="20"/>
                <w:szCs w:val="20"/>
                <w:lang w:val="en-US"/>
              </w:rPr>
              <w:t>www</w:t>
            </w:r>
            <w:r w:rsidR="00C52959">
              <w:rPr>
                <w:sz w:val="20"/>
                <w:szCs w:val="20"/>
                <w:lang w:val="tt-RU"/>
              </w:rPr>
              <w:t>:</w:t>
            </w:r>
            <w:r w:rsidR="0020014C">
              <w:rPr>
                <w:sz w:val="20"/>
                <w:szCs w:val="20"/>
                <w:lang w:val="tt-RU"/>
              </w:rPr>
              <w:t xml:space="preserve"> </w:t>
            </w:r>
            <w:r w:rsidR="00C52959">
              <w:rPr>
                <w:sz w:val="20"/>
                <w:szCs w:val="20"/>
                <w:lang w:val="en-US"/>
              </w:rPr>
              <w:t>jutaza</w:t>
            </w:r>
            <w:r w:rsidR="00C52959" w:rsidRPr="00C52959">
              <w:rPr>
                <w:sz w:val="20"/>
                <w:szCs w:val="20"/>
              </w:rPr>
              <w:t>.</w:t>
            </w:r>
            <w:r w:rsidR="00C52959">
              <w:rPr>
                <w:sz w:val="20"/>
                <w:szCs w:val="20"/>
                <w:lang w:val="en-US"/>
              </w:rPr>
              <w:t>tatarstan</w:t>
            </w:r>
            <w:r w:rsidR="00A020BB" w:rsidRPr="00A01AFE">
              <w:rPr>
                <w:sz w:val="20"/>
                <w:szCs w:val="20"/>
              </w:rPr>
              <w:t>.</w:t>
            </w:r>
            <w:r w:rsidR="00C52959">
              <w:rPr>
                <w:sz w:val="20"/>
                <w:szCs w:val="20"/>
                <w:lang w:val="en-US"/>
              </w:rPr>
              <w:t>ru</w:t>
            </w:r>
          </w:p>
        </w:tc>
      </w:tr>
    </w:tbl>
    <w:p w:rsidR="00C52959" w:rsidRDefault="00C52959" w:rsidP="00224658">
      <w:pPr>
        <w:spacing w:after="0"/>
        <w:rPr>
          <w:sz w:val="20"/>
          <w:szCs w:val="20"/>
        </w:rPr>
      </w:pPr>
    </w:p>
    <w:p w:rsidR="001F7B4E" w:rsidRPr="001F7B4E" w:rsidRDefault="001F7B4E" w:rsidP="001F7B4E">
      <w:pPr>
        <w:spacing w:after="0"/>
        <w:jc w:val="right"/>
        <w:rPr>
          <w:b/>
          <w:sz w:val="28"/>
          <w:szCs w:val="28"/>
        </w:rPr>
      </w:pPr>
      <w:r w:rsidRPr="001F7B4E">
        <w:rPr>
          <w:b/>
          <w:sz w:val="28"/>
          <w:szCs w:val="28"/>
        </w:rPr>
        <w:t>ПРОЕКТ</w:t>
      </w:r>
    </w:p>
    <w:p w:rsidR="001F7B4E" w:rsidRPr="00A01AFE" w:rsidRDefault="001F7B4E" w:rsidP="001F7B4E">
      <w:pPr>
        <w:spacing w:after="0"/>
        <w:jc w:val="right"/>
        <w:rPr>
          <w:sz w:val="20"/>
          <w:szCs w:val="20"/>
        </w:rPr>
      </w:pPr>
    </w:p>
    <w:p w:rsidR="009509C4" w:rsidRPr="001F7B4E" w:rsidRDefault="009509C4" w:rsidP="00224658">
      <w:pPr>
        <w:spacing w:after="0"/>
        <w:rPr>
          <w:sz w:val="28"/>
          <w:szCs w:val="28"/>
        </w:rPr>
      </w:pPr>
      <w:r w:rsidRPr="001F7B4E">
        <w:rPr>
          <w:sz w:val="28"/>
          <w:szCs w:val="28"/>
        </w:rPr>
        <w:t xml:space="preserve">ПОСТАНОВЛЕНИЕ                                                                             </w:t>
      </w:r>
      <w:r w:rsidR="007069CD" w:rsidRPr="001F7B4E">
        <w:rPr>
          <w:sz w:val="28"/>
          <w:szCs w:val="28"/>
        </w:rPr>
        <w:t xml:space="preserve">       </w:t>
      </w:r>
      <w:r w:rsidRPr="001F7B4E">
        <w:rPr>
          <w:sz w:val="28"/>
          <w:szCs w:val="28"/>
        </w:rPr>
        <w:t xml:space="preserve"> </w:t>
      </w:r>
      <w:r w:rsidR="001F7B4E" w:rsidRPr="001F7B4E">
        <w:rPr>
          <w:sz w:val="28"/>
          <w:szCs w:val="28"/>
        </w:rPr>
        <w:t xml:space="preserve">  </w:t>
      </w:r>
      <w:r w:rsidR="001F7B4E">
        <w:rPr>
          <w:sz w:val="28"/>
          <w:szCs w:val="28"/>
        </w:rPr>
        <w:t xml:space="preserve">        </w:t>
      </w:r>
      <w:r w:rsidRPr="001F7B4E">
        <w:rPr>
          <w:sz w:val="28"/>
          <w:szCs w:val="28"/>
        </w:rPr>
        <w:t>КАРАР</w:t>
      </w:r>
    </w:p>
    <w:p w:rsidR="009509C4" w:rsidRPr="001F7B4E" w:rsidRDefault="0077008C" w:rsidP="00224658">
      <w:pPr>
        <w:spacing w:after="0"/>
        <w:rPr>
          <w:sz w:val="28"/>
          <w:szCs w:val="28"/>
        </w:rPr>
      </w:pPr>
      <w:r w:rsidRPr="001F7B4E">
        <w:rPr>
          <w:sz w:val="28"/>
          <w:szCs w:val="28"/>
        </w:rPr>
        <w:t>«</w:t>
      </w:r>
      <w:r w:rsidR="001F7B4E" w:rsidRPr="001F7B4E">
        <w:rPr>
          <w:sz w:val="28"/>
          <w:szCs w:val="28"/>
        </w:rPr>
        <w:t>___» ______</w:t>
      </w:r>
      <w:r w:rsidRPr="001F7B4E">
        <w:rPr>
          <w:sz w:val="28"/>
          <w:szCs w:val="28"/>
        </w:rPr>
        <w:t>___</w:t>
      </w:r>
      <w:r w:rsidR="009A0099" w:rsidRPr="001F7B4E">
        <w:rPr>
          <w:sz w:val="28"/>
          <w:szCs w:val="28"/>
        </w:rPr>
        <w:t>20</w:t>
      </w:r>
      <w:r w:rsidRPr="001F7B4E">
        <w:rPr>
          <w:sz w:val="28"/>
          <w:szCs w:val="28"/>
        </w:rPr>
        <w:t>__</w:t>
      </w:r>
      <w:r w:rsidR="009509C4" w:rsidRPr="001F7B4E">
        <w:rPr>
          <w:sz w:val="28"/>
          <w:szCs w:val="28"/>
        </w:rPr>
        <w:t xml:space="preserve">г.                                                                                      </w:t>
      </w:r>
      <w:r w:rsidR="001F7B4E">
        <w:rPr>
          <w:sz w:val="28"/>
          <w:szCs w:val="28"/>
        </w:rPr>
        <w:t xml:space="preserve">     </w:t>
      </w:r>
      <w:r w:rsidR="009A0099" w:rsidRPr="001F7B4E">
        <w:rPr>
          <w:sz w:val="28"/>
          <w:szCs w:val="28"/>
        </w:rPr>
        <w:t>№</w:t>
      </w:r>
      <w:r w:rsidR="001F7B4E" w:rsidRPr="001F7B4E">
        <w:rPr>
          <w:sz w:val="28"/>
          <w:szCs w:val="28"/>
        </w:rPr>
        <w:t>____</w:t>
      </w:r>
    </w:p>
    <w:p w:rsidR="009509C4" w:rsidRPr="001F7B4E" w:rsidRDefault="009509C4" w:rsidP="00224658">
      <w:pPr>
        <w:spacing w:after="0"/>
        <w:rPr>
          <w:sz w:val="28"/>
          <w:szCs w:val="28"/>
        </w:rPr>
      </w:pPr>
    </w:p>
    <w:tbl>
      <w:tblPr>
        <w:tblStyle w:val="a3"/>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961"/>
      </w:tblGrid>
      <w:tr w:rsidR="009509C4" w:rsidTr="00F40485">
        <w:tc>
          <w:tcPr>
            <w:tcW w:w="5353" w:type="dxa"/>
            <w:hideMark/>
          </w:tcPr>
          <w:p w:rsidR="009509C4" w:rsidRPr="0073146F" w:rsidRDefault="005B70FB" w:rsidP="00F40485">
            <w:pPr>
              <w:tabs>
                <w:tab w:val="left" w:pos="5103"/>
              </w:tabs>
              <w:jc w:val="both"/>
              <w:rPr>
                <w:rFonts w:ascii="Times New Roman" w:hAnsi="Times New Roman" w:cs="Times New Roman"/>
                <w:sz w:val="24"/>
                <w:szCs w:val="24"/>
              </w:rPr>
            </w:pPr>
            <w:r>
              <w:rPr>
                <w:rFonts w:ascii="Times New Roman" w:eastAsia="Times New Roman" w:hAnsi="Times New Roman" w:cs="Times New Roman"/>
                <w:sz w:val="28"/>
                <w:szCs w:val="24"/>
              </w:rPr>
              <w:t xml:space="preserve">О внесении изменений в постановление Исполнительного комитета Ютазинского муниципального района Республики Татарстан от 25.02.2019г. №179 </w:t>
            </w:r>
            <w:r w:rsidR="00993DDA">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w:t>
            </w:r>
            <w:r w:rsidR="00823D23">
              <w:rPr>
                <w:rFonts w:ascii="Times New Roman" w:eastAsia="Times New Roman" w:hAnsi="Times New Roman" w:cs="Times New Roman"/>
                <w:sz w:val="28"/>
                <w:szCs w:val="24"/>
              </w:rPr>
              <w:t>О нормативном пробеге и затратах на текущее содержание т</w:t>
            </w:r>
            <w:bookmarkStart w:id="0" w:name="_GoBack"/>
            <w:bookmarkEnd w:id="0"/>
            <w:r w:rsidR="00823D23">
              <w:rPr>
                <w:rFonts w:ascii="Times New Roman" w:eastAsia="Times New Roman" w:hAnsi="Times New Roman" w:cs="Times New Roman"/>
                <w:sz w:val="28"/>
                <w:szCs w:val="24"/>
              </w:rPr>
              <w:t>ранспортных средств, обслуживающих органы муниципальной власти Ютазинского муниципального района Республики Татарстан и подведомственные им учреждения</w:t>
            </w:r>
            <w:r>
              <w:rPr>
                <w:rFonts w:ascii="Times New Roman" w:eastAsia="Times New Roman" w:hAnsi="Times New Roman" w:cs="Times New Roman"/>
                <w:sz w:val="28"/>
                <w:szCs w:val="24"/>
              </w:rPr>
              <w:t>»</w:t>
            </w:r>
          </w:p>
        </w:tc>
        <w:tc>
          <w:tcPr>
            <w:tcW w:w="4961" w:type="dxa"/>
          </w:tcPr>
          <w:p w:rsidR="009509C4" w:rsidRDefault="009509C4" w:rsidP="00F40485">
            <w:pPr>
              <w:pStyle w:val="ConsPlusNormal"/>
              <w:tabs>
                <w:tab w:val="left" w:pos="5103"/>
              </w:tabs>
              <w:jc w:val="both"/>
              <w:rPr>
                <w:rFonts w:ascii="Times New Roman" w:hAnsi="Times New Roman" w:cs="Times New Roman"/>
                <w:sz w:val="28"/>
                <w:szCs w:val="28"/>
              </w:rPr>
            </w:pPr>
          </w:p>
        </w:tc>
      </w:tr>
    </w:tbl>
    <w:p w:rsidR="00823D23" w:rsidRDefault="00823D23" w:rsidP="00F40485">
      <w:pPr>
        <w:tabs>
          <w:tab w:val="left" w:pos="5103"/>
        </w:tabs>
        <w:autoSpaceDE w:val="0"/>
        <w:autoSpaceDN w:val="0"/>
        <w:adjustRightInd w:val="0"/>
        <w:spacing w:after="0" w:line="240" w:lineRule="auto"/>
        <w:ind w:firstLine="540"/>
        <w:jc w:val="both"/>
        <w:rPr>
          <w:rFonts w:ascii="Times New Roman" w:eastAsia="Calibri" w:hAnsi="Times New Roman" w:cs="Times New Roman"/>
          <w:sz w:val="28"/>
          <w:szCs w:val="28"/>
        </w:rPr>
      </w:pPr>
    </w:p>
    <w:p w:rsidR="00823D23" w:rsidRPr="00823D23" w:rsidRDefault="005B70FB" w:rsidP="00823D23">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823D23" w:rsidRPr="00823D23">
        <w:rPr>
          <w:rFonts w:ascii="Times New Roman" w:eastAsia="Calibri" w:hAnsi="Times New Roman" w:cs="Times New Roman"/>
          <w:sz w:val="28"/>
          <w:szCs w:val="28"/>
        </w:rPr>
        <w:t xml:space="preserve"> соответствии с Постановлением Кабинета Министров Республики Татарстан от </w:t>
      </w:r>
      <w:r>
        <w:rPr>
          <w:rFonts w:ascii="Times New Roman" w:eastAsia="Calibri" w:hAnsi="Times New Roman" w:cs="Times New Roman"/>
          <w:sz w:val="28"/>
          <w:szCs w:val="28"/>
        </w:rPr>
        <w:t>7</w:t>
      </w:r>
      <w:r w:rsidR="00823D23" w:rsidRPr="00823D2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марта </w:t>
      </w:r>
      <w:r w:rsidR="00823D23" w:rsidRPr="00823D23">
        <w:rPr>
          <w:rFonts w:ascii="Times New Roman" w:eastAsia="Calibri" w:hAnsi="Times New Roman" w:cs="Times New Roman"/>
          <w:sz w:val="28"/>
          <w:szCs w:val="28"/>
        </w:rPr>
        <w:t>201</w:t>
      </w:r>
      <w:r>
        <w:rPr>
          <w:rFonts w:ascii="Times New Roman" w:eastAsia="Calibri" w:hAnsi="Times New Roman" w:cs="Times New Roman"/>
          <w:sz w:val="28"/>
          <w:szCs w:val="28"/>
        </w:rPr>
        <w:t>9</w:t>
      </w:r>
      <w:r w:rsidR="00823D23" w:rsidRPr="00823D23">
        <w:rPr>
          <w:rFonts w:ascii="Times New Roman" w:eastAsia="Calibri" w:hAnsi="Times New Roman" w:cs="Times New Roman"/>
          <w:sz w:val="28"/>
          <w:szCs w:val="28"/>
        </w:rPr>
        <w:t>г. №</w:t>
      </w:r>
      <w:r>
        <w:rPr>
          <w:rFonts w:ascii="Times New Roman" w:eastAsia="Calibri" w:hAnsi="Times New Roman" w:cs="Times New Roman"/>
          <w:sz w:val="28"/>
          <w:szCs w:val="28"/>
        </w:rPr>
        <w:t>165</w:t>
      </w:r>
      <w:r w:rsidR="00823D23" w:rsidRPr="00823D23">
        <w:rPr>
          <w:rFonts w:ascii="Times New Roman" w:eastAsia="Calibri" w:hAnsi="Times New Roman" w:cs="Times New Roman"/>
          <w:sz w:val="28"/>
          <w:szCs w:val="28"/>
        </w:rPr>
        <w:t xml:space="preserve"> «</w:t>
      </w:r>
      <w:r>
        <w:rPr>
          <w:rFonts w:ascii="Times New Roman" w:eastAsia="Calibri" w:hAnsi="Times New Roman" w:cs="Times New Roman"/>
          <w:sz w:val="28"/>
          <w:szCs w:val="28"/>
        </w:rPr>
        <w:t>О внесении изменений в постановление Кабинета Министров Республики Татарстан от 01.12.2018г. №1073 «</w:t>
      </w:r>
      <w:r w:rsidR="00823D23" w:rsidRPr="00823D23">
        <w:rPr>
          <w:rFonts w:ascii="Times New Roman" w:eastAsia="Calibri" w:hAnsi="Times New Roman" w:cs="Times New Roman"/>
          <w:sz w:val="28"/>
          <w:szCs w:val="28"/>
        </w:rPr>
        <w:t>О нормативном количества, пробеге и затратах на текущее содержание транспортных средств, обслуживающих органы государственной власти Республики Татарстан и подведомственные им учреждения, и признании утратившими силу отдельных актов Кабинета Министров Республики Татарстан», Исполнительный комитет Ютазинского муниципального района Республики Татарстан постановляет:</w:t>
      </w:r>
    </w:p>
    <w:p w:rsidR="005B70FB" w:rsidRDefault="00823D23" w:rsidP="00823D23">
      <w:pPr>
        <w:autoSpaceDE w:val="0"/>
        <w:autoSpaceDN w:val="0"/>
        <w:adjustRightInd w:val="0"/>
        <w:spacing w:after="0" w:line="240" w:lineRule="auto"/>
        <w:ind w:firstLine="540"/>
        <w:jc w:val="both"/>
        <w:rPr>
          <w:rFonts w:ascii="Times New Roman" w:eastAsia="Times New Roman" w:hAnsi="Times New Roman" w:cs="Times New Roman"/>
          <w:sz w:val="28"/>
          <w:szCs w:val="24"/>
        </w:rPr>
      </w:pPr>
      <w:bookmarkStart w:id="1" w:name="Par15"/>
      <w:bookmarkEnd w:id="1"/>
      <w:r w:rsidRPr="00823D23">
        <w:rPr>
          <w:rFonts w:ascii="Times New Roman" w:eastAsia="Calibri" w:hAnsi="Times New Roman" w:cs="Times New Roman"/>
          <w:sz w:val="28"/>
          <w:szCs w:val="28"/>
        </w:rPr>
        <w:t xml:space="preserve">1. </w:t>
      </w:r>
      <w:r w:rsidR="005B70FB">
        <w:rPr>
          <w:rFonts w:ascii="Times New Roman" w:eastAsia="Calibri" w:hAnsi="Times New Roman" w:cs="Times New Roman"/>
          <w:sz w:val="28"/>
          <w:szCs w:val="28"/>
        </w:rPr>
        <w:t xml:space="preserve">Внести в постановление Исполнительного комитета Ютазинского муниципального района Республики Татарстан </w:t>
      </w:r>
      <w:r w:rsidR="005B70FB">
        <w:rPr>
          <w:rFonts w:ascii="Times New Roman" w:eastAsia="Times New Roman" w:hAnsi="Times New Roman" w:cs="Times New Roman"/>
          <w:sz w:val="28"/>
          <w:szCs w:val="24"/>
        </w:rPr>
        <w:t>от 25.02.2019г. №179 «О нормативном пробеге и затратах на текущее содержание транспортных средств, обслуживающих органы муниципальной власти Ютазинского муниципального района Республики Татарстан и подведомственные им учреждения» следующие изменения:</w:t>
      </w:r>
    </w:p>
    <w:p w:rsidR="005B70FB" w:rsidRDefault="005B70FB" w:rsidP="00823D23">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в пункте 1:</w:t>
      </w:r>
    </w:p>
    <w:p w:rsidR="005B70FB" w:rsidRDefault="005B70FB" w:rsidP="00823D23">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абзац второй изложить в следующей редакции:</w:t>
      </w:r>
    </w:p>
    <w:p w:rsidR="005B70FB" w:rsidRDefault="005B70FB" w:rsidP="00823D23">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«нормативы пробега для транспортных средств, обслуживающих органы местного самоуправления Ютазинского муниципального района Республики Татарстан»;</w:t>
      </w:r>
    </w:p>
    <w:p w:rsidR="005B70FB" w:rsidRDefault="005B70FB" w:rsidP="00823D23">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абзац пятый изложить в следующей редакции:</w:t>
      </w:r>
    </w:p>
    <w:p w:rsidR="005B70FB" w:rsidRDefault="005B70FB" w:rsidP="00823D23">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«Положение о компенсации за использование личного транспорта в служебных целях»;</w:t>
      </w:r>
    </w:p>
    <w:p w:rsidR="005B70FB" w:rsidRDefault="005B70FB" w:rsidP="00823D23">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пункт 2 дополнить абзацем следующего содержания:</w:t>
      </w:r>
    </w:p>
    <w:p w:rsidR="005B70FB" w:rsidRDefault="00D52FA6" w:rsidP="00823D23">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5B70FB">
        <w:rPr>
          <w:rFonts w:ascii="Times New Roman" w:eastAsia="Calibri" w:hAnsi="Times New Roman" w:cs="Times New Roman"/>
          <w:sz w:val="28"/>
          <w:szCs w:val="28"/>
        </w:rPr>
        <w:t>фактические годовые затраты на текущее содержание транспортных средств не должны превышать нормативные годовые затраты на текущее</w:t>
      </w:r>
      <w:r>
        <w:rPr>
          <w:rFonts w:ascii="Times New Roman" w:eastAsia="Calibri" w:hAnsi="Times New Roman" w:cs="Times New Roman"/>
          <w:sz w:val="28"/>
          <w:szCs w:val="28"/>
        </w:rPr>
        <w:t xml:space="preserve"> содержание транспортных средств вне зависимости от источников финансирования (за исключением содержания транспортных средств за счет федерального бюджета; сверхнормативных затрат на выплату заработной платы водителям, предусмотренным нормативными правовыми актами, регламентирующими условиями оплаты труда водителей, использования транспортных средств в несколько смен, предполагающих работу нескольких сменных водителей; осуществление расходов, связанных с ремонтом и восстановлением транспортного средства в результате транспортного происшествия и иного события, приведшего к необходимости ремонта и восстановления транспортного средства)»;</w:t>
      </w:r>
    </w:p>
    <w:p w:rsidR="00D52FA6" w:rsidRDefault="001F7B4E" w:rsidP="00823D23">
      <w:pPr>
        <w:autoSpaceDE w:val="0"/>
        <w:autoSpaceDN w:val="0"/>
        <w:adjustRightInd w:val="0"/>
        <w:spacing w:after="0" w:line="240" w:lineRule="auto"/>
        <w:ind w:firstLine="540"/>
        <w:jc w:val="both"/>
        <w:rPr>
          <w:rFonts w:ascii="Times New Roman" w:eastAsia="Calibri" w:hAnsi="Times New Roman" w:cs="Times New Roman"/>
          <w:sz w:val="28"/>
          <w:szCs w:val="28"/>
        </w:rPr>
      </w:pPr>
      <w:hyperlink w:anchor="Par79" w:history="1">
        <w:r w:rsidR="00D52FA6" w:rsidRPr="00823D23">
          <w:rPr>
            <w:rFonts w:ascii="Times New Roman" w:eastAsia="Calibri" w:hAnsi="Times New Roman" w:cs="Times New Roman"/>
            <w:sz w:val="28"/>
            <w:szCs w:val="28"/>
          </w:rPr>
          <w:t>нормативы</w:t>
        </w:r>
      </w:hyperlink>
      <w:r w:rsidR="00D52FA6" w:rsidRPr="00823D23">
        <w:rPr>
          <w:rFonts w:ascii="Times New Roman" w:eastAsia="Calibri" w:hAnsi="Times New Roman" w:cs="Times New Roman"/>
          <w:sz w:val="28"/>
          <w:szCs w:val="28"/>
        </w:rPr>
        <w:t xml:space="preserve"> пробега для транспортных средств, обслуживающих </w:t>
      </w:r>
      <w:r w:rsidR="00D52FA6" w:rsidRPr="009E57E3">
        <w:rPr>
          <w:rFonts w:ascii="Times New Roman" w:eastAsia="Calibri" w:hAnsi="Times New Roman" w:cs="Times New Roman"/>
          <w:sz w:val="28"/>
          <w:szCs w:val="28"/>
        </w:rPr>
        <w:t>муниципальные органы власти Ютазинского муниципального района Республики Татарстан</w:t>
      </w:r>
      <w:r w:rsidR="00D52FA6">
        <w:rPr>
          <w:rFonts w:ascii="Times New Roman" w:eastAsia="Calibri" w:hAnsi="Times New Roman" w:cs="Times New Roman"/>
          <w:sz w:val="28"/>
          <w:szCs w:val="28"/>
        </w:rPr>
        <w:t>, утвержденные указанным постановлением, изложить в новой редакции (прилагаются);</w:t>
      </w:r>
    </w:p>
    <w:p w:rsidR="00564869" w:rsidRDefault="00D52FA6" w:rsidP="00564869">
      <w:pPr>
        <w:autoSpaceDE w:val="0"/>
        <w:autoSpaceDN w:val="0"/>
        <w:adjustRightInd w:val="0"/>
        <w:spacing w:after="0" w:line="240" w:lineRule="auto"/>
        <w:ind w:firstLine="540"/>
        <w:jc w:val="both"/>
        <w:rPr>
          <w:rFonts w:ascii="Times New Roman" w:eastAsia="Calibri" w:hAnsi="Times New Roman" w:cs="Times New Roman"/>
          <w:sz w:val="28"/>
          <w:szCs w:val="28"/>
        </w:rPr>
      </w:pPr>
      <w:r w:rsidRPr="009E57E3">
        <w:rPr>
          <w:rFonts w:ascii="Times New Roman" w:eastAsia="Calibri" w:hAnsi="Times New Roman" w:cs="Times New Roman"/>
          <w:sz w:val="28"/>
          <w:szCs w:val="28"/>
        </w:rPr>
        <w:t xml:space="preserve">нормативные годовые </w:t>
      </w:r>
      <w:hyperlink w:anchor="Par5015" w:history="1">
        <w:r w:rsidRPr="009E57E3">
          <w:rPr>
            <w:rFonts w:ascii="Times New Roman" w:eastAsia="Calibri" w:hAnsi="Times New Roman" w:cs="Times New Roman"/>
            <w:sz w:val="28"/>
            <w:szCs w:val="28"/>
          </w:rPr>
          <w:t>затраты</w:t>
        </w:r>
      </w:hyperlink>
      <w:r w:rsidRPr="009E57E3">
        <w:rPr>
          <w:rFonts w:ascii="Times New Roman" w:eastAsia="Calibri" w:hAnsi="Times New Roman" w:cs="Times New Roman"/>
          <w:sz w:val="28"/>
          <w:szCs w:val="28"/>
        </w:rPr>
        <w:t xml:space="preserve"> на текущее содержание транспортных средств, обслуживающих органы муниципальной власти Ютазинского муниципального района Республики Татарстан и подведомственные им учреждения</w:t>
      </w:r>
      <w:r w:rsidR="00564869">
        <w:rPr>
          <w:rFonts w:ascii="Times New Roman" w:eastAsia="Calibri" w:hAnsi="Times New Roman" w:cs="Times New Roman"/>
          <w:sz w:val="28"/>
          <w:szCs w:val="28"/>
        </w:rPr>
        <w:t>,</w:t>
      </w:r>
      <w:r w:rsidR="00564869" w:rsidRPr="00564869">
        <w:rPr>
          <w:rFonts w:ascii="Times New Roman" w:eastAsia="Calibri" w:hAnsi="Times New Roman" w:cs="Times New Roman"/>
          <w:sz w:val="28"/>
          <w:szCs w:val="28"/>
        </w:rPr>
        <w:t xml:space="preserve"> </w:t>
      </w:r>
      <w:r w:rsidR="00564869">
        <w:rPr>
          <w:rFonts w:ascii="Times New Roman" w:eastAsia="Calibri" w:hAnsi="Times New Roman" w:cs="Times New Roman"/>
          <w:sz w:val="28"/>
          <w:szCs w:val="28"/>
        </w:rPr>
        <w:t>утвержденные указанным постановлением, изложить в новой редакции (прилагаются);</w:t>
      </w:r>
    </w:p>
    <w:p w:rsidR="00564869" w:rsidRDefault="00564869" w:rsidP="00564869">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Pr="009E57E3">
        <w:rPr>
          <w:rFonts w:ascii="Times New Roman" w:eastAsia="Calibri" w:hAnsi="Times New Roman" w:cs="Times New Roman"/>
          <w:sz w:val="28"/>
          <w:szCs w:val="28"/>
        </w:rPr>
        <w:t>нормативны</w:t>
      </w:r>
      <w:r>
        <w:rPr>
          <w:rFonts w:ascii="Times New Roman" w:eastAsia="Calibri" w:hAnsi="Times New Roman" w:cs="Times New Roman"/>
          <w:sz w:val="28"/>
          <w:szCs w:val="28"/>
        </w:rPr>
        <w:t>х</w:t>
      </w:r>
      <w:r w:rsidRPr="009E57E3">
        <w:rPr>
          <w:rFonts w:ascii="Times New Roman" w:eastAsia="Calibri" w:hAnsi="Times New Roman" w:cs="Times New Roman"/>
          <w:sz w:val="28"/>
          <w:szCs w:val="28"/>
        </w:rPr>
        <w:t xml:space="preserve"> годовы</w:t>
      </w:r>
      <w:r>
        <w:rPr>
          <w:rFonts w:ascii="Times New Roman" w:eastAsia="Calibri" w:hAnsi="Times New Roman" w:cs="Times New Roman"/>
          <w:sz w:val="28"/>
          <w:szCs w:val="28"/>
        </w:rPr>
        <w:t>х</w:t>
      </w:r>
      <w:r w:rsidRPr="009E57E3">
        <w:rPr>
          <w:rFonts w:ascii="Times New Roman" w:eastAsia="Calibri" w:hAnsi="Times New Roman" w:cs="Times New Roman"/>
          <w:sz w:val="28"/>
          <w:szCs w:val="28"/>
        </w:rPr>
        <w:t xml:space="preserve"> </w:t>
      </w:r>
      <w:hyperlink w:anchor="Par5430" w:history="1">
        <w:r w:rsidRPr="009E57E3">
          <w:rPr>
            <w:rFonts w:ascii="Times New Roman" w:eastAsia="Calibri" w:hAnsi="Times New Roman" w:cs="Times New Roman"/>
            <w:sz w:val="28"/>
            <w:szCs w:val="28"/>
          </w:rPr>
          <w:t>затрат</w:t>
        </w:r>
      </w:hyperlink>
      <w:r>
        <w:rPr>
          <w:rFonts w:ascii="Times New Roman" w:eastAsia="Calibri" w:hAnsi="Times New Roman" w:cs="Times New Roman"/>
          <w:sz w:val="28"/>
          <w:szCs w:val="28"/>
        </w:rPr>
        <w:t>ах</w:t>
      </w:r>
      <w:r w:rsidRPr="009E57E3">
        <w:rPr>
          <w:rFonts w:ascii="Times New Roman" w:eastAsia="Calibri" w:hAnsi="Times New Roman" w:cs="Times New Roman"/>
          <w:sz w:val="28"/>
          <w:szCs w:val="28"/>
        </w:rPr>
        <w:t xml:space="preserve"> на текущее содержание транспортных средств, обслуживающих органы муниципальной власти Ютазинского муниципального района Республики Татарстан и подведомственные им учреждения, при использовании их без водителей</w:t>
      </w:r>
      <w:r>
        <w:rPr>
          <w:rFonts w:ascii="Times New Roman" w:eastAsia="Calibri" w:hAnsi="Times New Roman" w:cs="Times New Roman"/>
          <w:sz w:val="28"/>
          <w:szCs w:val="28"/>
        </w:rPr>
        <w:t>, утвержденные указанным постановлением:</w:t>
      </w:r>
    </w:p>
    <w:p w:rsidR="00564869" w:rsidRDefault="00564869" w:rsidP="00564869">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примечания к нормативным годовым затратам на текущее содержание транспортных средств, обслуживающих органы муниципальной власти Ютазинского муниципального района Республики Татарстан и подведомственные им учреждениям, при использовании их без водителей, дополнить пунктами 3-</w:t>
      </w:r>
      <w:r w:rsidR="00C74CBC">
        <w:rPr>
          <w:rFonts w:ascii="Times New Roman" w:eastAsia="Calibri" w:hAnsi="Times New Roman" w:cs="Times New Roman"/>
          <w:sz w:val="28"/>
          <w:szCs w:val="28"/>
        </w:rPr>
        <w:t>5</w:t>
      </w:r>
      <w:r>
        <w:rPr>
          <w:rFonts w:ascii="Times New Roman" w:eastAsia="Calibri" w:hAnsi="Times New Roman" w:cs="Times New Roman"/>
          <w:sz w:val="28"/>
          <w:szCs w:val="28"/>
        </w:rPr>
        <w:t xml:space="preserve"> следующего содержания: </w:t>
      </w:r>
    </w:p>
    <w:p w:rsidR="00C74CBC" w:rsidRDefault="00C74CBC" w:rsidP="00564869">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«3.При определении нормативов финансовых затрат величина нормативных расходов на техническое обслуживание и ремонт автомобиля не включает расходы, связанные с восстановлением транспортного средств в результате транспортного происшествия и иного события, приведшего к необходимости ремонта и восстановления транспортного средства.</w:t>
      </w:r>
    </w:p>
    <w:p w:rsidR="00C74CBC" w:rsidRDefault="00C74CBC" w:rsidP="00564869">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4.При осуществлении расходов, указанных в пункте 3 настоящих примечаний, обеспечивается отдельный учет сверхнормативных затрат.</w:t>
      </w:r>
    </w:p>
    <w:p w:rsidR="00C74CBC" w:rsidRDefault="00C74CBC" w:rsidP="00564869">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5. При определении нормативов финансовых затрат учтена стоимость одного технического обслуживания автомобиля в год. В случае, когда нормативный годовой пробег автомобиля превышает 15,0 тыс.км., затраты на техническое обсл</w:t>
      </w:r>
      <w:r w:rsidR="00D134CB">
        <w:rPr>
          <w:rFonts w:ascii="Times New Roman" w:eastAsia="Calibri" w:hAnsi="Times New Roman" w:cs="Times New Roman"/>
          <w:sz w:val="28"/>
          <w:szCs w:val="28"/>
        </w:rPr>
        <w:t xml:space="preserve">уживание автомобиля рассчитываются согласно пункту 2.5 Порядка расчета нормативных годовых затрат на текущее содержание транспортных средств, обслуживающих органы муниципальной власти Ютазинского муниципального района Республики </w:t>
      </w:r>
      <w:r w:rsidR="00D134CB">
        <w:rPr>
          <w:rFonts w:ascii="Times New Roman" w:eastAsia="Calibri" w:hAnsi="Times New Roman" w:cs="Times New Roman"/>
          <w:sz w:val="28"/>
          <w:szCs w:val="28"/>
        </w:rPr>
        <w:lastRenderedPageBreak/>
        <w:t>Татарстан и подведомственные им учреждения, утвержденного постановлением Исполнительного комитета Ютазинского муниципального района.»;</w:t>
      </w:r>
    </w:p>
    <w:p w:rsidR="00D134CB" w:rsidRDefault="00D134CB" w:rsidP="00D134CB">
      <w:pPr>
        <w:autoSpaceDE w:val="0"/>
        <w:autoSpaceDN w:val="0"/>
        <w:adjustRightInd w:val="0"/>
        <w:spacing w:after="0" w:line="240" w:lineRule="auto"/>
        <w:ind w:firstLine="540"/>
        <w:jc w:val="both"/>
        <w:rPr>
          <w:rFonts w:ascii="Times New Roman" w:eastAsia="Calibri" w:hAnsi="Times New Roman" w:cs="Times New Roman"/>
          <w:sz w:val="28"/>
          <w:szCs w:val="28"/>
        </w:rPr>
      </w:pPr>
      <w:r w:rsidRPr="009E57E3">
        <w:rPr>
          <w:rFonts w:eastAsia="Calibri" w:cstheme="minorHAnsi"/>
          <w:sz w:val="28"/>
          <w:szCs w:val="28"/>
        </w:rPr>
        <w:t>единый размер нормативной годовой компенсации затрат на транспортные услуги при неиспользовании служебных легковых транспортных средств  органами муниципальной власти Ютазинского муниципального района Республики Татарстан и подведомственными им учреждениями</w:t>
      </w:r>
      <w:r>
        <w:rPr>
          <w:rFonts w:ascii="Times New Roman" w:eastAsia="Calibri" w:hAnsi="Times New Roman" w:cs="Times New Roman"/>
          <w:sz w:val="28"/>
          <w:szCs w:val="28"/>
        </w:rPr>
        <w:t>,</w:t>
      </w:r>
      <w:r w:rsidRPr="00564869">
        <w:rPr>
          <w:rFonts w:ascii="Times New Roman" w:eastAsia="Calibri" w:hAnsi="Times New Roman" w:cs="Times New Roman"/>
          <w:sz w:val="28"/>
          <w:szCs w:val="28"/>
        </w:rPr>
        <w:t xml:space="preserve"> </w:t>
      </w:r>
      <w:r>
        <w:rPr>
          <w:rFonts w:ascii="Times New Roman" w:eastAsia="Calibri" w:hAnsi="Times New Roman" w:cs="Times New Roman"/>
          <w:sz w:val="28"/>
          <w:szCs w:val="28"/>
        </w:rPr>
        <w:t>утвержденные указанным постановлением, изложить в новой редакции (прилагаются);</w:t>
      </w:r>
    </w:p>
    <w:p w:rsidR="00D134CB" w:rsidRDefault="00D134CB" w:rsidP="00D134CB">
      <w:pPr>
        <w:autoSpaceDE w:val="0"/>
        <w:autoSpaceDN w:val="0"/>
        <w:adjustRightInd w:val="0"/>
        <w:spacing w:after="0" w:line="240" w:lineRule="auto"/>
        <w:ind w:firstLine="540"/>
        <w:jc w:val="both"/>
        <w:rPr>
          <w:rFonts w:ascii="Times New Roman" w:eastAsia="Calibri" w:hAnsi="Times New Roman" w:cs="Times New Roman"/>
          <w:sz w:val="28"/>
          <w:szCs w:val="28"/>
        </w:rPr>
      </w:pPr>
      <w:r>
        <w:t xml:space="preserve">в </w:t>
      </w:r>
      <w:hyperlink w:anchor="Par5777" w:history="1">
        <w:r w:rsidRPr="009E57E3">
          <w:rPr>
            <w:rFonts w:ascii="Times New Roman" w:eastAsia="Calibri" w:hAnsi="Times New Roman" w:cs="Times New Roman"/>
            <w:sz w:val="28"/>
            <w:szCs w:val="28"/>
          </w:rPr>
          <w:t>Порядк</w:t>
        </w:r>
      </w:hyperlink>
      <w:r>
        <w:rPr>
          <w:rFonts w:ascii="Times New Roman" w:eastAsia="Calibri" w:hAnsi="Times New Roman" w:cs="Times New Roman"/>
          <w:sz w:val="28"/>
          <w:szCs w:val="28"/>
        </w:rPr>
        <w:t>е</w:t>
      </w:r>
      <w:r w:rsidRPr="009E57E3">
        <w:rPr>
          <w:rFonts w:ascii="Times New Roman" w:eastAsia="Calibri" w:hAnsi="Times New Roman" w:cs="Times New Roman"/>
          <w:sz w:val="28"/>
          <w:szCs w:val="28"/>
        </w:rPr>
        <w:t xml:space="preserve"> расчета нормативных годовых затрат на текущее содержание транспортных средств, обслуживающих органы муниципальной власти Ютазинского муниципального района Республики Татарстан и подведомственные им учреждения</w:t>
      </w:r>
      <w:r>
        <w:rPr>
          <w:rFonts w:ascii="Times New Roman" w:eastAsia="Calibri" w:hAnsi="Times New Roman" w:cs="Times New Roman"/>
          <w:sz w:val="28"/>
          <w:szCs w:val="28"/>
        </w:rPr>
        <w:t>, утвержденном указанным постановлением:</w:t>
      </w:r>
    </w:p>
    <w:p w:rsidR="00BA0BD6" w:rsidRDefault="00BA0BD6" w:rsidP="00D134CB">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абзац третий пункта 2 изложить в следующей редакции:</w:t>
      </w:r>
    </w:p>
    <w:p w:rsidR="00BA0BD6" w:rsidRDefault="00BA0BD6" w:rsidP="00BA0BD6">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823D23">
        <w:rPr>
          <w:rFonts w:ascii="Times New Roman" w:eastAsia="Calibri" w:hAnsi="Times New Roman" w:cs="Times New Roman"/>
          <w:sz w:val="28"/>
          <w:szCs w:val="28"/>
        </w:rPr>
        <w:t xml:space="preserve">оплату труда </w:t>
      </w:r>
      <w:r>
        <w:rPr>
          <w:rFonts w:ascii="Times New Roman" w:eastAsia="Calibri" w:hAnsi="Times New Roman" w:cs="Times New Roman"/>
          <w:sz w:val="28"/>
          <w:szCs w:val="28"/>
        </w:rPr>
        <w:t xml:space="preserve">и начисления на оплату труда </w:t>
      </w:r>
      <w:r w:rsidRPr="00823D23">
        <w:rPr>
          <w:rFonts w:ascii="Times New Roman" w:eastAsia="Calibri" w:hAnsi="Times New Roman" w:cs="Times New Roman"/>
          <w:sz w:val="28"/>
          <w:szCs w:val="28"/>
        </w:rPr>
        <w:t>водителя соответственно (З</w:t>
      </w:r>
      <w:r w:rsidRPr="00823D23">
        <w:rPr>
          <w:rFonts w:ascii="Times New Roman" w:eastAsia="Calibri" w:hAnsi="Times New Roman" w:cs="Times New Roman"/>
          <w:sz w:val="28"/>
          <w:szCs w:val="28"/>
          <w:vertAlign w:val="subscript"/>
        </w:rPr>
        <w:t>1</w:t>
      </w:r>
      <w:r w:rsidRPr="00823D23">
        <w:rPr>
          <w:rFonts w:ascii="Times New Roman" w:eastAsia="Calibri" w:hAnsi="Times New Roman" w:cs="Times New Roman"/>
          <w:sz w:val="28"/>
          <w:szCs w:val="28"/>
        </w:rPr>
        <w:t>, З</w:t>
      </w:r>
      <w:r w:rsidRPr="00823D23">
        <w:rPr>
          <w:rFonts w:ascii="Times New Roman" w:eastAsia="Calibri" w:hAnsi="Times New Roman" w:cs="Times New Roman"/>
          <w:sz w:val="28"/>
          <w:szCs w:val="28"/>
          <w:vertAlign w:val="subscript"/>
        </w:rPr>
        <w:t>2</w:t>
      </w:r>
      <w:r w:rsidRPr="00823D23">
        <w:rPr>
          <w:rFonts w:ascii="Times New Roman" w:eastAsia="Calibri" w:hAnsi="Times New Roman" w:cs="Times New Roman"/>
          <w:sz w:val="28"/>
          <w:szCs w:val="28"/>
        </w:rPr>
        <w:t>)</w:t>
      </w:r>
      <w:r>
        <w:rPr>
          <w:rFonts w:ascii="Times New Roman" w:eastAsia="Calibri" w:hAnsi="Times New Roman" w:cs="Times New Roman"/>
          <w:sz w:val="28"/>
          <w:szCs w:val="28"/>
        </w:rPr>
        <w:t>»</w:t>
      </w:r>
      <w:r w:rsidRPr="00823D23">
        <w:rPr>
          <w:rFonts w:ascii="Times New Roman" w:eastAsia="Calibri" w:hAnsi="Times New Roman" w:cs="Times New Roman"/>
          <w:sz w:val="28"/>
          <w:szCs w:val="28"/>
        </w:rPr>
        <w:t>;</w:t>
      </w:r>
    </w:p>
    <w:p w:rsidR="00BA0BD6" w:rsidRDefault="00BA0BD6" w:rsidP="00BA0BD6">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Пункт 2.2 изложить в следующей редакции:</w:t>
      </w:r>
    </w:p>
    <w:p w:rsidR="00BA0BD6" w:rsidRDefault="00BA0BD6" w:rsidP="00BA0BD6">
      <w:pPr>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823D23">
        <w:rPr>
          <w:rFonts w:ascii="Times New Roman" w:eastAsia="Calibri" w:hAnsi="Times New Roman" w:cs="Times New Roman"/>
          <w:sz w:val="28"/>
          <w:szCs w:val="28"/>
        </w:rPr>
        <w:t xml:space="preserve">2.2. </w:t>
      </w:r>
      <w:r>
        <w:rPr>
          <w:rFonts w:ascii="Times New Roman" w:eastAsia="Calibri" w:hAnsi="Times New Roman" w:cs="Times New Roman"/>
          <w:sz w:val="28"/>
          <w:szCs w:val="28"/>
        </w:rPr>
        <w:t xml:space="preserve">Начисления на оплату труда </w:t>
      </w:r>
      <w:r w:rsidRPr="00823D23">
        <w:rPr>
          <w:rFonts w:ascii="Times New Roman" w:eastAsia="Calibri" w:hAnsi="Times New Roman" w:cs="Times New Roman"/>
          <w:sz w:val="28"/>
          <w:szCs w:val="28"/>
        </w:rPr>
        <w:t>(З</w:t>
      </w:r>
      <w:r w:rsidRPr="00823D23">
        <w:rPr>
          <w:rFonts w:ascii="Times New Roman" w:eastAsia="Calibri" w:hAnsi="Times New Roman" w:cs="Times New Roman"/>
          <w:sz w:val="28"/>
          <w:szCs w:val="28"/>
          <w:vertAlign w:val="subscript"/>
        </w:rPr>
        <w:t>2</w:t>
      </w:r>
      <w:r w:rsidRPr="00823D23">
        <w:rPr>
          <w:rFonts w:ascii="Times New Roman" w:eastAsia="Calibri" w:hAnsi="Times New Roman" w:cs="Times New Roman"/>
          <w:sz w:val="28"/>
          <w:szCs w:val="28"/>
        </w:rPr>
        <w:t>) рассчитываются в соответствии с действующими законодательствами Российской Федерации</w:t>
      </w:r>
      <w:r>
        <w:rPr>
          <w:rFonts w:ascii="Times New Roman" w:eastAsia="Calibri" w:hAnsi="Times New Roman" w:cs="Times New Roman"/>
          <w:sz w:val="28"/>
          <w:szCs w:val="28"/>
        </w:rPr>
        <w:t>.»;</w:t>
      </w:r>
    </w:p>
    <w:p w:rsidR="00BA0BD6" w:rsidRDefault="00BA0BD6" w:rsidP="00BA0BD6">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Пункт 2.5 изложить в следующей редакции:</w:t>
      </w:r>
    </w:p>
    <w:p w:rsidR="00BA0BD6" w:rsidRDefault="00BA0BD6" w:rsidP="00BA0BD6">
      <w:pPr>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823D23">
        <w:rPr>
          <w:rFonts w:ascii="Times New Roman" w:eastAsia="Calibri" w:hAnsi="Times New Roman" w:cs="Times New Roman"/>
          <w:sz w:val="28"/>
          <w:szCs w:val="28"/>
        </w:rPr>
        <w:t xml:space="preserve">2.5. Величина нормативных расходов на </w:t>
      </w:r>
      <w:r w:rsidR="00212857">
        <w:rPr>
          <w:rFonts w:ascii="Times New Roman" w:eastAsia="Calibri" w:hAnsi="Times New Roman" w:cs="Times New Roman"/>
          <w:sz w:val="28"/>
          <w:szCs w:val="28"/>
        </w:rPr>
        <w:t xml:space="preserve">одно </w:t>
      </w:r>
      <w:r w:rsidRPr="00823D23">
        <w:rPr>
          <w:rFonts w:ascii="Times New Roman" w:eastAsia="Calibri" w:hAnsi="Times New Roman" w:cs="Times New Roman"/>
          <w:sz w:val="28"/>
          <w:szCs w:val="28"/>
        </w:rPr>
        <w:t xml:space="preserve">техническое обслуживание </w:t>
      </w:r>
      <w:r w:rsidR="00212857">
        <w:rPr>
          <w:rFonts w:ascii="Times New Roman" w:eastAsia="Calibri" w:hAnsi="Times New Roman" w:cs="Times New Roman"/>
          <w:sz w:val="28"/>
          <w:szCs w:val="28"/>
        </w:rPr>
        <w:t>а</w:t>
      </w:r>
      <w:r w:rsidRPr="00823D23">
        <w:rPr>
          <w:rFonts w:ascii="Times New Roman" w:eastAsia="Calibri" w:hAnsi="Times New Roman" w:cs="Times New Roman"/>
          <w:sz w:val="28"/>
          <w:szCs w:val="28"/>
        </w:rPr>
        <w:t xml:space="preserve">втомобиля принимается равной 9 600 рублям в год для автомобилей, </w:t>
      </w:r>
      <w:r w:rsidR="00212857">
        <w:rPr>
          <w:rFonts w:ascii="Times New Roman" w:eastAsia="Calibri" w:hAnsi="Times New Roman" w:cs="Times New Roman"/>
          <w:sz w:val="28"/>
          <w:szCs w:val="28"/>
        </w:rPr>
        <w:t>с</w:t>
      </w:r>
      <w:r w:rsidRPr="00823D23">
        <w:rPr>
          <w:rFonts w:ascii="Times New Roman" w:eastAsia="Calibri" w:hAnsi="Times New Roman" w:cs="Times New Roman"/>
          <w:sz w:val="28"/>
          <w:szCs w:val="28"/>
        </w:rPr>
        <w:t>тоимость которых не превышает 1,2 млн рублей, и 25 920 рублям в год для автомобилей, стоимость которых равна или более 1,2 млн рублей.</w:t>
      </w:r>
    </w:p>
    <w:p w:rsidR="00212857" w:rsidRDefault="00212857" w:rsidP="00BA0BD6">
      <w:pPr>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Величина нормативных расходов на техническое обслуживание автомобиля</w:t>
      </w:r>
      <w:r w:rsidR="00BE70ED" w:rsidRPr="00BE70ED">
        <w:rPr>
          <w:rFonts w:ascii="Arial" w:hAnsi="Arial" w:cs="Arial"/>
          <w:sz w:val="20"/>
          <w:szCs w:val="20"/>
        </w:rPr>
        <w:t xml:space="preserve"> </w:t>
      </w:r>
      <w:r w:rsidR="00BE70ED" w:rsidRPr="00BE70ED">
        <w:rPr>
          <w:rFonts w:ascii="Arial" w:hAnsi="Arial" w:cs="Arial"/>
          <w:sz w:val="24"/>
          <w:szCs w:val="20"/>
        </w:rPr>
        <w:t>(З</w:t>
      </w:r>
      <w:r w:rsidR="00BE70ED" w:rsidRPr="00BE70ED">
        <w:rPr>
          <w:rFonts w:ascii="Arial" w:hAnsi="Arial" w:cs="Arial"/>
          <w:sz w:val="24"/>
          <w:szCs w:val="20"/>
          <w:vertAlign w:val="subscript"/>
        </w:rPr>
        <w:t>5</w:t>
      </w:r>
      <w:r w:rsidR="00BE70ED" w:rsidRPr="00BE70ED">
        <w:rPr>
          <w:rFonts w:ascii="Arial" w:hAnsi="Arial" w:cs="Arial"/>
          <w:sz w:val="24"/>
          <w:szCs w:val="20"/>
        </w:rPr>
        <w:t>)</w:t>
      </w:r>
      <w:r w:rsidR="00BE70ED">
        <w:rPr>
          <w:rFonts w:ascii="Arial" w:hAnsi="Arial" w:cs="Arial"/>
          <w:sz w:val="24"/>
          <w:szCs w:val="20"/>
        </w:rPr>
        <w:t xml:space="preserve"> </w:t>
      </w:r>
      <w:r w:rsidR="00BE70ED" w:rsidRPr="00BE70ED">
        <w:rPr>
          <w:rFonts w:ascii="Times New Roman" w:hAnsi="Times New Roman" w:cs="Times New Roman"/>
          <w:sz w:val="28"/>
          <w:szCs w:val="28"/>
        </w:rPr>
        <w:t>рассчитывается по формуле:</w:t>
      </w:r>
      <w:r>
        <w:rPr>
          <w:rFonts w:ascii="Times New Roman" w:eastAsia="Calibri" w:hAnsi="Times New Roman" w:cs="Times New Roman"/>
          <w:sz w:val="28"/>
          <w:szCs w:val="28"/>
        </w:rPr>
        <w:t xml:space="preserve"> </w:t>
      </w:r>
    </w:p>
    <w:p w:rsidR="00BE70ED" w:rsidRPr="00211E72" w:rsidRDefault="00BE70ED" w:rsidP="00BE70ED">
      <w:pPr>
        <w:autoSpaceDE w:val="0"/>
        <w:autoSpaceDN w:val="0"/>
        <w:adjustRightInd w:val="0"/>
        <w:spacing w:after="0" w:line="240" w:lineRule="auto"/>
        <w:ind w:firstLine="567"/>
        <w:jc w:val="center"/>
        <w:rPr>
          <w:rFonts w:ascii="Times New Roman" w:eastAsia="Calibri" w:hAnsi="Times New Roman" w:cs="Times New Roman"/>
          <w:sz w:val="40"/>
          <w:szCs w:val="28"/>
        </w:rPr>
      </w:pPr>
      <w:r w:rsidRPr="00211E72">
        <w:rPr>
          <w:rFonts w:ascii="Times New Roman" w:hAnsi="Times New Roman" w:cs="Times New Roman"/>
          <w:noProof/>
          <w:position w:val="-28"/>
          <w:sz w:val="36"/>
          <w:szCs w:val="24"/>
        </w:rPr>
        <w:drawing>
          <wp:inline distT="0" distB="0" distL="0" distR="0" wp14:anchorId="055E5712" wp14:editId="0F3EFA46">
            <wp:extent cx="1485900" cy="485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900" cy="485775"/>
                    </a:xfrm>
                    <a:prstGeom prst="rect">
                      <a:avLst/>
                    </a:prstGeom>
                    <a:noFill/>
                    <a:ln>
                      <a:noFill/>
                    </a:ln>
                  </pic:spPr>
                </pic:pic>
              </a:graphicData>
            </a:graphic>
          </wp:inline>
        </w:drawing>
      </w:r>
    </w:p>
    <w:p w:rsidR="00211E72" w:rsidRPr="00211E72" w:rsidRDefault="00211E72" w:rsidP="00211E72">
      <w:pPr>
        <w:autoSpaceDE w:val="0"/>
        <w:autoSpaceDN w:val="0"/>
        <w:adjustRightInd w:val="0"/>
        <w:spacing w:after="0" w:line="240" w:lineRule="auto"/>
        <w:ind w:firstLine="540"/>
        <w:jc w:val="both"/>
        <w:rPr>
          <w:rFonts w:ascii="Times New Roman" w:hAnsi="Times New Roman" w:cs="Times New Roman"/>
          <w:sz w:val="28"/>
          <w:szCs w:val="20"/>
        </w:rPr>
      </w:pPr>
      <w:r w:rsidRPr="00211E72">
        <w:rPr>
          <w:rFonts w:ascii="Times New Roman" w:hAnsi="Times New Roman" w:cs="Times New Roman"/>
          <w:sz w:val="28"/>
          <w:szCs w:val="20"/>
        </w:rPr>
        <w:t>где:</w:t>
      </w:r>
    </w:p>
    <w:p w:rsidR="00211E72" w:rsidRPr="00211E72" w:rsidRDefault="00211E72" w:rsidP="00BE298D">
      <w:pPr>
        <w:autoSpaceDE w:val="0"/>
        <w:autoSpaceDN w:val="0"/>
        <w:adjustRightInd w:val="0"/>
        <w:spacing w:before="240" w:after="0" w:line="240" w:lineRule="auto"/>
        <w:ind w:firstLine="540"/>
        <w:jc w:val="both"/>
        <w:rPr>
          <w:rFonts w:ascii="Times New Roman" w:hAnsi="Times New Roman" w:cs="Times New Roman"/>
          <w:sz w:val="28"/>
          <w:szCs w:val="20"/>
        </w:rPr>
      </w:pPr>
      <w:r w:rsidRPr="00211E72">
        <w:rPr>
          <w:rFonts w:ascii="Times New Roman" w:hAnsi="Times New Roman" w:cs="Times New Roman"/>
          <w:sz w:val="28"/>
          <w:szCs w:val="20"/>
        </w:rPr>
        <w:t>Ст</w:t>
      </w:r>
      <w:r w:rsidRPr="00211E72">
        <w:rPr>
          <w:rFonts w:ascii="Times New Roman" w:hAnsi="Times New Roman" w:cs="Times New Roman"/>
          <w:sz w:val="28"/>
          <w:szCs w:val="20"/>
          <w:vertAlign w:val="subscript"/>
        </w:rPr>
        <w:t>ТО</w:t>
      </w:r>
      <w:r w:rsidRPr="00211E72">
        <w:rPr>
          <w:rFonts w:ascii="Times New Roman" w:hAnsi="Times New Roman" w:cs="Times New Roman"/>
          <w:sz w:val="28"/>
          <w:szCs w:val="20"/>
        </w:rPr>
        <w:t xml:space="preserve"> - стоимость одного технического обслуживания автомобиля, рублей;</w:t>
      </w:r>
    </w:p>
    <w:p w:rsidR="00211E72" w:rsidRPr="00211E72" w:rsidRDefault="00211E72" w:rsidP="00BE298D">
      <w:pPr>
        <w:autoSpaceDE w:val="0"/>
        <w:autoSpaceDN w:val="0"/>
        <w:adjustRightInd w:val="0"/>
        <w:spacing w:before="240" w:after="0" w:line="240" w:lineRule="auto"/>
        <w:ind w:firstLine="540"/>
        <w:jc w:val="both"/>
        <w:rPr>
          <w:rFonts w:ascii="Times New Roman" w:hAnsi="Times New Roman" w:cs="Times New Roman"/>
          <w:sz w:val="28"/>
          <w:szCs w:val="20"/>
        </w:rPr>
      </w:pPr>
      <w:r w:rsidRPr="00211E72">
        <w:rPr>
          <w:rFonts w:ascii="Times New Roman" w:hAnsi="Times New Roman" w:cs="Times New Roman"/>
          <w:sz w:val="28"/>
          <w:szCs w:val="20"/>
        </w:rPr>
        <w:t>Пр</w:t>
      </w:r>
      <w:r w:rsidRPr="00211E72">
        <w:rPr>
          <w:rFonts w:ascii="Times New Roman" w:hAnsi="Times New Roman" w:cs="Times New Roman"/>
          <w:sz w:val="28"/>
          <w:szCs w:val="20"/>
          <w:vertAlign w:val="subscript"/>
        </w:rPr>
        <w:t>норм</w:t>
      </w:r>
      <w:r w:rsidRPr="00211E72">
        <w:rPr>
          <w:rFonts w:ascii="Times New Roman" w:hAnsi="Times New Roman" w:cs="Times New Roman"/>
          <w:sz w:val="28"/>
          <w:szCs w:val="20"/>
        </w:rPr>
        <w:t xml:space="preserve"> - нормативный годовой пробег, утвержденный нормативным правовым актом Кабинета Министров Республики Татарстан, километров.";</w:t>
      </w:r>
    </w:p>
    <w:p w:rsidR="00823D23" w:rsidRPr="00823D23" w:rsidRDefault="00BE298D" w:rsidP="00BE298D">
      <w:pPr>
        <w:autoSpaceDE w:val="0"/>
        <w:autoSpaceDN w:val="0"/>
        <w:adjustRightInd w:val="0"/>
        <w:spacing w:before="240"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823D23" w:rsidRPr="00823D23">
        <w:rPr>
          <w:rFonts w:ascii="Times New Roman" w:eastAsia="Calibri" w:hAnsi="Times New Roman" w:cs="Times New Roman"/>
          <w:sz w:val="28"/>
          <w:szCs w:val="28"/>
        </w:rPr>
        <w:t>. Предложить органам местного самоуправления муниципальных образований Ютазинского муниципального района Республики Татарстан принять решения, устанавливающие соответствующие нормативные затраты, нормативы с учетом настоящего постановления.</w:t>
      </w:r>
    </w:p>
    <w:p w:rsidR="00823D23" w:rsidRPr="00823D23" w:rsidRDefault="00BE298D" w:rsidP="00211E72">
      <w:pPr>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823D23" w:rsidRPr="00823D23">
        <w:rPr>
          <w:rFonts w:ascii="Times New Roman" w:eastAsia="Calibri" w:hAnsi="Times New Roman" w:cs="Times New Roman"/>
          <w:sz w:val="28"/>
          <w:szCs w:val="28"/>
        </w:rPr>
        <w:t xml:space="preserve">. Установить, что настоящее постановление </w:t>
      </w:r>
      <w:r w:rsidR="00211E72">
        <w:rPr>
          <w:rFonts w:ascii="Times New Roman" w:eastAsia="Calibri" w:hAnsi="Times New Roman" w:cs="Times New Roman"/>
          <w:sz w:val="28"/>
          <w:szCs w:val="28"/>
        </w:rPr>
        <w:t>вступает в силу</w:t>
      </w:r>
      <w:r w:rsidR="005B1769">
        <w:rPr>
          <w:rFonts w:ascii="Times New Roman" w:eastAsia="Calibri" w:hAnsi="Times New Roman" w:cs="Times New Roman"/>
          <w:sz w:val="28"/>
          <w:szCs w:val="28"/>
        </w:rPr>
        <w:t xml:space="preserve"> </w:t>
      </w:r>
      <w:r w:rsidR="00823D23" w:rsidRPr="00823D23">
        <w:rPr>
          <w:rFonts w:ascii="Times New Roman" w:eastAsia="Calibri" w:hAnsi="Times New Roman" w:cs="Times New Roman"/>
          <w:sz w:val="28"/>
          <w:szCs w:val="28"/>
        </w:rPr>
        <w:t>с 1 января 2019 года.</w:t>
      </w: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1F7B4E" w:rsidRDefault="00823D23" w:rsidP="00F40485">
      <w:pPr>
        <w:autoSpaceDE w:val="0"/>
        <w:autoSpaceDN w:val="0"/>
        <w:adjustRightInd w:val="0"/>
        <w:spacing w:after="0" w:line="240" w:lineRule="auto"/>
        <w:ind w:firstLine="567"/>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 xml:space="preserve">Руководитель </w:t>
      </w:r>
    </w:p>
    <w:p w:rsidR="00823D23" w:rsidRPr="00823D23" w:rsidRDefault="00823D23" w:rsidP="00F40485">
      <w:pPr>
        <w:autoSpaceDE w:val="0"/>
        <w:autoSpaceDN w:val="0"/>
        <w:adjustRightInd w:val="0"/>
        <w:spacing w:after="0" w:line="240" w:lineRule="auto"/>
        <w:ind w:firstLine="567"/>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 xml:space="preserve">Исполнительного комитета                        </w:t>
      </w:r>
      <w:r w:rsidR="00BE298D">
        <w:rPr>
          <w:rFonts w:ascii="Times New Roman" w:eastAsia="Calibri" w:hAnsi="Times New Roman" w:cs="Times New Roman"/>
          <w:sz w:val="28"/>
          <w:szCs w:val="28"/>
        </w:rPr>
        <w:t xml:space="preserve">      </w:t>
      </w:r>
      <w:r w:rsidRPr="00823D23">
        <w:rPr>
          <w:rFonts w:ascii="Times New Roman" w:eastAsia="Calibri" w:hAnsi="Times New Roman" w:cs="Times New Roman"/>
          <w:sz w:val="28"/>
          <w:szCs w:val="28"/>
        </w:rPr>
        <w:t xml:space="preserve">                   </w:t>
      </w:r>
      <w:r w:rsidR="00F40485">
        <w:rPr>
          <w:rFonts w:ascii="Times New Roman" w:eastAsia="Calibri" w:hAnsi="Times New Roman" w:cs="Times New Roman"/>
          <w:sz w:val="28"/>
          <w:szCs w:val="28"/>
        </w:rPr>
        <w:tab/>
      </w:r>
      <w:r w:rsidRPr="00823D23">
        <w:rPr>
          <w:rFonts w:ascii="Times New Roman" w:eastAsia="Calibri" w:hAnsi="Times New Roman" w:cs="Times New Roman"/>
          <w:sz w:val="28"/>
          <w:szCs w:val="28"/>
        </w:rPr>
        <w:t>С.П.</w:t>
      </w:r>
      <w:r w:rsidR="00F40485">
        <w:rPr>
          <w:rFonts w:ascii="Times New Roman" w:eastAsia="Calibri" w:hAnsi="Times New Roman" w:cs="Times New Roman"/>
          <w:sz w:val="28"/>
          <w:szCs w:val="28"/>
        </w:rPr>
        <w:t xml:space="preserve"> </w:t>
      </w:r>
      <w:r w:rsidRPr="00823D23">
        <w:rPr>
          <w:rFonts w:ascii="Times New Roman" w:eastAsia="Calibri" w:hAnsi="Times New Roman" w:cs="Times New Roman"/>
          <w:sz w:val="28"/>
          <w:szCs w:val="28"/>
        </w:rPr>
        <w:t>Самонина</w:t>
      </w:r>
    </w:p>
    <w:p w:rsidR="00823D23" w:rsidRDefault="00823D23" w:rsidP="00823D23">
      <w:pPr>
        <w:autoSpaceDE w:val="0"/>
        <w:autoSpaceDN w:val="0"/>
        <w:adjustRightInd w:val="0"/>
        <w:spacing w:after="0" w:line="240" w:lineRule="auto"/>
        <w:outlineLvl w:val="0"/>
        <w:rPr>
          <w:rFonts w:ascii="Times New Roman" w:eastAsia="Calibri" w:hAnsi="Times New Roman" w:cs="Times New Roman"/>
          <w:sz w:val="28"/>
          <w:szCs w:val="28"/>
        </w:rPr>
      </w:pPr>
    </w:p>
    <w:p w:rsidR="00024F97" w:rsidRDefault="00024F97" w:rsidP="00823D23">
      <w:pPr>
        <w:autoSpaceDE w:val="0"/>
        <w:autoSpaceDN w:val="0"/>
        <w:adjustRightInd w:val="0"/>
        <w:spacing w:after="0" w:line="240" w:lineRule="auto"/>
        <w:outlineLvl w:val="0"/>
        <w:rPr>
          <w:rFonts w:ascii="Times New Roman" w:eastAsia="Calibri" w:hAnsi="Times New Roman" w:cs="Times New Roman"/>
          <w:sz w:val="28"/>
          <w:szCs w:val="28"/>
        </w:rPr>
      </w:pPr>
    </w:p>
    <w:p w:rsidR="00823D23" w:rsidRPr="001F7B4E" w:rsidRDefault="00823D23" w:rsidP="00823D23">
      <w:pPr>
        <w:autoSpaceDE w:val="0"/>
        <w:autoSpaceDN w:val="0"/>
        <w:adjustRightInd w:val="0"/>
        <w:spacing w:after="0" w:line="240" w:lineRule="auto"/>
        <w:outlineLvl w:val="0"/>
        <w:rPr>
          <w:rFonts w:ascii="Times New Roman" w:eastAsia="Calibri" w:hAnsi="Times New Roman" w:cs="Times New Roman"/>
          <w:sz w:val="24"/>
          <w:szCs w:val="24"/>
        </w:rPr>
      </w:pPr>
      <w:r w:rsidRPr="001F7B4E">
        <w:rPr>
          <w:rFonts w:ascii="Times New Roman" w:eastAsia="Calibri" w:hAnsi="Times New Roman" w:cs="Times New Roman"/>
          <w:sz w:val="24"/>
          <w:szCs w:val="24"/>
        </w:rPr>
        <w:t>А.В.Сучкова</w:t>
      </w:r>
    </w:p>
    <w:p w:rsidR="00823D23" w:rsidRDefault="001F7B4E" w:rsidP="00823D23">
      <w:pPr>
        <w:autoSpaceDE w:val="0"/>
        <w:autoSpaceDN w:val="0"/>
        <w:adjustRightInd w:val="0"/>
        <w:spacing w:after="0" w:line="240" w:lineRule="auto"/>
        <w:outlineLvl w:val="0"/>
        <w:rPr>
          <w:rFonts w:ascii="Times New Roman" w:eastAsia="Calibri" w:hAnsi="Times New Roman" w:cs="Times New Roman"/>
          <w:sz w:val="24"/>
          <w:szCs w:val="24"/>
        </w:rPr>
      </w:pPr>
      <w:r>
        <w:rPr>
          <w:rFonts w:ascii="Times New Roman" w:eastAsia="Calibri" w:hAnsi="Times New Roman" w:cs="Times New Roman"/>
          <w:sz w:val="24"/>
          <w:szCs w:val="24"/>
        </w:rPr>
        <w:t xml:space="preserve">т. </w:t>
      </w:r>
      <w:r w:rsidR="00823D23" w:rsidRPr="001F7B4E">
        <w:rPr>
          <w:rFonts w:ascii="Times New Roman" w:eastAsia="Calibri" w:hAnsi="Times New Roman" w:cs="Times New Roman"/>
          <w:sz w:val="24"/>
          <w:szCs w:val="24"/>
        </w:rPr>
        <w:t>2-80-12</w:t>
      </w:r>
    </w:p>
    <w:p w:rsidR="001F7B4E" w:rsidRPr="001F7B4E" w:rsidRDefault="001F7B4E" w:rsidP="00823D23">
      <w:pPr>
        <w:autoSpaceDE w:val="0"/>
        <w:autoSpaceDN w:val="0"/>
        <w:adjustRightInd w:val="0"/>
        <w:spacing w:after="0" w:line="240" w:lineRule="auto"/>
        <w:outlineLvl w:val="0"/>
        <w:rPr>
          <w:rFonts w:ascii="Times New Roman" w:eastAsia="Calibri" w:hAnsi="Times New Roman" w:cs="Times New Roman"/>
          <w:sz w:val="24"/>
          <w:szCs w:val="24"/>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3686"/>
      </w:tblGrid>
      <w:tr w:rsidR="00823D23" w:rsidRPr="00823D23" w:rsidTr="001F7B4E">
        <w:tc>
          <w:tcPr>
            <w:tcW w:w="6345" w:type="dxa"/>
          </w:tcPr>
          <w:p w:rsidR="00823D23" w:rsidRDefault="00823D23" w:rsidP="00823D23">
            <w:pPr>
              <w:autoSpaceDE w:val="0"/>
              <w:autoSpaceDN w:val="0"/>
              <w:adjustRightInd w:val="0"/>
              <w:jc w:val="both"/>
              <w:rPr>
                <w:rFonts w:ascii="Times New Roman" w:eastAsia="Calibri" w:hAnsi="Times New Roman" w:cs="Times New Roman"/>
                <w:sz w:val="24"/>
                <w:szCs w:val="28"/>
              </w:rPr>
            </w:pPr>
            <w:bookmarkStart w:id="2" w:name="OLE_LINK1"/>
            <w:bookmarkStart w:id="3" w:name="OLE_LINK2"/>
          </w:p>
          <w:p w:rsidR="001F7B4E" w:rsidRPr="00823D23" w:rsidRDefault="001F7B4E" w:rsidP="00823D23">
            <w:pPr>
              <w:autoSpaceDE w:val="0"/>
              <w:autoSpaceDN w:val="0"/>
              <w:adjustRightInd w:val="0"/>
              <w:jc w:val="both"/>
              <w:rPr>
                <w:rFonts w:ascii="Times New Roman" w:eastAsia="Calibri" w:hAnsi="Times New Roman" w:cs="Times New Roman"/>
                <w:sz w:val="24"/>
                <w:szCs w:val="28"/>
              </w:rPr>
            </w:pPr>
          </w:p>
        </w:tc>
        <w:tc>
          <w:tcPr>
            <w:tcW w:w="3686" w:type="dxa"/>
          </w:tcPr>
          <w:p w:rsidR="00823D23" w:rsidRPr="00823D23" w:rsidRDefault="00823D23" w:rsidP="001F7B4E">
            <w:pPr>
              <w:autoSpaceDE w:val="0"/>
              <w:autoSpaceDN w:val="0"/>
              <w:adjustRightInd w:val="0"/>
              <w:jc w:val="both"/>
              <w:rPr>
                <w:rFonts w:ascii="Times New Roman" w:eastAsia="Calibri" w:hAnsi="Times New Roman" w:cs="Times New Roman"/>
                <w:sz w:val="24"/>
                <w:szCs w:val="28"/>
              </w:rPr>
            </w:pPr>
            <w:r w:rsidRPr="00823D23">
              <w:rPr>
                <w:rFonts w:ascii="Times New Roman" w:eastAsia="Calibri" w:hAnsi="Times New Roman" w:cs="Times New Roman"/>
                <w:sz w:val="24"/>
                <w:szCs w:val="28"/>
              </w:rPr>
              <w:t>Утверждены Постановлением Исполнительного комитета Ютазинского муниц</w:t>
            </w:r>
            <w:r w:rsidR="001F7B4E">
              <w:rPr>
                <w:rFonts w:ascii="Times New Roman" w:eastAsia="Calibri" w:hAnsi="Times New Roman" w:cs="Times New Roman"/>
                <w:sz w:val="24"/>
                <w:szCs w:val="28"/>
              </w:rPr>
              <w:t>ипального района от “____”____</w:t>
            </w:r>
            <w:r w:rsidRPr="00823D23">
              <w:rPr>
                <w:rFonts w:ascii="Times New Roman" w:eastAsia="Calibri" w:hAnsi="Times New Roman" w:cs="Times New Roman"/>
                <w:sz w:val="24"/>
                <w:szCs w:val="28"/>
              </w:rPr>
              <w:t>____ 2019г.</w:t>
            </w:r>
          </w:p>
        </w:tc>
      </w:tr>
      <w:bookmarkEnd w:id="2"/>
      <w:bookmarkEnd w:id="3"/>
    </w:tbl>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bookmarkStart w:id="4" w:name="Par79"/>
      <w:bookmarkEnd w:id="4"/>
      <w:r w:rsidRPr="00823D23">
        <w:rPr>
          <w:rFonts w:ascii="Times New Roman" w:eastAsia="Calibri" w:hAnsi="Times New Roman" w:cs="Times New Roman"/>
          <w:sz w:val="28"/>
          <w:szCs w:val="28"/>
        </w:rPr>
        <w:t xml:space="preserve">НОРМАТИВЫ ПРОБЕГА ДЛЯ ТРАНСПОРТНЫХ СРЕДСТВ, ОБСЛУЖИВАЮЩИХ МУНИЦИПАЛЬНЫЕ ОРГАНЫ </w:t>
      </w:r>
      <w:r w:rsidR="00211E72">
        <w:rPr>
          <w:rFonts w:ascii="Times New Roman" w:eastAsia="Calibri" w:hAnsi="Times New Roman" w:cs="Times New Roman"/>
          <w:sz w:val="28"/>
          <w:szCs w:val="28"/>
        </w:rPr>
        <w:t xml:space="preserve">МЕСТНОГО САМОУПРАВЛЕНИЯ </w:t>
      </w:r>
      <w:r w:rsidRPr="00823D23">
        <w:rPr>
          <w:rFonts w:ascii="Times New Roman" w:eastAsia="Calibri" w:hAnsi="Times New Roman" w:cs="Times New Roman"/>
          <w:sz w:val="28"/>
          <w:szCs w:val="28"/>
        </w:rPr>
        <w:t>ЮТАЗИНСКОГО МУНИЦИПАЛЬНОГО РАЙОНА РЕСПУБЛИКИ ТАТАРСТАН</w:t>
      </w: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624"/>
        <w:gridCol w:w="4054"/>
        <w:gridCol w:w="2835"/>
        <w:gridCol w:w="2693"/>
      </w:tblGrid>
      <w:tr w:rsidR="00823D23" w:rsidRPr="00823D23" w:rsidTr="00823D23">
        <w:tc>
          <w:tcPr>
            <w:tcW w:w="62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 п/п</w:t>
            </w:r>
          </w:p>
        </w:tc>
        <w:tc>
          <w:tcPr>
            <w:tcW w:w="40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Наименование должности, за которой предусмотрено закрепление служебного транспортного средства</w:t>
            </w:r>
          </w:p>
        </w:tc>
        <w:tc>
          <w:tcPr>
            <w:tcW w:w="2835"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Нормативный пробег транспортных средств с учетом командировочных поездок (при необходимости), км в год</w:t>
            </w:r>
          </w:p>
        </w:tc>
        <w:tc>
          <w:tcPr>
            <w:tcW w:w="2693"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Нормативный пробег транспортных средств с учетом командировочных поездок (при необходимости), км в сутки</w:t>
            </w:r>
          </w:p>
        </w:tc>
      </w:tr>
      <w:tr w:rsidR="00823D23" w:rsidRPr="00823D23" w:rsidTr="00823D23">
        <w:tc>
          <w:tcPr>
            <w:tcW w:w="62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w:t>
            </w:r>
          </w:p>
        </w:tc>
        <w:tc>
          <w:tcPr>
            <w:tcW w:w="40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w:t>
            </w:r>
          </w:p>
        </w:tc>
        <w:tc>
          <w:tcPr>
            <w:tcW w:w="2693"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w:t>
            </w:r>
          </w:p>
        </w:tc>
      </w:tr>
      <w:tr w:rsidR="00823D23" w:rsidRPr="00823D23" w:rsidTr="00823D23">
        <w:tc>
          <w:tcPr>
            <w:tcW w:w="624" w:type="dxa"/>
            <w:tcBorders>
              <w:top w:val="single" w:sz="4" w:space="0" w:color="auto"/>
              <w:left w:val="single" w:sz="4" w:space="0" w:color="auto"/>
              <w:bottom w:val="single" w:sz="4" w:space="0" w:color="auto"/>
              <w:right w:val="single" w:sz="4" w:space="0" w:color="auto"/>
            </w:tcBorders>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w:t>
            </w:r>
          </w:p>
        </w:tc>
        <w:tc>
          <w:tcPr>
            <w:tcW w:w="4054" w:type="dxa"/>
            <w:tcBorders>
              <w:top w:val="single" w:sz="4" w:space="0" w:color="auto"/>
              <w:left w:val="single" w:sz="4" w:space="0" w:color="auto"/>
              <w:bottom w:val="single" w:sz="4" w:space="0" w:color="auto"/>
              <w:right w:val="single" w:sz="4" w:space="0" w:color="auto"/>
            </w:tcBorders>
          </w:tcPr>
          <w:p w:rsidR="00823D23" w:rsidRPr="00823D23" w:rsidRDefault="00823D23" w:rsidP="00440BF2">
            <w:pPr>
              <w:autoSpaceDE w:val="0"/>
              <w:autoSpaceDN w:val="0"/>
              <w:adjustRightInd w:val="0"/>
              <w:spacing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Глав</w:t>
            </w:r>
            <w:r w:rsidR="00A14443">
              <w:rPr>
                <w:rFonts w:ascii="Times New Roman" w:eastAsia="Calibri" w:hAnsi="Times New Roman" w:cs="Times New Roman"/>
                <w:sz w:val="28"/>
                <w:szCs w:val="28"/>
              </w:rPr>
              <w:t>а</w:t>
            </w:r>
            <w:r w:rsidRPr="00823D23">
              <w:rPr>
                <w:rFonts w:ascii="Times New Roman" w:eastAsia="Calibri" w:hAnsi="Times New Roman" w:cs="Times New Roman"/>
                <w:sz w:val="28"/>
                <w:szCs w:val="28"/>
              </w:rPr>
              <w:t xml:space="preserve"> </w:t>
            </w:r>
            <w:r w:rsidR="00440BF2">
              <w:rPr>
                <w:rFonts w:ascii="Times New Roman" w:eastAsia="Calibri" w:hAnsi="Times New Roman" w:cs="Times New Roman"/>
                <w:sz w:val="28"/>
                <w:szCs w:val="28"/>
              </w:rPr>
              <w:t xml:space="preserve">и заместитель Главы </w:t>
            </w:r>
            <w:r w:rsidRPr="00823D23">
              <w:rPr>
                <w:rFonts w:ascii="Times New Roman" w:eastAsia="Calibri" w:hAnsi="Times New Roman" w:cs="Times New Roman"/>
                <w:sz w:val="28"/>
                <w:szCs w:val="28"/>
              </w:rPr>
              <w:t>муниципального района</w:t>
            </w:r>
            <w:r w:rsidR="00440BF2">
              <w:rPr>
                <w:rFonts w:ascii="Times New Roman" w:eastAsia="Calibri" w:hAnsi="Times New Roman" w:cs="Times New Roman"/>
                <w:sz w:val="28"/>
                <w:szCs w:val="28"/>
              </w:rPr>
              <w:t xml:space="preserve">, </w:t>
            </w:r>
            <w:r w:rsidR="003706C7">
              <w:rPr>
                <w:rFonts w:ascii="Times New Roman" w:eastAsia="Calibri" w:hAnsi="Times New Roman" w:cs="Times New Roman"/>
                <w:sz w:val="28"/>
                <w:szCs w:val="28"/>
              </w:rPr>
              <w:t>руководитель и заместители руководителя Исполнительного комитета муниципального района</w:t>
            </w:r>
          </w:p>
        </w:tc>
        <w:tc>
          <w:tcPr>
            <w:tcW w:w="2835"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32 805</w:t>
            </w:r>
          </w:p>
        </w:tc>
        <w:tc>
          <w:tcPr>
            <w:tcW w:w="2693"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135</w:t>
            </w:r>
          </w:p>
        </w:tc>
      </w:tr>
      <w:tr w:rsidR="009B7C96" w:rsidRPr="00823D23" w:rsidTr="00823D23">
        <w:tc>
          <w:tcPr>
            <w:tcW w:w="624" w:type="dxa"/>
            <w:tcBorders>
              <w:top w:val="single" w:sz="4" w:space="0" w:color="auto"/>
              <w:left w:val="single" w:sz="4" w:space="0" w:color="auto"/>
              <w:bottom w:val="single" w:sz="4" w:space="0" w:color="auto"/>
              <w:right w:val="single" w:sz="4" w:space="0" w:color="auto"/>
            </w:tcBorders>
          </w:tcPr>
          <w:p w:rsidR="009B7C96" w:rsidRPr="00823D23" w:rsidRDefault="009B7C96"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4054" w:type="dxa"/>
            <w:tcBorders>
              <w:top w:val="single" w:sz="4" w:space="0" w:color="auto"/>
              <w:left w:val="single" w:sz="4" w:space="0" w:color="auto"/>
              <w:bottom w:val="single" w:sz="4" w:space="0" w:color="auto"/>
              <w:right w:val="single" w:sz="4" w:space="0" w:color="auto"/>
            </w:tcBorders>
          </w:tcPr>
          <w:p w:rsidR="009B7C96" w:rsidRPr="00823D23" w:rsidRDefault="009B7C96" w:rsidP="00440BF2">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Руководитель аппарата представительного органа и исполнительного комитета муниципального района</w:t>
            </w:r>
          </w:p>
        </w:tc>
        <w:tc>
          <w:tcPr>
            <w:tcW w:w="2835" w:type="dxa"/>
            <w:tcBorders>
              <w:top w:val="single" w:sz="4" w:space="0" w:color="auto"/>
              <w:left w:val="single" w:sz="4" w:space="0" w:color="auto"/>
              <w:bottom w:val="single" w:sz="4" w:space="0" w:color="auto"/>
              <w:right w:val="single" w:sz="4" w:space="0" w:color="auto"/>
            </w:tcBorders>
            <w:vAlign w:val="center"/>
          </w:tcPr>
          <w:p w:rsidR="009B7C96" w:rsidRPr="00823D23" w:rsidRDefault="00395C31"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26 730</w:t>
            </w:r>
          </w:p>
        </w:tc>
        <w:tc>
          <w:tcPr>
            <w:tcW w:w="2693" w:type="dxa"/>
            <w:tcBorders>
              <w:top w:val="single" w:sz="4" w:space="0" w:color="auto"/>
              <w:left w:val="single" w:sz="4" w:space="0" w:color="auto"/>
              <w:bottom w:val="single" w:sz="4" w:space="0" w:color="auto"/>
              <w:right w:val="single" w:sz="4" w:space="0" w:color="auto"/>
            </w:tcBorders>
            <w:vAlign w:val="center"/>
          </w:tcPr>
          <w:p w:rsidR="009B7C96" w:rsidRPr="00823D23" w:rsidRDefault="00395C31"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110</w:t>
            </w:r>
          </w:p>
        </w:tc>
      </w:tr>
      <w:tr w:rsidR="009B7C96" w:rsidRPr="00823D23" w:rsidTr="00823D23">
        <w:tc>
          <w:tcPr>
            <w:tcW w:w="624" w:type="dxa"/>
            <w:tcBorders>
              <w:top w:val="single" w:sz="4" w:space="0" w:color="auto"/>
              <w:left w:val="single" w:sz="4" w:space="0" w:color="auto"/>
              <w:bottom w:val="single" w:sz="4" w:space="0" w:color="auto"/>
              <w:right w:val="single" w:sz="4" w:space="0" w:color="auto"/>
            </w:tcBorders>
          </w:tcPr>
          <w:p w:rsidR="009B7C96" w:rsidRDefault="009B7C96"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4054" w:type="dxa"/>
            <w:tcBorders>
              <w:top w:val="single" w:sz="4" w:space="0" w:color="auto"/>
              <w:left w:val="single" w:sz="4" w:space="0" w:color="auto"/>
              <w:bottom w:val="single" w:sz="4" w:space="0" w:color="auto"/>
              <w:right w:val="single" w:sz="4" w:space="0" w:color="auto"/>
            </w:tcBorders>
          </w:tcPr>
          <w:p w:rsidR="009B7C96" w:rsidRDefault="009B7C96" w:rsidP="00440BF2">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Дежурные автомобили исполнительного комитета муниципального района и иных органов местного самоуправления</w:t>
            </w:r>
          </w:p>
        </w:tc>
        <w:tc>
          <w:tcPr>
            <w:tcW w:w="2835" w:type="dxa"/>
            <w:tcBorders>
              <w:top w:val="single" w:sz="4" w:space="0" w:color="auto"/>
              <w:left w:val="single" w:sz="4" w:space="0" w:color="auto"/>
              <w:bottom w:val="single" w:sz="4" w:space="0" w:color="auto"/>
              <w:right w:val="single" w:sz="4" w:space="0" w:color="auto"/>
            </w:tcBorders>
            <w:vAlign w:val="center"/>
          </w:tcPr>
          <w:p w:rsidR="009B7C96" w:rsidRDefault="009B7C96"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26 730</w:t>
            </w:r>
          </w:p>
        </w:tc>
        <w:tc>
          <w:tcPr>
            <w:tcW w:w="2693" w:type="dxa"/>
            <w:tcBorders>
              <w:top w:val="single" w:sz="4" w:space="0" w:color="auto"/>
              <w:left w:val="single" w:sz="4" w:space="0" w:color="auto"/>
              <w:bottom w:val="single" w:sz="4" w:space="0" w:color="auto"/>
              <w:right w:val="single" w:sz="4" w:space="0" w:color="auto"/>
            </w:tcBorders>
            <w:vAlign w:val="center"/>
          </w:tcPr>
          <w:p w:rsidR="009B7C96" w:rsidRDefault="009B7C96"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110</w:t>
            </w:r>
          </w:p>
        </w:tc>
      </w:tr>
      <w:tr w:rsidR="00823D23" w:rsidRPr="00823D23" w:rsidTr="00823D23">
        <w:tc>
          <w:tcPr>
            <w:tcW w:w="624" w:type="dxa"/>
            <w:tcBorders>
              <w:top w:val="single" w:sz="4" w:space="0" w:color="auto"/>
              <w:left w:val="single" w:sz="4" w:space="0" w:color="auto"/>
              <w:bottom w:val="single" w:sz="4" w:space="0" w:color="auto"/>
              <w:right w:val="single" w:sz="4" w:space="0" w:color="auto"/>
            </w:tcBorders>
          </w:tcPr>
          <w:p w:rsidR="00823D23" w:rsidRPr="00823D23" w:rsidRDefault="0055321C"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r w:rsidR="00823D23" w:rsidRPr="00823D23">
              <w:rPr>
                <w:rFonts w:ascii="Times New Roman" w:eastAsia="Calibri" w:hAnsi="Times New Roman" w:cs="Times New Roman"/>
                <w:sz w:val="28"/>
                <w:szCs w:val="28"/>
              </w:rPr>
              <w:t>.</w:t>
            </w:r>
          </w:p>
        </w:tc>
        <w:tc>
          <w:tcPr>
            <w:tcW w:w="4054" w:type="dxa"/>
            <w:tcBorders>
              <w:top w:val="single" w:sz="4" w:space="0" w:color="auto"/>
              <w:left w:val="single" w:sz="4" w:space="0" w:color="auto"/>
              <w:bottom w:val="single" w:sz="4" w:space="0" w:color="auto"/>
              <w:right w:val="single" w:sz="4" w:space="0" w:color="auto"/>
            </w:tcBorders>
          </w:tcPr>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Главы сельских поселений Ютазинского муниципального района Республики Татарстан</w:t>
            </w:r>
          </w:p>
        </w:tc>
        <w:tc>
          <w:tcPr>
            <w:tcW w:w="2835"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17 010</w:t>
            </w:r>
          </w:p>
        </w:tc>
        <w:tc>
          <w:tcPr>
            <w:tcW w:w="2693"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70</w:t>
            </w:r>
          </w:p>
        </w:tc>
      </w:tr>
    </w:tbl>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024F97" w:rsidRDefault="00024F97" w:rsidP="00823D23">
      <w:pPr>
        <w:autoSpaceDE w:val="0"/>
        <w:autoSpaceDN w:val="0"/>
        <w:adjustRightInd w:val="0"/>
        <w:spacing w:after="0" w:line="240" w:lineRule="auto"/>
        <w:jc w:val="both"/>
        <w:rPr>
          <w:rFonts w:ascii="Times New Roman" w:eastAsia="Calibri" w:hAnsi="Times New Roman" w:cs="Times New Roman"/>
          <w:sz w:val="28"/>
          <w:szCs w:val="28"/>
        </w:rPr>
      </w:pPr>
    </w:p>
    <w:p w:rsidR="00024F97" w:rsidRPr="00823D23" w:rsidRDefault="00024F97" w:rsidP="00823D23">
      <w:pPr>
        <w:autoSpaceDE w:val="0"/>
        <w:autoSpaceDN w:val="0"/>
        <w:adjustRightInd w:val="0"/>
        <w:spacing w:after="0" w:line="240" w:lineRule="auto"/>
        <w:jc w:val="both"/>
        <w:rPr>
          <w:rFonts w:ascii="Times New Roman" w:eastAsia="Calibri" w:hAnsi="Times New Roman" w:cs="Times New Roman"/>
          <w:sz w:val="28"/>
          <w:szCs w:val="28"/>
        </w:rPr>
      </w:pPr>
    </w:p>
    <w:tbl>
      <w:tblPr>
        <w:tblStyle w:val="12"/>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827"/>
      </w:tblGrid>
      <w:tr w:rsidR="00823D23" w:rsidRPr="00823D23" w:rsidTr="00F40485">
        <w:tc>
          <w:tcPr>
            <w:tcW w:w="6204" w:type="dxa"/>
          </w:tcPr>
          <w:p w:rsidR="00823D23" w:rsidRPr="00823D23" w:rsidRDefault="00823D23" w:rsidP="00823D23">
            <w:pPr>
              <w:autoSpaceDE w:val="0"/>
              <w:autoSpaceDN w:val="0"/>
              <w:adjustRightInd w:val="0"/>
              <w:jc w:val="both"/>
              <w:rPr>
                <w:rFonts w:ascii="Times New Roman" w:eastAsia="Calibri" w:hAnsi="Times New Roman" w:cs="Times New Roman"/>
                <w:sz w:val="24"/>
                <w:szCs w:val="28"/>
              </w:rPr>
            </w:pPr>
          </w:p>
        </w:tc>
        <w:tc>
          <w:tcPr>
            <w:tcW w:w="3827" w:type="dxa"/>
          </w:tcPr>
          <w:p w:rsidR="00823D23" w:rsidRPr="00823D23" w:rsidRDefault="00823D23" w:rsidP="00823D23">
            <w:pPr>
              <w:autoSpaceDE w:val="0"/>
              <w:autoSpaceDN w:val="0"/>
              <w:adjustRightInd w:val="0"/>
              <w:jc w:val="both"/>
              <w:rPr>
                <w:rFonts w:ascii="Times New Roman" w:eastAsia="Calibri" w:hAnsi="Times New Roman" w:cs="Times New Roman"/>
                <w:sz w:val="24"/>
                <w:szCs w:val="28"/>
              </w:rPr>
            </w:pPr>
            <w:r w:rsidRPr="00823D23">
              <w:rPr>
                <w:rFonts w:ascii="Times New Roman" w:eastAsia="Calibri" w:hAnsi="Times New Roman" w:cs="Times New Roman"/>
                <w:sz w:val="24"/>
                <w:szCs w:val="28"/>
              </w:rPr>
              <w:t>Утверждены Постановлением Исполнительного комитета Ютазинского муниципального района от “____” _________ 2019г.</w:t>
            </w:r>
          </w:p>
        </w:tc>
      </w:tr>
    </w:tbl>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bookmarkStart w:id="5" w:name="Par5015"/>
      <w:bookmarkEnd w:id="5"/>
      <w:r w:rsidRPr="00823D23">
        <w:rPr>
          <w:rFonts w:ascii="Times New Roman" w:eastAsia="Calibri" w:hAnsi="Times New Roman" w:cs="Times New Roman"/>
          <w:sz w:val="28"/>
          <w:szCs w:val="28"/>
        </w:rPr>
        <w:t>НОРМАТИВНЫЕ</w:t>
      </w:r>
    </w:p>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ГОДОВЫЕ ЗАТРАТЫ НА ТЕКУЩЕЕ СОДЕРЖАНИЕ ТРАНСПОРТНЫХ СРЕДСТВ, ОБСЛУЖИВАЮЩИХ ОРГАНЫ МУНИЦИПАЛЬНОЙ ВЛАСТИ ЮТАЗИНСКОГО МУНИЦИПАЛЬНОГО РАЙОНА  РЕСПУБЛИКИ ТАТАРСТАН И ПОДВЕДОМСТВЕННЫЕ ИМ УЧРЕЖДЕНИЯ</w:t>
      </w: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820"/>
        <w:gridCol w:w="3189"/>
        <w:gridCol w:w="2154"/>
      </w:tblGrid>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Марка транспортного средства</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Базовая часть затрат на содержание транспортных средств, рублей в год</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Затраты на 1 км пробега, рублей</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w:t>
            </w:r>
          </w:p>
        </w:tc>
      </w:tr>
      <w:tr w:rsidR="00823D23" w:rsidRPr="00823D23" w:rsidTr="00823D23">
        <w:tc>
          <w:tcPr>
            <w:tcW w:w="10163" w:type="dxa"/>
            <w:gridSpan w:val="3"/>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outlineLvl w:val="1"/>
              <w:rPr>
                <w:rFonts w:ascii="Times New Roman" w:eastAsia="Calibri" w:hAnsi="Times New Roman" w:cs="Times New Roman"/>
                <w:sz w:val="28"/>
                <w:szCs w:val="28"/>
              </w:rPr>
            </w:pPr>
            <w:r w:rsidRPr="00823D23">
              <w:rPr>
                <w:rFonts w:ascii="Times New Roman" w:eastAsia="Calibri" w:hAnsi="Times New Roman" w:cs="Times New Roman"/>
                <w:sz w:val="28"/>
                <w:szCs w:val="28"/>
              </w:rPr>
              <w:t>Легковой автомобиль</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AUDI Q7 3.6 quattro</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294 740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9,64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AUDI А6 2.8 FSI quattro</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269 240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7,47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 xml:space="preserve">AUDI </w:t>
            </w:r>
            <w:r w:rsidRPr="00823D23">
              <w:rPr>
                <w:rFonts w:ascii="Times New Roman" w:eastAsia="Calibri" w:hAnsi="Times New Roman" w:cs="Times New Roman"/>
                <w:sz w:val="28"/>
                <w:szCs w:val="28"/>
              </w:rPr>
              <w:t>А</w:t>
            </w:r>
            <w:r w:rsidRPr="00823D23">
              <w:rPr>
                <w:rFonts w:ascii="Times New Roman" w:eastAsia="Calibri" w:hAnsi="Times New Roman" w:cs="Times New Roman"/>
                <w:sz w:val="28"/>
                <w:szCs w:val="28"/>
                <w:lang w:val="en-US"/>
              </w:rPr>
              <w:t>6 2.8 FSI quattro (St-St)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268 040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6,79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 xml:space="preserve">AUDI </w:t>
            </w:r>
            <w:r w:rsidRPr="00823D23">
              <w:rPr>
                <w:rFonts w:ascii="Times New Roman" w:eastAsia="Calibri" w:hAnsi="Times New Roman" w:cs="Times New Roman"/>
                <w:sz w:val="28"/>
                <w:szCs w:val="28"/>
              </w:rPr>
              <w:t>А</w:t>
            </w:r>
            <w:r w:rsidRPr="00823D23">
              <w:rPr>
                <w:rFonts w:ascii="Times New Roman" w:eastAsia="Calibri" w:hAnsi="Times New Roman" w:cs="Times New Roman"/>
                <w:sz w:val="28"/>
                <w:szCs w:val="28"/>
                <w:lang w:val="en-US"/>
              </w:rPr>
              <w:t>6 3.0 TFSI quattro (St-St)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297 590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6,24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 xml:space="preserve">AUDI </w:t>
            </w:r>
            <w:r w:rsidRPr="00823D23">
              <w:rPr>
                <w:rFonts w:ascii="Times New Roman" w:eastAsia="Calibri" w:hAnsi="Times New Roman" w:cs="Times New Roman"/>
                <w:sz w:val="28"/>
                <w:szCs w:val="28"/>
              </w:rPr>
              <w:t>А</w:t>
            </w:r>
            <w:r w:rsidRPr="00823D23">
              <w:rPr>
                <w:rFonts w:ascii="Times New Roman" w:eastAsia="Calibri" w:hAnsi="Times New Roman" w:cs="Times New Roman"/>
                <w:sz w:val="28"/>
                <w:szCs w:val="28"/>
                <w:lang w:val="en-US"/>
              </w:rPr>
              <w:t xml:space="preserve">6 3.0 TFSI quattro (St-St) (310 </w:t>
            </w:r>
            <w:r w:rsidRPr="00823D23">
              <w:rPr>
                <w:rFonts w:ascii="Times New Roman" w:eastAsia="Calibri" w:hAnsi="Times New Roman" w:cs="Times New Roman"/>
                <w:sz w:val="28"/>
                <w:szCs w:val="28"/>
              </w:rPr>
              <w:t>л</w:t>
            </w:r>
            <w:r w:rsidRPr="00823D23">
              <w:rPr>
                <w:rFonts w:ascii="Times New Roman" w:eastAsia="Calibri" w:hAnsi="Times New Roman" w:cs="Times New Roman"/>
                <w:sz w:val="28"/>
                <w:szCs w:val="28"/>
                <w:lang w:val="en-US"/>
              </w:rPr>
              <w:t>.</w:t>
            </w:r>
            <w:r w:rsidRPr="00823D23">
              <w:rPr>
                <w:rFonts w:ascii="Times New Roman" w:eastAsia="Calibri" w:hAnsi="Times New Roman" w:cs="Times New Roman"/>
                <w:sz w:val="28"/>
                <w:szCs w:val="28"/>
              </w:rPr>
              <w:t>с</w:t>
            </w:r>
            <w:r w:rsidRPr="00823D23">
              <w:rPr>
                <w:rFonts w:ascii="Times New Roman" w:eastAsia="Calibri" w:hAnsi="Times New Roman" w:cs="Times New Roman"/>
                <w:sz w:val="28"/>
                <w:szCs w:val="28"/>
                <w:lang w:val="en-US"/>
              </w:rPr>
              <w: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299 240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6,30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AUDI A8L (310 л.с.)</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299 240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8,00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AUDI A8L 3.0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296 240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9,60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AUDI A8L 3.0 TFSI quattro</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296 240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8,00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AUDI A8L 4.0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315 740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9,47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AUDI A8L 6.3 W12 quattro</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327 740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10,51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BMW 528</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262 390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7,63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BMW 750 Li 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307 790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8,56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BMW 750 Li xDrive</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313 940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9,23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BMW 750 Li xDrive (St-St)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320 090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8,56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BMW X5 4.8</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305 990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10,28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lastRenderedPageBreak/>
              <w:t>BMW X5 xDrive</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313 790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10,10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BMW X5 xDrive 35i</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298 640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10,28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BMW X6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305 990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10,28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BMW X6M</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335 990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9,42</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Chevrolet Cruze 1.8</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241 355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5,31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Chevrolet Epica 2.0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241 460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5,80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Chevrolet Express G1500 5.3 A WD</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299 840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13,04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Chevrolet Lacetti 1.6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240 235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5,25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Chevrolet Niva 21230 (ВАЗ-21213)</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237 220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6,79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Daewoo Nexia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237 170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4,89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Fiat Albea 1.4</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237 190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4,77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Fiat Doblo 1.4</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237 190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5,35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Ford Explorer (293 л.с.)</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296 690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10,19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Ford Explorer (249 л.с.)</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271 415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10,19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Ford Explorer (360 л.с.)</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306 740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10,19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Ford Focus II 2.0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241 495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5,44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Ford Focus III 1.6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240 060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4,83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Ford KUGA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257 990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4,96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Ford Mondeo 2.3</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244 420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7,13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Honda Civic 1.4</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237 170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4,67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Honda Legend V6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268 115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8,29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Accent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240 095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5,37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Elantra 1.6 GLS</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240 690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5,73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Elantra 1.8 GLS</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241 040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5,85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Hyndai Equus 3.8</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302 840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7,57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Н-1 2.4 MPI</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245 120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8,96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NF Sonata 2.0 GL</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257 990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6,60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lastRenderedPageBreak/>
              <w:t>Hyundai Santa Fe 2.4 FT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261 440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7,09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Solaris</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240 725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6,14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Sonata 2.0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241 215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6,28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VF (i40)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241 670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7,27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Jeep Grand Cherokee 4.7</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270 365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11,13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Kia Cerato 1.6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240 690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5,35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Kia Clarus 2.0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241 075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6,69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Kia Rio 1.6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240 445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5,21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Kia Spectra 1.6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239 955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6,01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LADA 4X4 (ВАЗ 2121, 2131)</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237 250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6,21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LADA Granta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240 130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4,48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LADA Kalina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240 130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LADA Largus</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237 270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5,24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LADA Priora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237 400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5,26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Lexus LX 470 A WD</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270 590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11,48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Mercedes-Benz G500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297 140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12,05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Mercedes-Benz GL350 CDI 4Matic</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271 415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7,16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Mercedes-Benz GL500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310 940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8,85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Mercedes-Benz GL600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330 290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13,09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Mercedes-Benz S450L 4Matic</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303 740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8,90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Mercedes-Benz S500 4Matic Bluefficiency (St-St)</w:t>
            </w:r>
          </w:p>
        </w:tc>
        <w:tc>
          <w:tcPr>
            <w:tcW w:w="3189" w:type="dxa"/>
            <w:tcBorders>
              <w:top w:val="single" w:sz="4" w:space="0" w:color="auto"/>
              <w:left w:val="single" w:sz="4" w:space="0" w:color="auto"/>
              <w:bottom w:val="single" w:sz="4" w:space="0" w:color="auto"/>
              <w:right w:val="single" w:sz="4" w:space="0" w:color="auto"/>
            </w:tcBorders>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317 990</w:t>
            </w:r>
          </w:p>
        </w:tc>
        <w:tc>
          <w:tcPr>
            <w:tcW w:w="2154" w:type="dxa"/>
            <w:tcBorders>
              <w:top w:val="single" w:sz="4" w:space="0" w:color="auto"/>
              <w:left w:val="single" w:sz="4" w:space="0" w:color="auto"/>
              <w:bottom w:val="single" w:sz="4" w:space="0" w:color="auto"/>
              <w:right w:val="single" w:sz="4" w:space="0" w:color="auto"/>
            </w:tcBorders>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8,60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Mercedes-Benz S500L 4Matic</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310 940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9,57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Mitsubishi ASX 1.6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240 515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4,08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Mitsubishi Carisma HB 1.6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240 025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6,01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Mitsubishi Lancer X 1.8</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241 425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5,57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Mitsubishi Pajero 3.8 LWB 4WD</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271 490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10,07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lastRenderedPageBreak/>
              <w:t>Nissan Teana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257 430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7,73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Nissan X-Trail 2.5 A WD</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261 190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6,55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Opel Omega 2.5</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244 920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7,23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Peugeot Partner 1.6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240 235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5,38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Range Rover (340 л.с.)</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303 740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10,95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Range Rover (272 л.с.)</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293 540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8,25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Renault Logan 1.4</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237 170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4,49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Ssang Yong Rexton 2</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262 040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7,23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Subaru Legacy</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256 660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7,37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Suzuki Grand Vitara 2.0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257 220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7,27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Camry 2.4 4 WD</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261 090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6,87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Camry 3.5</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294 290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7,30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Corolla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240 270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5,73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Highlander</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271 415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8,81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Land Cruiser 100 4.7</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270 590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11,23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Land Cruiser 150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295 040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8,97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Land Cruiser 200 4.6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299 090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10,80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Land Cruiser 200 4.7</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295 940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11,48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Land Cruiser Prado</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271 490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9,33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RAV4</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257 990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6,62</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Sequoia 5.7 4WD</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310 640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11,48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Verso 1.8</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241 565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4,45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Volkswagen Passat (190 л.с.)</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245 920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6,22</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Volkswagen Passat 1.8 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241 670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7,82</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Volkswagen Passat CC</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252 245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7,82</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Volkswagen Touareg 4.2 4WD</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299 240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10,48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ГАЗ-3102</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240 865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7,46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lastRenderedPageBreak/>
              <w:t>Семейство автомобилей ВАЗ</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237 160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5,61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УАЗ "Патриот"</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240 900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8,64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УАЗ-469</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823D2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240 340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10,09</w:t>
            </w:r>
          </w:p>
        </w:tc>
      </w:tr>
      <w:tr w:rsidR="00823D23" w:rsidRPr="00823D23" w:rsidTr="00823D23">
        <w:tc>
          <w:tcPr>
            <w:tcW w:w="10163" w:type="dxa"/>
            <w:gridSpan w:val="3"/>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outlineLvl w:val="1"/>
              <w:rPr>
                <w:rFonts w:ascii="Times New Roman" w:eastAsia="Calibri" w:hAnsi="Times New Roman" w:cs="Times New Roman"/>
                <w:sz w:val="28"/>
                <w:szCs w:val="28"/>
              </w:rPr>
            </w:pPr>
            <w:r w:rsidRPr="00823D23">
              <w:rPr>
                <w:rFonts w:ascii="Times New Roman" w:eastAsia="Calibri" w:hAnsi="Times New Roman" w:cs="Times New Roman"/>
                <w:sz w:val="28"/>
                <w:szCs w:val="28"/>
              </w:rPr>
              <w:t>Микроавтобус/фургон</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Fiat Ducato</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3706C7">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258 970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351F69">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6,50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Ford Transit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3706C7">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259 220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351F69">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8,05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 xml:space="preserve">Mercedes-Benz Sprinter (129 </w:t>
            </w:r>
            <w:r w:rsidRPr="00823D23">
              <w:rPr>
                <w:rFonts w:ascii="Times New Roman" w:eastAsia="Calibri" w:hAnsi="Times New Roman" w:cs="Times New Roman"/>
                <w:sz w:val="28"/>
                <w:szCs w:val="28"/>
              </w:rPr>
              <w:t>л</w:t>
            </w:r>
            <w:r w:rsidRPr="00823D23">
              <w:rPr>
                <w:rFonts w:ascii="Times New Roman" w:eastAsia="Calibri" w:hAnsi="Times New Roman" w:cs="Times New Roman"/>
                <w:sz w:val="28"/>
                <w:szCs w:val="28"/>
                <w:lang w:val="en-US"/>
              </w:rPr>
              <w:t>.</w:t>
            </w:r>
            <w:r w:rsidRPr="00823D23">
              <w:rPr>
                <w:rFonts w:ascii="Times New Roman" w:eastAsia="Calibri" w:hAnsi="Times New Roman" w:cs="Times New Roman"/>
                <w:sz w:val="28"/>
                <w:szCs w:val="28"/>
              </w:rPr>
              <w:t>с</w:t>
            </w:r>
            <w:r w:rsidRPr="00823D23">
              <w:rPr>
                <w:rFonts w:ascii="Times New Roman" w:eastAsia="Calibri" w:hAnsi="Times New Roman" w:cs="Times New Roman"/>
                <w:sz w:val="28"/>
                <w:szCs w:val="28"/>
                <w:lang w:val="en-US"/>
              </w:rPr>
              <w: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3706C7">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259 420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351F69">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10,28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 xml:space="preserve">Mercedes-Benz Sprinter (150 </w:t>
            </w:r>
            <w:r w:rsidRPr="00823D23">
              <w:rPr>
                <w:rFonts w:ascii="Times New Roman" w:eastAsia="Calibri" w:hAnsi="Times New Roman" w:cs="Times New Roman"/>
                <w:sz w:val="28"/>
                <w:szCs w:val="28"/>
              </w:rPr>
              <w:t>л</w:t>
            </w:r>
            <w:r w:rsidRPr="00823D23">
              <w:rPr>
                <w:rFonts w:ascii="Times New Roman" w:eastAsia="Calibri" w:hAnsi="Times New Roman" w:cs="Times New Roman"/>
                <w:sz w:val="28"/>
                <w:szCs w:val="28"/>
                <w:lang w:val="en-US"/>
              </w:rPr>
              <w:t>.</w:t>
            </w:r>
            <w:r w:rsidRPr="00823D23">
              <w:rPr>
                <w:rFonts w:ascii="Times New Roman" w:eastAsia="Calibri" w:hAnsi="Times New Roman" w:cs="Times New Roman"/>
                <w:sz w:val="28"/>
                <w:szCs w:val="28"/>
              </w:rPr>
              <w:t>с</w:t>
            </w:r>
            <w:r w:rsidRPr="00823D23">
              <w:rPr>
                <w:rFonts w:ascii="Times New Roman" w:eastAsia="Calibri" w:hAnsi="Times New Roman" w:cs="Times New Roman"/>
                <w:sz w:val="28"/>
                <w:szCs w:val="28"/>
                <w:lang w:val="en-US"/>
              </w:rPr>
              <w: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3706C7">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260 470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351F69">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10,28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 xml:space="preserve">Mercedes-Benz Sprinter (258 </w:t>
            </w:r>
            <w:r w:rsidRPr="00823D23">
              <w:rPr>
                <w:rFonts w:ascii="Times New Roman" w:eastAsia="Calibri" w:hAnsi="Times New Roman" w:cs="Times New Roman"/>
                <w:sz w:val="28"/>
                <w:szCs w:val="28"/>
              </w:rPr>
              <w:t>л</w:t>
            </w:r>
            <w:r w:rsidRPr="00823D23">
              <w:rPr>
                <w:rFonts w:ascii="Times New Roman" w:eastAsia="Calibri" w:hAnsi="Times New Roman" w:cs="Times New Roman"/>
                <w:sz w:val="28"/>
                <w:szCs w:val="28"/>
                <w:lang w:val="en-US"/>
              </w:rPr>
              <w:t>.</w:t>
            </w:r>
            <w:r w:rsidRPr="00823D23">
              <w:rPr>
                <w:rFonts w:ascii="Times New Roman" w:eastAsia="Calibri" w:hAnsi="Times New Roman" w:cs="Times New Roman"/>
                <w:sz w:val="28"/>
                <w:szCs w:val="28"/>
              </w:rPr>
              <w:t>с</w:t>
            </w:r>
            <w:r w:rsidRPr="00823D23">
              <w:rPr>
                <w:rFonts w:ascii="Times New Roman" w:eastAsia="Calibri" w:hAnsi="Times New Roman" w:cs="Times New Roman"/>
                <w:sz w:val="28"/>
                <w:szCs w:val="28"/>
                <w:lang w:val="en-US"/>
              </w:rPr>
              <w: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706C7" w:rsidP="003706C7">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278 770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351F69">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8,99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Hi Ace 2.7</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51F69" w:rsidP="003706C7">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260 570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351F69">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8,06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 xml:space="preserve">Volkswagen 7HC Multivan (180 </w:t>
            </w:r>
            <w:r w:rsidRPr="00823D23">
              <w:rPr>
                <w:rFonts w:ascii="Times New Roman" w:eastAsia="Calibri" w:hAnsi="Times New Roman" w:cs="Times New Roman"/>
                <w:sz w:val="28"/>
                <w:szCs w:val="28"/>
              </w:rPr>
              <w:t>л</w:t>
            </w:r>
            <w:r w:rsidRPr="00823D23">
              <w:rPr>
                <w:rFonts w:ascii="Times New Roman" w:eastAsia="Calibri" w:hAnsi="Times New Roman" w:cs="Times New Roman"/>
                <w:sz w:val="28"/>
                <w:szCs w:val="28"/>
                <w:lang w:val="en-US"/>
              </w:rPr>
              <w:t>.</w:t>
            </w:r>
            <w:r w:rsidRPr="00823D23">
              <w:rPr>
                <w:rFonts w:ascii="Times New Roman" w:eastAsia="Calibri" w:hAnsi="Times New Roman" w:cs="Times New Roman"/>
                <w:sz w:val="28"/>
                <w:szCs w:val="28"/>
              </w:rPr>
              <w:t>с</w:t>
            </w:r>
            <w:r w:rsidRPr="00823D23">
              <w:rPr>
                <w:rFonts w:ascii="Times New Roman" w:eastAsia="Calibri" w:hAnsi="Times New Roman" w:cs="Times New Roman"/>
                <w:sz w:val="28"/>
                <w:szCs w:val="28"/>
                <w:lang w:val="en-US"/>
              </w:rPr>
              <w: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51F69" w:rsidP="003706C7">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261 970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351F69">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6,11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 xml:space="preserve">Volkswagen 7HC Multivan (235 </w:t>
            </w:r>
            <w:r w:rsidRPr="00823D23">
              <w:rPr>
                <w:rFonts w:ascii="Times New Roman" w:eastAsia="Calibri" w:hAnsi="Times New Roman" w:cs="Times New Roman"/>
                <w:sz w:val="28"/>
                <w:szCs w:val="28"/>
              </w:rPr>
              <w:t>л</w:t>
            </w:r>
            <w:r w:rsidRPr="00823D23">
              <w:rPr>
                <w:rFonts w:ascii="Times New Roman" w:eastAsia="Calibri" w:hAnsi="Times New Roman" w:cs="Times New Roman"/>
                <w:sz w:val="28"/>
                <w:szCs w:val="28"/>
                <w:lang w:val="en-US"/>
              </w:rPr>
              <w:t>.</w:t>
            </w:r>
            <w:r w:rsidRPr="00823D23">
              <w:rPr>
                <w:rFonts w:ascii="Times New Roman" w:eastAsia="Calibri" w:hAnsi="Times New Roman" w:cs="Times New Roman"/>
                <w:sz w:val="28"/>
                <w:szCs w:val="28"/>
              </w:rPr>
              <w:t>с</w:t>
            </w:r>
            <w:r w:rsidRPr="00823D23">
              <w:rPr>
                <w:rFonts w:ascii="Times New Roman" w:eastAsia="Calibri" w:hAnsi="Times New Roman" w:cs="Times New Roman"/>
                <w:sz w:val="28"/>
                <w:szCs w:val="28"/>
                <w:lang w:val="en-US"/>
              </w:rPr>
              <w: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51F69" w:rsidP="003706C7">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276 470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351F69">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9,23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Volkswagen Caravelle 2.5D Syncro</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51F69" w:rsidP="003706C7">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258 070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351F69">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6,22</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Volkswagen Multivan 2.8</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51F69" w:rsidP="003706C7">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273 370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351F69">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8,81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ГАЗ 22171</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51F69" w:rsidP="003706C7">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258 970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351F69">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7,45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ГАЗ 32213</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51F69" w:rsidP="003706C7">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259 170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351F69">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9,79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УАЗ 220695-04</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51F69" w:rsidP="003706C7">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259 370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351F69">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10,25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УАЗ 3909</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51F69" w:rsidP="003706C7">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259 370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351F69">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10,74</w:t>
            </w:r>
          </w:p>
        </w:tc>
      </w:tr>
      <w:tr w:rsidR="00823D23" w:rsidRPr="00823D23" w:rsidTr="00823D23">
        <w:tc>
          <w:tcPr>
            <w:tcW w:w="10163" w:type="dxa"/>
            <w:gridSpan w:val="3"/>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outlineLvl w:val="1"/>
              <w:rPr>
                <w:rFonts w:ascii="Times New Roman" w:eastAsia="Calibri" w:hAnsi="Times New Roman" w:cs="Times New Roman"/>
                <w:sz w:val="28"/>
                <w:szCs w:val="28"/>
              </w:rPr>
            </w:pPr>
            <w:r w:rsidRPr="00823D23">
              <w:rPr>
                <w:rFonts w:ascii="Times New Roman" w:eastAsia="Calibri" w:hAnsi="Times New Roman" w:cs="Times New Roman"/>
                <w:sz w:val="28"/>
                <w:szCs w:val="28"/>
              </w:rPr>
              <w:t>Специальный санитарный транспорт</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Fiat Doblo D514M44 (Panorama Classic)</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51F69" w:rsidP="00351F69">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256 820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351F69">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4,74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Fiat Ducato AMB.23.MMA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51F69" w:rsidP="00351F69">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258 470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351F69">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6,50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УАЗ 39623</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51F69" w:rsidP="00351F69">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259 370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351F69">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10,74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Мотоцикл</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51F69" w:rsidP="00351F69">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239 720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351F69">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2,75</w:t>
            </w:r>
          </w:p>
        </w:tc>
      </w:tr>
      <w:tr w:rsidR="00823D23" w:rsidRPr="00823D23" w:rsidTr="00823D23">
        <w:tc>
          <w:tcPr>
            <w:tcW w:w="10163" w:type="dxa"/>
            <w:gridSpan w:val="3"/>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outlineLvl w:val="1"/>
              <w:rPr>
                <w:rFonts w:ascii="Times New Roman" w:eastAsia="Calibri" w:hAnsi="Times New Roman" w:cs="Times New Roman"/>
                <w:sz w:val="28"/>
                <w:szCs w:val="28"/>
              </w:rPr>
            </w:pPr>
            <w:r w:rsidRPr="00823D23">
              <w:rPr>
                <w:rFonts w:ascii="Times New Roman" w:eastAsia="Calibri" w:hAnsi="Times New Roman" w:cs="Times New Roman"/>
                <w:sz w:val="28"/>
                <w:szCs w:val="28"/>
              </w:rPr>
              <w:t>Автобус</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HIGER KL</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51F69" w:rsidP="00351F69">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283 080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351F69">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16,10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Universe Luxury</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51F69" w:rsidP="00351F69">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290 280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351F69">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19,22</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Mercedes-Benz V-class</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51F69" w:rsidP="00351F69">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261 780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351F69">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11,70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lastRenderedPageBreak/>
              <w:t>Scania ЛиАЗ 5251</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51F69" w:rsidP="00351F69">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279 080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351F69">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25,29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КАВЗ 4238</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51F69" w:rsidP="00351F69">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259 330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351F69">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20,70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НефАЗ 5299</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51F69" w:rsidP="00351F69">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281 080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351F69">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25,34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ПАЗ 3205</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51F69" w:rsidP="00351F69">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259 580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351F69">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19,74</w:t>
            </w:r>
          </w:p>
        </w:tc>
      </w:tr>
      <w:tr w:rsidR="00823D23" w:rsidRPr="00823D23" w:rsidTr="00823D23">
        <w:tc>
          <w:tcPr>
            <w:tcW w:w="10163" w:type="dxa"/>
            <w:gridSpan w:val="3"/>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outlineLvl w:val="1"/>
              <w:rPr>
                <w:rFonts w:ascii="Times New Roman" w:eastAsia="Calibri" w:hAnsi="Times New Roman" w:cs="Times New Roman"/>
                <w:sz w:val="28"/>
                <w:szCs w:val="28"/>
              </w:rPr>
            </w:pPr>
            <w:r w:rsidRPr="00823D23">
              <w:rPr>
                <w:rFonts w:ascii="Times New Roman" w:eastAsia="Calibri" w:hAnsi="Times New Roman" w:cs="Times New Roman"/>
                <w:sz w:val="28"/>
                <w:szCs w:val="28"/>
              </w:rPr>
              <w:t>Грузовой автомобиль</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Iveco Cargo (коневоз)</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51F69" w:rsidP="00351F69">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266 410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351F69">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16,05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КАМАЗ 43101А</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51F69" w:rsidP="00351F69">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267 360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351F69">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19,88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КАМАЗ 53215</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51F69" w:rsidP="00351F69">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268 660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351F69">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15,91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КАМАЗ 65117-NЗ</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351F69" w:rsidP="00351F69">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278 560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351F69">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20,50</w:t>
            </w:r>
          </w:p>
        </w:tc>
      </w:tr>
    </w:tbl>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F40485">
      <w:pPr>
        <w:autoSpaceDE w:val="0"/>
        <w:autoSpaceDN w:val="0"/>
        <w:adjustRightInd w:val="0"/>
        <w:spacing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Примечания.</w:t>
      </w:r>
    </w:p>
    <w:p w:rsidR="00823D23" w:rsidRPr="00823D23" w:rsidRDefault="00823D23" w:rsidP="00F40485">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1. Для марок транспортных средств, отсутствующих в таблице, применяются размеры компенсации с использованием метода аналогов транспортных средств (из приведенных в таблице) по мощности и рабочему объему двигателя, а также расходу топлива на 100 км пробега.</w:t>
      </w:r>
    </w:p>
    <w:p w:rsidR="00823D23" w:rsidRDefault="00823D23" w:rsidP="00F40485">
      <w:pPr>
        <w:autoSpaceDE w:val="0"/>
        <w:autoSpaceDN w:val="0"/>
        <w:adjustRightInd w:val="0"/>
        <w:spacing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 xml:space="preserve">2. При определении нормативов финансовых затрат учтена заработная плата одного водителя. В случаях, предусмотренных нормативными правовыми актами, регламентирующими условия оплаты труда водителей, </w:t>
      </w:r>
      <w:r w:rsidR="00351F69">
        <w:rPr>
          <w:rFonts w:ascii="Times New Roman" w:eastAsia="Calibri" w:hAnsi="Times New Roman" w:cs="Times New Roman"/>
          <w:sz w:val="28"/>
          <w:szCs w:val="28"/>
        </w:rPr>
        <w:t xml:space="preserve">использования транспортных средств в несколько смен, предполагающего работу нескольких сменных водителей,  </w:t>
      </w:r>
      <w:r w:rsidRPr="00823D23">
        <w:rPr>
          <w:rFonts w:ascii="Times New Roman" w:eastAsia="Calibri" w:hAnsi="Times New Roman" w:cs="Times New Roman"/>
          <w:sz w:val="28"/>
          <w:szCs w:val="28"/>
        </w:rPr>
        <w:t>допускается осуществление выплат на заработную плату сверх предусмотренных нормативно-правовым актом Исполнительного комитета Ютазинкого муниципального района Республики Татарстан нормативных затрат при наличии источников финансирования указанных расходов.</w:t>
      </w:r>
    </w:p>
    <w:p w:rsidR="00351F69" w:rsidRDefault="00351F69" w:rsidP="00F40485">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3.При определении нормативов финансовых затрат величина нормативных расходов на техническое обслуживание и ремонт автомобиля не включает расходы, связанные с ремонтом и восстановлением транспортного средства в результате транспортного происшествия и иного события, приведшего к необходимости ремонта и восстановления тран</w:t>
      </w:r>
      <w:r w:rsidR="00315F36">
        <w:rPr>
          <w:rFonts w:ascii="Times New Roman" w:eastAsia="Calibri" w:hAnsi="Times New Roman" w:cs="Times New Roman"/>
          <w:sz w:val="28"/>
          <w:szCs w:val="28"/>
        </w:rPr>
        <w:t>с</w:t>
      </w:r>
      <w:r>
        <w:rPr>
          <w:rFonts w:ascii="Times New Roman" w:eastAsia="Calibri" w:hAnsi="Times New Roman" w:cs="Times New Roman"/>
          <w:sz w:val="28"/>
          <w:szCs w:val="28"/>
        </w:rPr>
        <w:t>портного средства.</w:t>
      </w:r>
    </w:p>
    <w:p w:rsidR="00315F36" w:rsidRDefault="00315F36" w:rsidP="00F40485">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4.При осуществлении расходов, указанных в пунктах 2 3 настоящих примечаний, обеспечивается отдельный учет сверхнормативных затрат.</w:t>
      </w:r>
    </w:p>
    <w:p w:rsidR="0055321C" w:rsidRPr="00823D23" w:rsidRDefault="00315F36" w:rsidP="00823D23">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5.При определении нормативов финансовых затрат  учтена стоимость одного технического обслуживания автомобиля в год. А</w:t>
      </w:r>
      <w:r w:rsidR="00AC24C5">
        <w:rPr>
          <w:rFonts w:ascii="Times New Roman" w:eastAsia="Calibri" w:hAnsi="Times New Roman" w:cs="Times New Roman"/>
          <w:sz w:val="28"/>
          <w:szCs w:val="28"/>
        </w:rPr>
        <w:t xml:space="preserve"> в</w:t>
      </w:r>
      <w:r>
        <w:rPr>
          <w:rFonts w:ascii="Times New Roman" w:eastAsia="Calibri" w:hAnsi="Times New Roman" w:cs="Times New Roman"/>
          <w:sz w:val="28"/>
          <w:szCs w:val="28"/>
        </w:rPr>
        <w:t xml:space="preserve"> случае, когда нормативный пробег автомобиля превышает 26 тыс.км., затраты на техническое обслуживание автомобиля рассчитываются согласно пункту 2.5 Порядка расчета нормативных затрат на текущее содержание транспортных средств, обслуживающих органы муниципальной власти Ютазинского муниципального района Республики Татарстан и подведомственные им учреждения, утвержденного постановлением Исполнительного комитета Ютазинского муниципального района.</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3828"/>
      </w:tblGrid>
      <w:tr w:rsidR="00823D23" w:rsidRPr="00823D23" w:rsidTr="00F40485">
        <w:tc>
          <w:tcPr>
            <w:tcW w:w="6345" w:type="dxa"/>
          </w:tcPr>
          <w:p w:rsidR="00823D23" w:rsidRPr="00823D23" w:rsidRDefault="00823D23" w:rsidP="00823D23">
            <w:pPr>
              <w:autoSpaceDE w:val="0"/>
              <w:autoSpaceDN w:val="0"/>
              <w:adjustRightInd w:val="0"/>
              <w:jc w:val="both"/>
              <w:rPr>
                <w:rFonts w:ascii="Times New Roman" w:eastAsia="Calibri" w:hAnsi="Times New Roman" w:cs="Times New Roman"/>
                <w:sz w:val="24"/>
                <w:szCs w:val="28"/>
              </w:rPr>
            </w:pPr>
          </w:p>
        </w:tc>
        <w:tc>
          <w:tcPr>
            <w:tcW w:w="3828" w:type="dxa"/>
          </w:tcPr>
          <w:p w:rsidR="00823D23" w:rsidRPr="00823D23" w:rsidRDefault="00823D23" w:rsidP="00823D23">
            <w:pPr>
              <w:autoSpaceDE w:val="0"/>
              <w:autoSpaceDN w:val="0"/>
              <w:adjustRightInd w:val="0"/>
              <w:jc w:val="both"/>
              <w:rPr>
                <w:rFonts w:ascii="Times New Roman" w:eastAsia="Calibri" w:hAnsi="Times New Roman" w:cs="Times New Roman"/>
                <w:sz w:val="24"/>
                <w:szCs w:val="28"/>
              </w:rPr>
            </w:pPr>
            <w:r w:rsidRPr="00823D23">
              <w:rPr>
                <w:rFonts w:ascii="Times New Roman" w:eastAsia="Calibri" w:hAnsi="Times New Roman" w:cs="Times New Roman"/>
                <w:sz w:val="24"/>
                <w:szCs w:val="28"/>
              </w:rPr>
              <w:t>Утверждены Постановлением Исполнительного комитета Ютазинского муниципального района от “____” _________ 2019г.</w:t>
            </w:r>
          </w:p>
        </w:tc>
      </w:tr>
    </w:tbl>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bookmarkStart w:id="6" w:name="Par5430"/>
      <w:bookmarkEnd w:id="6"/>
      <w:r w:rsidRPr="00823D23">
        <w:rPr>
          <w:rFonts w:ascii="Times New Roman" w:eastAsia="Calibri" w:hAnsi="Times New Roman" w:cs="Times New Roman"/>
          <w:sz w:val="28"/>
          <w:szCs w:val="28"/>
        </w:rPr>
        <w:t>НОРМАТИВНЫЕ ГОДОВЫЕ ЗАТРАТЫ</w:t>
      </w:r>
    </w:p>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НА ТЕКУЩЕЕ СОДЕРЖАНИЕ ТРАНСПОРТНЫХ СРЕДСТВ,</w:t>
      </w:r>
    </w:p>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ОБСЛУЖИВАЮЩИХ ОРГАНЫ МУНИЦИПАЛЬНОЙ ВЛАСТИ ЮТАЗИНСКОГО МУНИЦИПАЛЬНОГО РАЙОНА РЕСПУБЛИКИ ТАТАРСТАН И ПОДВЕДОМСТВЕННЫЕ ИМ УЧРЕЖДЕНИЯ,</w:t>
      </w:r>
    </w:p>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ПРИ ИСПОЛЬЗОВАНИИ ИХ БЕЗ ВОДИТЕЛЕЙ</w:t>
      </w: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820"/>
        <w:gridCol w:w="3189"/>
        <w:gridCol w:w="2154"/>
      </w:tblGrid>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Марка транспортного средства</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Базовая часть затрат на содержание транспортных средств, рублей в год</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Затраты на 1 км пробега, рублей</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w:t>
            </w:r>
          </w:p>
        </w:tc>
      </w:tr>
      <w:tr w:rsidR="00823D23" w:rsidRPr="00823D23" w:rsidTr="00823D23">
        <w:tc>
          <w:tcPr>
            <w:tcW w:w="10163" w:type="dxa"/>
            <w:gridSpan w:val="3"/>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outlineLvl w:val="1"/>
              <w:rPr>
                <w:rFonts w:ascii="Times New Roman" w:eastAsia="Calibri" w:hAnsi="Times New Roman" w:cs="Times New Roman"/>
                <w:sz w:val="28"/>
                <w:szCs w:val="28"/>
              </w:rPr>
            </w:pPr>
            <w:r w:rsidRPr="00823D23">
              <w:rPr>
                <w:rFonts w:ascii="Times New Roman" w:eastAsia="Calibri" w:hAnsi="Times New Roman" w:cs="Times New Roman"/>
                <w:sz w:val="28"/>
                <w:szCs w:val="28"/>
              </w:rPr>
              <w:t>Легковой автомобиль</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AUDI Q7 3.6 quattro</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97 000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9,64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AUDI А6 2.8 FSI quattro</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71 500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7,47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 xml:space="preserve">AUDI </w:t>
            </w:r>
            <w:r w:rsidRPr="00823D23">
              <w:rPr>
                <w:rFonts w:ascii="Times New Roman" w:eastAsia="Calibri" w:hAnsi="Times New Roman" w:cs="Times New Roman"/>
                <w:sz w:val="28"/>
                <w:szCs w:val="28"/>
              </w:rPr>
              <w:t>А</w:t>
            </w:r>
            <w:r w:rsidRPr="00823D23">
              <w:rPr>
                <w:rFonts w:ascii="Times New Roman" w:eastAsia="Calibri" w:hAnsi="Times New Roman" w:cs="Times New Roman"/>
                <w:sz w:val="28"/>
                <w:szCs w:val="28"/>
                <w:lang w:val="en-US"/>
              </w:rPr>
              <w:t>6 2.8 FSI quattro (St-St)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70 300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6,79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 xml:space="preserve">AUDI </w:t>
            </w:r>
            <w:r w:rsidRPr="00823D23">
              <w:rPr>
                <w:rFonts w:ascii="Times New Roman" w:eastAsia="Calibri" w:hAnsi="Times New Roman" w:cs="Times New Roman"/>
                <w:sz w:val="28"/>
                <w:szCs w:val="28"/>
              </w:rPr>
              <w:t>А</w:t>
            </w:r>
            <w:r w:rsidRPr="00823D23">
              <w:rPr>
                <w:rFonts w:ascii="Times New Roman" w:eastAsia="Calibri" w:hAnsi="Times New Roman" w:cs="Times New Roman"/>
                <w:sz w:val="28"/>
                <w:szCs w:val="28"/>
                <w:lang w:val="en-US"/>
              </w:rPr>
              <w:t>6 3.0 TFSI quattro (St-St)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99 850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6,24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 xml:space="preserve">AUDI </w:t>
            </w:r>
            <w:r w:rsidRPr="00823D23">
              <w:rPr>
                <w:rFonts w:ascii="Times New Roman" w:eastAsia="Calibri" w:hAnsi="Times New Roman" w:cs="Times New Roman"/>
                <w:sz w:val="28"/>
                <w:szCs w:val="28"/>
              </w:rPr>
              <w:t>А</w:t>
            </w:r>
            <w:r w:rsidRPr="00823D23">
              <w:rPr>
                <w:rFonts w:ascii="Times New Roman" w:eastAsia="Calibri" w:hAnsi="Times New Roman" w:cs="Times New Roman"/>
                <w:sz w:val="28"/>
                <w:szCs w:val="28"/>
                <w:lang w:val="en-US"/>
              </w:rPr>
              <w:t xml:space="preserve">6 3.0 TFSI quattro (St-St) (310 </w:t>
            </w:r>
            <w:r w:rsidRPr="00823D23">
              <w:rPr>
                <w:rFonts w:ascii="Times New Roman" w:eastAsia="Calibri" w:hAnsi="Times New Roman" w:cs="Times New Roman"/>
                <w:sz w:val="28"/>
                <w:szCs w:val="28"/>
              </w:rPr>
              <w:t>л</w:t>
            </w:r>
            <w:r w:rsidRPr="00823D23">
              <w:rPr>
                <w:rFonts w:ascii="Times New Roman" w:eastAsia="Calibri" w:hAnsi="Times New Roman" w:cs="Times New Roman"/>
                <w:sz w:val="28"/>
                <w:szCs w:val="28"/>
                <w:lang w:val="en-US"/>
              </w:rPr>
              <w:t>.</w:t>
            </w:r>
            <w:r w:rsidRPr="00823D23">
              <w:rPr>
                <w:rFonts w:ascii="Times New Roman" w:eastAsia="Calibri" w:hAnsi="Times New Roman" w:cs="Times New Roman"/>
                <w:sz w:val="28"/>
                <w:szCs w:val="28"/>
              </w:rPr>
              <w:t>с</w:t>
            </w:r>
            <w:r w:rsidRPr="00823D23">
              <w:rPr>
                <w:rFonts w:ascii="Times New Roman" w:eastAsia="Calibri" w:hAnsi="Times New Roman" w:cs="Times New Roman"/>
                <w:sz w:val="28"/>
                <w:szCs w:val="28"/>
                <w:lang w:val="en-US"/>
              </w:rPr>
              <w: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101 500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6,30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AUDI A8L (310 л.с.)</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101 500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8,00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AUDI A8L 3.0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98 500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9,60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AUDI A8L 3.0 TFSI quattro</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98 500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8,00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AUDI A8L 4.0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118 000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9,47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AUDI A8L 6.3 W12 quattro</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130 000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10,51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BMW 528</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64 650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7,63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BMW 750 Li 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110 050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8,56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BMW 750 Li xDrive</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116 200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9,23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BMW 750 Li xDrive (St-St)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122 350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8,56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lastRenderedPageBreak/>
              <w:t>BMW X5 4.8</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108 250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10,28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BMW X5 xDrive</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116 050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10,10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BMW X5 xDrive 35i</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100 900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10,28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BMW X6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108 250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10,28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BMW X6M</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138 250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9,42</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Chevrolet Cruze 1.8</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43 615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5,31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Chevrolet Epica 2.0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43 720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5,80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Chevrolet Express G1500 5.3 A WD</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102 100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13,04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Chevrolet Lacetti 1.6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42 495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5,25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Chevrolet Niva 21230 (ВАЗ-21213)</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39 480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6,79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Daewoo Nexia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39 430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4,89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Fiat Albea 1.4</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39 450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4,77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Fiat Doblo 1.4</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39 450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5,35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Ford Explorer (293 л.с.)</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98 950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10,19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Ford Explorer (249 л.с.)</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73 675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10,19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Ford Explorer (360 л.с.)</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109 000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10,19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Ford Focus II 2.0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43 755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5,44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Ford Focus III 1.6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42 320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4,83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Ford KUGA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60 250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4,96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Ford Mondeo 2.3</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46 680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7,13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Honda Civic 1.4</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39 430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4,67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Honda Legend V6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70 375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8,29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Accent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42 355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5,37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Elantra 1.6 GLS</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42 950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5,73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Elantra 1.8 GLS</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43 300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5,85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Hyndai Equus 3.8</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105 100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7,57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Н-1 2.4 MPI</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47 380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8,96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lastRenderedPageBreak/>
              <w:t>Hyundai NF Sonata 2.0 GL</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60 250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6,60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Santa Fe 2.4 FT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63 700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7,09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Solaris</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42 985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6,14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Sonata 2.0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43 475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6,28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VF (i40)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43 930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7,27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Jeep Grand Cherokee 4.7</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72 625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11,13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Kia Cerato 1.6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42 950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5,35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Kia Clarus 2.0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43 335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6,69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Kia Rio 1.6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42 705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5,21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Kia Spectra 1.6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42 215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6,01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LADA 4X4 (ВАЗ 2121, 2131)</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39 510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6,21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LADA Granta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42 390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4,48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LADA Kalina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42 390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LADA Largus</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39 530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5,24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LADA Priora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39 660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5,26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Lexus LX 470 A WD</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72 850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11,48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Mercedes-Benz G500</w:t>
            </w:r>
            <w:r w:rsidR="00BE298D">
              <w:rPr>
                <w:rFonts w:ascii="Times New Roman" w:eastAsia="Calibri" w:hAnsi="Times New Roman" w:cs="Times New Roman"/>
                <w:sz w:val="28"/>
                <w:szCs w:val="28"/>
              </w:rPr>
              <w:t>я</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99 400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12,05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Mercedes-Benz GL350 CDI 4Matic</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73 675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7,16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Mercedes-Benz GL500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113 200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8,85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Mercedes-Benz GL600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132 550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13,09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Mercedes-Benz S450L 4Matic</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106 000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8,90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Mercedes-Benz S500 4Matic Bluefficiency (St-St)</w:t>
            </w:r>
          </w:p>
        </w:tc>
        <w:tc>
          <w:tcPr>
            <w:tcW w:w="3189" w:type="dxa"/>
            <w:tcBorders>
              <w:top w:val="single" w:sz="4" w:space="0" w:color="auto"/>
              <w:left w:val="single" w:sz="4" w:space="0" w:color="auto"/>
              <w:bottom w:val="single" w:sz="4" w:space="0" w:color="auto"/>
              <w:right w:val="single" w:sz="4" w:space="0" w:color="auto"/>
            </w:tcBorders>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120 250</w:t>
            </w:r>
          </w:p>
        </w:tc>
        <w:tc>
          <w:tcPr>
            <w:tcW w:w="2154" w:type="dxa"/>
            <w:tcBorders>
              <w:top w:val="single" w:sz="4" w:space="0" w:color="auto"/>
              <w:left w:val="single" w:sz="4" w:space="0" w:color="auto"/>
              <w:bottom w:val="single" w:sz="4" w:space="0" w:color="auto"/>
              <w:right w:val="single" w:sz="4" w:space="0" w:color="auto"/>
            </w:tcBorders>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8,60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Mercedes-Benz S500L 4Matic</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113 200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9,57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Mitsubishi ASX 1.6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42 775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4,08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Mitsubishi Carisma HB 1.6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42 285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6,01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Mitsubishi Lancer X 1.8</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43 685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5,57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lastRenderedPageBreak/>
              <w:t>Mitsubishi Pajero 3.8 LWB 4WD</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73 750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10,07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Nissan Teana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59 690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7,73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Nissan X-Trail 2.5 A WD</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63 450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6,55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Opel Omega 2.5</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47 180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7,23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Peugeot Partner 1.6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42 495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5,38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Range Rover (340 л.с.)</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106 000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10,95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Range Rover (272 л.с.)</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95 800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8,25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Renault Logan 1.4</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39 430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4,49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Ssang Yong Rexton 2</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64 300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7,23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Subaru Legacy</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58 920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7,37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Suzuki Grand Vitara 2.0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59 480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7,27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Camry 2.4 4 WD</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63 350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6,87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Camry 3.5</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96 550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7,30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Corolla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42 530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5,73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Highlander</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73 675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8,81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Land Cruiser 100 4.7</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72 850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11,23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Land Cruiser 150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97 300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8,97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Land Cruiser 200 4.6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101 350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10,80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Land Cruiser 200 4.7</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98 200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11,48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Land Cruiser Prado</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73 750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9,33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RAV4</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60 250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6,62</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Sequoia 5.7 4WD</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112 900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11,48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Verso 1.8</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43 825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4,45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Volkswagen Passat (190 л.с.)</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48 180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6,22</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Volkswagen Passat 1.8 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43 930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7,82</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Volkswagen Passat CC</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54 505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7,82</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Volkswagen Touareg 4.2 4WD</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101 500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10,48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lastRenderedPageBreak/>
              <w:t>ГАЗ-3102</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43 125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7,46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Семейство автомобилей ВАЗ</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39 420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5,61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УАЗ "Патриот"</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43 160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8,64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УАЗ-469</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42 600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10,09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Мотоцикл</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41 980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2,75</w:t>
            </w:r>
          </w:p>
        </w:tc>
      </w:tr>
    </w:tbl>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Примечания.</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1. Использовать без водителя допускается только легковые транспортные средства.</w:t>
      </w:r>
    </w:p>
    <w:p w:rsid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2. Для марок транспортных средств, отсутствующих в таблице, применяются размеры компенсации с использованием метода аналогов транспортных средств (из приведенных в таблице) по мощности и рабочему объему двигателя, а также расходу топлива на 100 км пробега.</w:t>
      </w:r>
    </w:p>
    <w:p w:rsidR="00405DBE" w:rsidRDefault="00405DBE" w:rsidP="00405DBE">
      <w:pPr>
        <w:autoSpaceDE w:val="0"/>
        <w:autoSpaceDN w:val="0"/>
        <w:adjustRightInd w:val="0"/>
        <w:spacing w:after="0" w:line="240" w:lineRule="auto"/>
        <w:jc w:val="both"/>
        <w:rPr>
          <w:rFonts w:ascii="Times New Roman" w:eastAsia="Calibri" w:hAnsi="Times New Roman" w:cs="Times New Roman"/>
          <w:sz w:val="28"/>
          <w:szCs w:val="28"/>
        </w:rPr>
      </w:pPr>
    </w:p>
    <w:p w:rsidR="00405DBE" w:rsidRDefault="00405DBE" w:rsidP="00405DBE">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3.При определении нормативов финансовых затрат величина нормативных расходов на техническое обслуживание и ремонт автомобиля не включает расходы, связанные с восстановлением транспортного средств в результате транспортного происшествия и иного события, приведшего к необходимости ремонта и восстановления транспортного средства.</w:t>
      </w:r>
    </w:p>
    <w:p w:rsidR="00405DBE" w:rsidRDefault="00405DBE" w:rsidP="00405DBE">
      <w:pPr>
        <w:autoSpaceDE w:val="0"/>
        <w:autoSpaceDN w:val="0"/>
        <w:adjustRightInd w:val="0"/>
        <w:spacing w:after="0" w:line="240" w:lineRule="auto"/>
        <w:jc w:val="both"/>
        <w:rPr>
          <w:rFonts w:ascii="Times New Roman" w:eastAsia="Calibri" w:hAnsi="Times New Roman" w:cs="Times New Roman"/>
          <w:sz w:val="28"/>
          <w:szCs w:val="28"/>
        </w:rPr>
      </w:pPr>
    </w:p>
    <w:p w:rsidR="00405DBE" w:rsidRDefault="00405DBE" w:rsidP="00405DBE">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4.При осуществлении расходов, указанных в пункте 3 настоящих примечаний, обеспечивается отдельный учет сверхнормативных затрат.</w:t>
      </w:r>
    </w:p>
    <w:p w:rsidR="00405DBE" w:rsidRDefault="00405DBE" w:rsidP="00405DBE">
      <w:pPr>
        <w:autoSpaceDE w:val="0"/>
        <w:autoSpaceDN w:val="0"/>
        <w:adjustRightInd w:val="0"/>
        <w:spacing w:after="0" w:line="240" w:lineRule="auto"/>
        <w:jc w:val="both"/>
        <w:rPr>
          <w:rFonts w:ascii="Times New Roman" w:eastAsia="Calibri" w:hAnsi="Times New Roman" w:cs="Times New Roman"/>
          <w:sz w:val="28"/>
          <w:szCs w:val="28"/>
        </w:rPr>
      </w:pPr>
    </w:p>
    <w:p w:rsidR="00405DBE" w:rsidRDefault="00405DBE" w:rsidP="00405DBE">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5. При определении нормативов финансовых затрат учтена стоимость одного технического обслуживания автомобиля в год. В случае, когда нормативный годовой пробег автомобиля превышает 15,0 тыс.км., затраты на техническое обслуживание автомобиля рассчитываются согласно пункту 2.5 Порядка расчета нормативных годовых затрат на текущее содержание транспортных средств, обслуживающих органы муниципальной власти Ютазинского муниципального района Республики Татарстан и подведомственные им учреждения, утвержденного постановлением Исполнительного комитета Ютазинского муниципального района»</w:t>
      </w:r>
      <w:r w:rsidR="0055321C">
        <w:rPr>
          <w:rFonts w:ascii="Times New Roman" w:eastAsia="Calibri" w:hAnsi="Times New Roman" w:cs="Times New Roman"/>
          <w:sz w:val="28"/>
          <w:szCs w:val="28"/>
        </w:rPr>
        <w:t>.</w:t>
      </w:r>
    </w:p>
    <w:p w:rsidR="0055321C" w:rsidRDefault="0055321C" w:rsidP="00405DBE">
      <w:pPr>
        <w:autoSpaceDE w:val="0"/>
        <w:autoSpaceDN w:val="0"/>
        <w:adjustRightInd w:val="0"/>
        <w:spacing w:after="0" w:line="240" w:lineRule="auto"/>
        <w:jc w:val="both"/>
        <w:rPr>
          <w:rFonts w:ascii="Times New Roman" w:eastAsia="Calibri" w:hAnsi="Times New Roman" w:cs="Times New Roman"/>
          <w:sz w:val="28"/>
          <w:szCs w:val="28"/>
        </w:rPr>
      </w:pPr>
    </w:p>
    <w:p w:rsidR="0055321C" w:rsidRDefault="0055321C" w:rsidP="00405DBE">
      <w:pPr>
        <w:autoSpaceDE w:val="0"/>
        <w:autoSpaceDN w:val="0"/>
        <w:adjustRightInd w:val="0"/>
        <w:spacing w:after="0" w:line="240" w:lineRule="auto"/>
        <w:jc w:val="both"/>
        <w:rPr>
          <w:rFonts w:ascii="Times New Roman" w:eastAsia="Calibri" w:hAnsi="Times New Roman" w:cs="Times New Roman"/>
          <w:sz w:val="28"/>
          <w:szCs w:val="28"/>
        </w:rPr>
      </w:pPr>
    </w:p>
    <w:p w:rsidR="0055321C" w:rsidRDefault="0055321C" w:rsidP="00405DBE">
      <w:pPr>
        <w:autoSpaceDE w:val="0"/>
        <w:autoSpaceDN w:val="0"/>
        <w:adjustRightInd w:val="0"/>
        <w:spacing w:after="0" w:line="240" w:lineRule="auto"/>
        <w:jc w:val="both"/>
        <w:rPr>
          <w:rFonts w:ascii="Times New Roman" w:eastAsia="Calibri" w:hAnsi="Times New Roman" w:cs="Times New Roman"/>
          <w:sz w:val="28"/>
          <w:szCs w:val="28"/>
        </w:rPr>
      </w:pPr>
    </w:p>
    <w:p w:rsidR="0055321C" w:rsidRDefault="0055321C" w:rsidP="00405DBE">
      <w:pPr>
        <w:autoSpaceDE w:val="0"/>
        <w:autoSpaceDN w:val="0"/>
        <w:adjustRightInd w:val="0"/>
        <w:spacing w:after="0" w:line="240" w:lineRule="auto"/>
        <w:jc w:val="both"/>
        <w:rPr>
          <w:rFonts w:ascii="Times New Roman" w:eastAsia="Calibri" w:hAnsi="Times New Roman" w:cs="Times New Roman"/>
          <w:sz w:val="28"/>
          <w:szCs w:val="28"/>
        </w:rPr>
      </w:pPr>
    </w:p>
    <w:p w:rsidR="0055321C" w:rsidRDefault="0055321C" w:rsidP="00405DBE">
      <w:pPr>
        <w:autoSpaceDE w:val="0"/>
        <w:autoSpaceDN w:val="0"/>
        <w:adjustRightInd w:val="0"/>
        <w:spacing w:after="0" w:line="240" w:lineRule="auto"/>
        <w:jc w:val="both"/>
        <w:rPr>
          <w:rFonts w:ascii="Times New Roman" w:eastAsia="Calibri" w:hAnsi="Times New Roman" w:cs="Times New Roman"/>
          <w:sz w:val="28"/>
          <w:szCs w:val="28"/>
        </w:rPr>
      </w:pPr>
    </w:p>
    <w:p w:rsidR="0055321C" w:rsidRDefault="0055321C" w:rsidP="00405DBE">
      <w:pPr>
        <w:autoSpaceDE w:val="0"/>
        <w:autoSpaceDN w:val="0"/>
        <w:adjustRightInd w:val="0"/>
        <w:spacing w:after="0" w:line="240" w:lineRule="auto"/>
        <w:jc w:val="both"/>
        <w:rPr>
          <w:rFonts w:ascii="Times New Roman" w:eastAsia="Calibri" w:hAnsi="Times New Roman" w:cs="Times New Roman"/>
          <w:sz w:val="28"/>
          <w:szCs w:val="28"/>
        </w:rPr>
      </w:pPr>
    </w:p>
    <w:p w:rsidR="00405DBE" w:rsidRDefault="00405DBE" w:rsidP="00823D23">
      <w:pPr>
        <w:autoSpaceDE w:val="0"/>
        <w:autoSpaceDN w:val="0"/>
        <w:adjustRightInd w:val="0"/>
        <w:spacing w:before="200" w:after="0" w:line="240" w:lineRule="auto"/>
        <w:jc w:val="both"/>
        <w:rPr>
          <w:rFonts w:ascii="Times New Roman" w:eastAsia="Calibri" w:hAnsi="Times New Roman" w:cs="Times New Roman"/>
          <w:sz w:val="28"/>
          <w:szCs w:val="28"/>
        </w:rPr>
      </w:pPr>
    </w:p>
    <w:p w:rsidR="00D03619" w:rsidRPr="00823D23" w:rsidRDefault="00D03619" w:rsidP="00823D23">
      <w:pPr>
        <w:autoSpaceDE w:val="0"/>
        <w:autoSpaceDN w:val="0"/>
        <w:adjustRightInd w:val="0"/>
        <w:spacing w:before="200"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827"/>
      </w:tblGrid>
      <w:tr w:rsidR="00823D23" w:rsidRPr="00823D23" w:rsidTr="00F40485">
        <w:tc>
          <w:tcPr>
            <w:tcW w:w="6487" w:type="dxa"/>
          </w:tcPr>
          <w:p w:rsidR="00823D23" w:rsidRPr="00823D23" w:rsidRDefault="00823D23" w:rsidP="00823D23">
            <w:pPr>
              <w:autoSpaceDE w:val="0"/>
              <w:autoSpaceDN w:val="0"/>
              <w:adjustRightInd w:val="0"/>
              <w:jc w:val="both"/>
              <w:rPr>
                <w:rFonts w:ascii="Times New Roman" w:eastAsia="Calibri" w:hAnsi="Times New Roman" w:cs="Times New Roman"/>
                <w:sz w:val="24"/>
                <w:szCs w:val="28"/>
              </w:rPr>
            </w:pPr>
          </w:p>
        </w:tc>
        <w:tc>
          <w:tcPr>
            <w:tcW w:w="3827" w:type="dxa"/>
          </w:tcPr>
          <w:p w:rsidR="00823D23" w:rsidRPr="00823D23" w:rsidRDefault="00823D23" w:rsidP="00823D23">
            <w:pPr>
              <w:autoSpaceDE w:val="0"/>
              <w:autoSpaceDN w:val="0"/>
              <w:adjustRightInd w:val="0"/>
              <w:jc w:val="both"/>
              <w:rPr>
                <w:rFonts w:ascii="Times New Roman" w:eastAsia="Calibri" w:hAnsi="Times New Roman" w:cs="Times New Roman"/>
                <w:sz w:val="24"/>
                <w:szCs w:val="28"/>
              </w:rPr>
            </w:pPr>
            <w:r w:rsidRPr="00823D23">
              <w:rPr>
                <w:rFonts w:ascii="Times New Roman" w:eastAsia="Calibri" w:hAnsi="Times New Roman" w:cs="Times New Roman"/>
                <w:sz w:val="24"/>
                <w:szCs w:val="28"/>
              </w:rPr>
              <w:t>Утверждены Постановлением Исполнительного комитета Ютазинского муниципального района от “____” _________ 2019г.</w:t>
            </w:r>
          </w:p>
        </w:tc>
      </w:tr>
    </w:tbl>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bookmarkStart w:id="7" w:name="Par5757"/>
      <w:bookmarkEnd w:id="7"/>
      <w:r w:rsidRPr="00823D23">
        <w:rPr>
          <w:rFonts w:ascii="Times New Roman" w:eastAsia="Calibri" w:hAnsi="Times New Roman" w:cs="Times New Roman"/>
          <w:sz w:val="28"/>
          <w:szCs w:val="28"/>
        </w:rPr>
        <w:t>ЕДИНЫЙ РАЗМЕР</w:t>
      </w:r>
    </w:p>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НОРМАТИВНОЙ ГОДОВОЙ КОМПЕНСАЦИИ ЗАТРАТ НА ТРАНСПОРТНЫЕ</w:t>
      </w:r>
    </w:p>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УСЛУГИ ПРИ НЕИСПОЛЬЗОВАНИИ СЛУЖЕБНЫХ ЛЕГКОВЫХ ТРАНСПОРТНЫХ СРЕДСТВ ОРГАНАМИ МУНИЦИПАЛЬНОЙ ВЛАСТИ</w:t>
      </w:r>
    </w:p>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ЮТАЗИНСКОГО МУНИЦИПАЛЬНОГО РАЙОНА РЕСПУБЛИКИ ТАТАРСТАН И ПОДВЕДОМСТВЕННЫМИ ИМ УЧРЕЖДЕНИЯМИ</w:t>
      </w: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71023" w:rsidRDefault="00823D23" w:rsidP="00871023">
      <w:pPr>
        <w:autoSpaceDE w:val="0"/>
        <w:autoSpaceDN w:val="0"/>
        <w:adjustRightInd w:val="0"/>
        <w:spacing w:after="0" w:line="240" w:lineRule="auto"/>
        <w:ind w:firstLine="567"/>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 xml:space="preserve">В случае, когда за учреждением или должностным лицом нормативным правовым актом Исполнительного комитета Ютазинского муниципального района  предусмотрено закрепление легкового автомобиля, но учреждение или должностное лицо использует личный легковой автомобиль в служебных целях либо пользуется транспортными услугами сторонних организаций, то для такого учреждения или должностного лица предусмотрено получение компенсации </w:t>
      </w:r>
      <w:r w:rsidR="00871023">
        <w:rPr>
          <w:rFonts w:ascii="Times New Roman" w:eastAsia="Calibri" w:hAnsi="Times New Roman" w:cs="Times New Roman"/>
          <w:sz w:val="28"/>
          <w:szCs w:val="28"/>
        </w:rPr>
        <w:t xml:space="preserve">за использование личного автотранспорта в служебных целях (далее – компенсация) </w:t>
      </w:r>
      <w:r w:rsidRPr="00823D23">
        <w:rPr>
          <w:rFonts w:ascii="Times New Roman" w:eastAsia="Calibri" w:hAnsi="Times New Roman" w:cs="Times New Roman"/>
          <w:sz w:val="28"/>
          <w:szCs w:val="28"/>
        </w:rPr>
        <w:t>в размере 460 рублей в день</w:t>
      </w:r>
      <w:r w:rsidR="00871023">
        <w:rPr>
          <w:rFonts w:ascii="Times New Roman" w:eastAsia="Calibri" w:hAnsi="Times New Roman" w:cs="Times New Roman"/>
          <w:sz w:val="28"/>
          <w:szCs w:val="28"/>
        </w:rPr>
        <w:t xml:space="preserve"> при восьмичасовом рабочем дне. В случае, когда продолжительность рабочего дня превышает восемь часов, используется повышающий коэффициент, равный отношению фактической продолжительности рабочего дня в часах к восьми часам.</w:t>
      </w:r>
    </w:p>
    <w:p w:rsidR="00B4490D" w:rsidRDefault="00823D23" w:rsidP="00B4490D">
      <w:pPr>
        <w:autoSpaceDE w:val="0"/>
        <w:autoSpaceDN w:val="0"/>
        <w:adjustRightInd w:val="0"/>
        <w:spacing w:after="0" w:line="240" w:lineRule="auto"/>
        <w:ind w:firstLine="567"/>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Компенсация предусмотрена только для легковых автомобилей</w:t>
      </w:r>
      <w:r w:rsidR="00871023">
        <w:rPr>
          <w:rFonts w:ascii="Times New Roman" w:eastAsia="Calibri" w:hAnsi="Times New Roman" w:cs="Times New Roman"/>
          <w:sz w:val="28"/>
          <w:szCs w:val="28"/>
        </w:rPr>
        <w:t xml:space="preserve"> и допускается только в рамках нормативного количества легковых автомобилей, установленных нормативным актом Исполнительного комитета Ютазинского муниципального района</w:t>
      </w:r>
      <w:r w:rsidRPr="00823D23">
        <w:rPr>
          <w:rFonts w:ascii="Times New Roman" w:eastAsia="Calibri" w:hAnsi="Times New Roman" w:cs="Times New Roman"/>
          <w:sz w:val="28"/>
          <w:szCs w:val="28"/>
        </w:rPr>
        <w:t>. Для учреждений или должностных лиц, за которыми нормативным правовым актом</w:t>
      </w:r>
      <w:r w:rsidR="00B4490D">
        <w:rPr>
          <w:rFonts w:ascii="Times New Roman" w:eastAsia="Calibri" w:hAnsi="Times New Roman" w:cs="Times New Roman"/>
          <w:sz w:val="28"/>
          <w:szCs w:val="28"/>
        </w:rPr>
        <w:t xml:space="preserve"> Исполнительного комитета Ютазинского муниципального района</w:t>
      </w:r>
      <w:r w:rsidRPr="00823D23">
        <w:rPr>
          <w:rFonts w:ascii="Times New Roman" w:eastAsia="Calibri" w:hAnsi="Times New Roman" w:cs="Times New Roman"/>
          <w:sz w:val="28"/>
          <w:szCs w:val="28"/>
        </w:rPr>
        <w:t xml:space="preserve"> не предусмотрено закрепление легковых автомобилей, получение компенсации не допускается.</w:t>
      </w:r>
    </w:p>
    <w:p w:rsidR="00823D23" w:rsidRPr="00823D23" w:rsidRDefault="00823D23" w:rsidP="00B4490D">
      <w:pPr>
        <w:autoSpaceDE w:val="0"/>
        <w:autoSpaceDN w:val="0"/>
        <w:adjustRightInd w:val="0"/>
        <w:spacing w:after="0" w:line="240" w:lineRule="auto"/>
        <w:ind w:firstLine="567"/>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Компенсация является единой вне зависимости от марки используемого легкового автомобиля и выплачивается с учетом всех полных дней использования учреждением или должностным лицом личного легкового автомобиля в служебных целях либо пользования транспортными услугами сторонних организаций.</w:t>
      </w:r>
    </w:p>
    <w:sectPr w:rsidR="00823D23" w:rsidRPr="00823D23" w:rsidSect="00F40485">
      <w:pgSz w:w="11906" w:h="16838"/>
      <w:pgMar w:top="1134" w:right="567"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7F9" w:rsidRDefault="00AE17F9" w:rsidP="0073146F">
      <w:pPr>
        <w:spacing w:after="0" w:line="240" w:lineRule="auto"/>
      </w:pPr>
      <w:r>
        <w:separator/>
      </w:r>
    </w:p>
  </w:endnote>
  <w:endnote w:type="continuationSeparator" w:id="0">
    <w:p w:rsidR="00AE17F9" w:rsidRDefault="00AE17F9" w:rsidP="007314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7F9" w:rsidRDefault="00AE17F9" w:rsidP="0073146F">
      <w:pPr>
        <w:spacing w:after="0" w:line="240" w:lineRule="auto"/>
      </w:pPr>
      <w:r>
        <w:separator/>
      </w:r>
    </w:p>
  </w:footnote>
  <w:footnote w:type="continuationSeparator" w:id="0">
    <w:p w:rsidR="00AE17F9" w:rsidRDefault="00AE17F9" w:rsidP="007314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620EB"/>
    <w:multiLevelType w:val="hybridMultilevel"/>
    <w:tmpl w:val="E02691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AF29BE"/>
    <w:multiLevelType w:val="hybridMultilevel"/>
    <w:tmpl w:val="4FB08990"/>
    <w:lvl w:ilvl="0" w:tplc="8520B49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15:restartNumberingAfterBreak="0">
    <w:nsid w:val="21992DEA"/>
    <w:multiLevelType w:val="multilevel"/>
    <w:tmpl w:val="AB08E6AE"/>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3" w15:restartNumberingAfterBreak="0">
    <w:nsid w:val="4F3F60B6"/>
    <w:multiLevelType w:val="hybridMultilevel"/>
    <w:tmpl w:val="EBF48546"/>
    <w:lvl w:ilvl="0" w:tplc="BCAEF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5B0"/>
    <w:rsid w:val="00024F97"/>
    <w:rsid w:val="000448C5"/>
    <w:rsid w:val="0006220E"/>
    <w:rsid w:val="000B6BF0"/>
    <w:rsid w:val="00106101"/>
    <w:rsid w:val="00182B61"/>
    <w:rsid w:val="001F7B4E"/>
    <w:rsid w:val="0020014C"/>
    <w:rsid w:val="00211E72"/>
    <w:rsid w:val="00212857"/>
    <w:rsid w:val="0022289F"/>
    <w:rsid w:val="00224658"/>
    <w:rsid w:val="002A6559"/>
    <w:rsid w:val="002B7B19"/>
    <w:rsid w:val="00315F36"/>
    <w:rsid w:val="00351F69"/>
    <w:rsid w:val="003706C7"/>
    <w:rsid w:val="00395C31"/>
    <w:rsid w:val="00405DBE"/>
    <w:rsid w:val="00440BF2"/>
    <w:rsid w:val="004D53FD"/>
    <w:rsid w:val="0050312B"/>
    <w:rsid w:val="0055321C"/>
    <w:rsid w:val="00564869"/>
    <w:rsid w:val="00571F2F"/>
    <w:rsid w:val="00596453"/>
    <w:rsid w:val="005B1769"/>
    <w:rsid w:val="005B70FB"/>
    <w:rsid w:val="00642CB8"/>
    <w:rsid w:val="00680932"/>
    <w:rsid w:val="007069CD"/>
    <w:rsid w:val="0073146F"/>
    <w:rsid w:val="0077008C"/>
    <w:rsid w:val="007C2FE7"/>
    <w:rsid w:val="00814934"/>
    <w:rsid w:val="00823D23"/>
    <w:rsid w:val="00854788"/>
    <w:rsid w:val="00871023"/>
    <w:rsid w:val="008845B0"/>
    <w:rsid w:val="008C7757"/>
    <w:rsid w:val="009509C4"/>
    <w:rsid w:val="00993DDA"/>
    <w:rsid w:val="009A0099"/>
    <w:rsid w:val="009A4990"/>
    <w:rsid w:val="009B7C96"/>
    <w:rsid w:val="009C1DCF"/>
    <w:rsid w:val="009C6413"/>
    <w:rsid w:val="009C6876"/>
    <w:rsid w:val="009E57E3"/>
    <w:rsid w:val="009F273B"/>
    <w:rsid w:val="00A01AFE"/>
    <w:rsid w:val="00A020BB"/>
    <w:rsid w:val="00A14443"/>
    <w:rsid w:val="00A83D0E"/>
    <w:rsid w:val="00AC24C5"/>
    <w:rsid w:val="00AE17F9"/>
    <w:rsid w:val="00AF3958"/>
    <w:rsid w:val="00B440B5"/>
    <w:rsid w:val="00B4490D"/>
    <w:rsid w:val="00B92EBF"/>
    <w:rsid w:val="00B93037"/>
    <w:rsid w:val="00BA0BD6"/>
    <w:rsid w:val="00BB71EB"/>
    <w:rsid w:val="00BD12EF"/>
    <w:rsid w:val="00BE298D"/>
    <w:rsid w:val="00BE70ED"/>
    <w:rsid w:val="00C52959"/>
    <w:rsid w:val="00C5598A"/>
    <w:rsid w:val="00C74CBC"/>
    <w:rsid w:val="00CD1C8A"/>
    <w:rsid w:val="00CE692C"/>
    <w:rsid w:val="00D021CE"/>
    <w:rsid w:val="00D03619"/>
    <w:rsid w:val="00D134CB"/>
    <w:rsid w:val="00D52FA6"/>
    <w:rsid w:val="00DC490C"/>
    <w:rsid w:val="00DD41AA"/>
    <w:rsid w:val="00E02EDD"/>
    <w:rsid w:val="00ED2E19"/>
    <w:rsid w:val="00F40485"/>
    <w:rsid w:val="00F651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A7714"/>
  <w15:docId w15:val="{B77E75F4-6B8F-4185-A00D-A5356578E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031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845B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8845B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845B0"/>
    <w:rPr>
      <w:rFonts w:ascii="Tahoma" w:hAnsi="Tahoma" w:cs="Tahoma"/>
      <w:sz w:val="16"/>
      <w:szCs w:val="16"/>
    </w:rPr>
  </w:style>
  <w:style w:type="character" w:styleId="a6">
    <w:name w:val="Hyperlink"/>
    <w:basedOn w:val="a0"/>
    <w:uiPriority w:val="99"/>
    <w:unhideWhenUsed/>
    <w:rsid w:val="00224658"/>
    <w:rPr>
      <w:color w:val="0000FF" w:themeColor="hyperlink"/>
      <w:u w:val="single"/>
    </w:rPr>
  </w:style>
  <w:style w:type="character" w:customStyle="1" w:styleId="10">
    <w:name w:val="Заголовок 1 Знак"/>
    <w:basedOn w:val="a0"/>
    <w:link w:val="1"/>
    <w:uiPriority w:val="9"/>
    <w:rsid w:val="0050312B"/>
    <w:rPr>
      <w:rFonts w:asciiTheme="majorHAnsi" w:eastAsiaTheme="majorEastAsia" w:hAnsiTheme="majorHAnsi" w:cstheme="majorBidi"/>
      <w:b/>
      <w:bCs/>
      <w:color w:val="365F91" w:themeColor="accent1" w:themeShade="BF"/>
      <w:sz w:val="28"/>
      <w:szCs w:val="28"/>
    </w:rPr>
  </w:style>
  <w:style w:type="paragraph" w:styleId="3">
    <w:name w:val="Body Text 3"/>
    <w:basedOn w:val="a"/>
    <w:link w:val="30"/>
    <w:rsid w:val="00CD1C8A"/>
    <w:pPr>
      <w:tabs>
        <w:tab w:val="left" w:pos="4253"/>
      </w:tabs>
      <w:spacing w:after="0" w:line="300" w:lineRule="exact"/>
      <w:jc w:val="center"/>
    </w:pPr>
    <w:rPr>
      <w:rFonts w:ascii="Times New Roman" w:eastAsia="Times New Roman" w:hAnsi="Times New Roman" w:cs="Times New Roman"/>
      <w:b/>
      <w:spacing w:val="12"/>
      <w:sz w:val="26"/>
      <w:szCs w:val="20"/>
    </w:rPr>
  </w:style>
  <w:style w:type="character" w:customStyle="1" w:styleId="30">
    <w:name w:val="Основной текст 3 Знак"/>
    <w:basedOn w:val="a0"/>
    <w:link w:val="3"/>
    <w:rsid w:val="00CD1C8A"/>
    <w:rPr>
      <w:rFonts w:ascii="Times New Roman" w:eastAsia="Times New Roman" w:hAnsi="Times New Roman" w:cs="Times New Roman"/>
      <w:b/>
      <w:spacing w:val="12"/>
      <w:sz w:val="26"/>
      <w:szCs w:val="20"/>
      <w:lang w:eastAsia="ru-RU"/>
    </w:rPr>
  </w:style>
  <w:style w:type="paragraph" w:customStyle="1" w:styleId="ConsPlusNormal">
    <w:name w:val="ConsPlusNormal"/>
    <w:uiPriority w:val="99"/>
    <w:rsid w:val="009509C4"/>
    <w:pPr>
      <w:autoSpaceDE w:val="0"/>
      <w:autoSpaceDN w:val="0"/>
      <w:adjustRightInd w:val="0"/>
      <w:spacing w:after="0" w:line="240" w:lineRule="auto"/>
    </w:pPr>
    <w:rPr>
      <w:rFonts w:ascii="Arial" w:eastAsia="Times New Roman" w:hAnsi="Arial" w:cs="Arial"/>
      <w:sz w:val="20"/>
      <w:szCs w:val="20"/>
    </w:rPr>
  </w:style>
  <w:style w:type="paragraph" w:styleId="a7">
    <w:name w:val="header"/>
    <w:basedOn w:val="a"/>
    <w:link w:val="a8"/>
    <w:uiPriority w:val="99"/>
    <w:unhideWhenUsed/>
    <w:rsid w:val="00D021C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021CE"/>
  </w:style>
  <w:style w:type="paragraph" w:styleId="a9">
    <w:name w:val="List Paragraph"/>
    <w:basedOn w:val="a"/>
    <w:uiPriority w:val="34"/>
    <w:qFormat/>
    <w:rsid w:val="00D021CE"/>
    <w:pPr>
      <w:ind w:left="720"/>
      <w:contextualSpacing/>
    </w:pPr>
  </w:style>
  <w:style w:type="paragraph" w:styleId="aa">
    <w:name w:val="footer"/>
    <w:basedOn w:val="a"/>
    <w:link w:val="ab"/>
    <w:uiPriority w:val="99"/>
    <w:unhideWhenUsed/>
    <w:rsid w:val="0073146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3146F"/>
  </w:style>
  <w:style w:type="numbering" w:customStyle="1" w:styleId="11">
    <w:name w:val="Нет списка1"/>
    <w:next w:val="a2"/>
    <w:uiPriority w:val="99"/>
    <w:semiHidden/>
    <w:unhideWhenUsed/>
    <w:rsid w:val="00823D23"/>
  </w:style>
  <w:style w:type="table" w:customStyle="1" w:styleId="12">
    <w:name w:val="Сетка таблицы1"/>
    <w:basedOn w:val="a1"/>
    <w:next w:val="a3"/>
    <w:uiPriority w:val="59"/>
    <w:rsid w:val="00823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526130">
      <w:bodyDiv w:val="1"/>
      <w:marLeft w:val="0"/>
      <w:marRight w:val="0"/>
      <w:marTop w:val="0"/>
      <w:marBottom w:val="0"/>
      <w:divBdr>
        <w:top w:val="none" w:sz="0" w:space="0" w:color="auto"/>
        <w:left w:val="none" w:sz="0" w:space="0" w:color="auto"/>
        <w:bottom w:val="none" w:sz="0" w:space="0" w:color="auto"/>
        <w:right w:val="none" w:sz="0" w:space="0" w:color="auto"/>
      </w:divBdr>
    </w:div>
    <w:div w:id="37932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0" Type="http://schemas.openxmlformats.org/officeDocument/2006/relationships/hyperlink" Target="mailto:adm_jutaza@mail.ru" TargetMode="External"/><Relationship Id="rId4" Type="http://schemas.openxmlformats.org/officeDocument/2006/relationships/settings" Target="settings.xml"/><Relationship Id="rId9" Type="http://schemas.openxmlformats.org/officeDocument/2006/relationships/hyperlink" Target="mailto:adm.jutaza@tata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59CD0-13C9-4100-A33B-8FBEBF243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3330</Words>
  <Characters>18982</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gulnara</dc:creator>
  <cp:lastModifiedBy>1</cp:lastModifiedBy>
  <cp:revision>2</cp:revision>
  <cp:lastPrinted>2019-04-04T13:57:00Z</cp:lastPrinted>
  <dcterms:created xsi:type="dcterms:W3CDTF">2019-04-04T14:04:00Z</dcterms:created>
  <dcterms:modified xsi:type="dcterms:W3CDTF">2019-04-04T14:04:00Z</dcterms:modified>
</cp:coreProperties>
</file>