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6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8845B0" w:rsidTr="007069CD">
        <w:trPr>
          <w:trHeight w:val="1232"/>
        </w:trPr>
        <w:tc>
          <w:tcPr>
            <w:tcW w:w="4324" w:type="dxa"/>
          </w:tcPr>
          <w:p w:rsidR="00CD1C8A" w:rsidRPr="00F651AA" w:rsidRDefault="00CD1C8A" w:rsidP="006E6008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6E6008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6E6008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488" w:type="dxa"/>
          </w:tcPr>
          <w:p w:rsidR="008845B0" w:rsidRDefault="008845B0" w:rsidP="006E6008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 wp14:anchorId="1F180115" wp14:editId="76EE4FBA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C1DCF" w:rsidRPr="00F651AA" w:rsidRDefault="002A6559" w:rsidP="006E6008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6E6008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6E6008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7069CD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6E6008">
            <w:pPr>
              <w:rPr>
                <w:lang w:val="tt-RU"/>
              </w:rPr>
            </w:pPr>
          </w:p>
          <w:p w:rsidR="00B93037" w:rsidRPr="00C52959" w:rsidRDefault="00F651AA" w:rsidP="006E6008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C52959" w:rsidRPr="00A01AFE" w:rsidRDefault="00C52959" w:rsidP="006E6008">
      <w:pPr>
        <w:spacing w:after="0" w:line="240" w:lineRule="auto"/>
        <w:rPr>
          <w:sz w:val="20"/>
          <w:szCs w:val="20"/>
        </w:rPr>
      </w:pPr>
    </w:p>
    <w:p w:rsidR="006E6008" w:rsidRDefault="006E6008" w:rsidP="006E6008">
      <w:pPr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509C4" w:rsidRPr="006E6008" w:rsidRDefault="009509C4" w:rsidP="006E6008">
      <w:pPr>
        <w:spacing w:after="0" w:line="240" w:lineRule="auto"/>
        <w:rPr>
          <w:b/>
          <w:sz w:val="28"/>
          <w:szCs w:val="28"/>
        </w:rPr>
      </w:pPr>
      <w:r w:rsidRPr="006E6008">
        <w:rPr>
          <w:b/>
          <w:sz w:val="28"/>
          <w:szCs w:val="28"/>
        </w:rPr>
        <w:t xml:space="preserve">ПОСТАНОВЛЕНИЕ                                                                             </w:t>
      </w:r>
      <w:r w:rsidR="009C279B" w:rsidRPr="006E6008">
        <w:rPr>
          <w:b/>
          <w:sz w:val="28"/>
          <w:szCs w:val="28"/>
        </w:rPr>
        <w:t xml:space="preserve">   </w:t>
      </w:r>
      <w:r w:rsidR="006E6008">
        <w:rPr>
          <w:b/>
          <w:sz w:val="28"/>
          <w:szCs w:val="28"/>
        </w:rPr>
        <w:t xml:space="preserve">      </w:t>
      </w:r>
      <w:r w:rsidRPr="006E6008">
        <w:rPr>
          <w:b/>
          <w:sz w:val="28"/>
          <w:szCs w:val="28"/>
        </w:rPr>
        <w:t>КАРАР</w:t>
      </w:r>
    </w:p>
    <w:p w:rsidR="009509C4" w:rsidRPr="006E6008" w:rsidRDefault="0077008C" w:rsidP="006E6008">
      <w:pPr>
        <w:spacing w:after="0" w:line="240" w:lineRule="auto"/>
        <w:rPr>
          <w:b/>
          <w:sz w:val="28"/>
          <w:szCs w:val="28"/>
        </w:rPr>
      </w:pPr>
      <w:r w:rsidRPr="006E6008">
        <w:rPr>
          <w:b/>
          <w:sz w:val="28"/>
          <w:szCs w:val="28"/>
        </w:rPr>
        <w:t>«</w:t>
      </w:r>
      <w:r w:rsidR="006E6008">
        <w:rPr>
          <w:b/>
          <w:sz w:val="28"/>
          <w:szCs w:val="28"/>
        </w:rPr>
        <w:t>__</w:t>
      </w:r>
      <w:r w:rsidRPr="006E6008">
        <w:rPr>
          <w:b/>
          <w:sz w:val="28"/>
          <w:szCs w:val="28"/>
        </w:rPr>
        <w:t>»</w:t>
      </w:r>
      <w:r w:rsidR="006E6008">
        <w:rPr>
          <w:sz w:val="28"/>
          <w:szCs w:val="28"/>
        </w:rPr>
        <w:t>__________2019г.</w:t>
      </w:r>
      <w:r w:rsidR="009509C4" w:rsidRPr="006E6008">
        <w:rPr>
          <w:b/>
          <w:sz w:val="28"/>
          <w:szCs w:val="28"/>
        </w:rPr>
        <w:t xml:space="preserve">                                                                </w:t>
      </w:r>
      <w:r w:rsidR="006E6008">
        <w:rPr>
          <w:b/>
          <w:sz w:val="28"/>
          <w:szCs w:val="28"/>
        </w:rPr>
        <w:t xml:space="preserve">                      </w:t>
      </w:r>
      <w:r w:rsidR="009A0099" w:rsidRPr="006E6008">
        <w:rPr>
          <w:b/>
          <w:sz w:val="28"/>
          <w:szCs w:val="28"/>
        </w:rPr>
        <w:t>№</w:t>
      </w:r>
      <w:r w:rsidR="006E6008">
        <w:rPr>
          <w:sz w:val="28"/>
          <w:szCs w:val="28"/>
        </w:rPr>
        <w:t>____</w:t>
      </w:r>
    </w:p>
    <w:p w:rsidR="00A72BCF" w:rsidRDefault="00A72BCF" w:rsidP="006E6008">
      <w:pPr>
        <w:spacing w:after="0" w:line="240" w:lineRule="auto"/>
        <w:rPr>
          <w:b/>
          <w:sz w:val="24"/>
          <w:szCs w:val="24"/>
        </w:rPr>
      </w:pPr>
    </w:p>
    <w:tbl>
      <w:tblPr>
        <w:tblStyle w:val="a3"/>
        <w:tblW w:w="111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5244"/>
      </w:tblGrid>
      <w:tr w:rsidR="009509C4" w:rsidTr="006E6008">
        <w:tc>
          <w:tcPr>
            <w:tcW w:w="5920" w:type="dxa"/>
            <w:hideMark/>
          </w:tcPr>
          <w:p w:rsidR="009509C4" w:rsidRPr="0073146F" w:rsidRDefault="005B70FB" w:rsidP="006E6008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О внесении изменений в постановление Исп</w:t>
            </w:r>
            <w:r w:rsidR="006E6008">
              <w:rPr>
                <w:rFonts w:ascii="Times New Roman" w:eastAsia="Times New Roman" w:hAnsi="Times New Roman" w:cs="Times New Roman"/>
                <w:sz w:val="28"/>
                <w:szCs w:val="24"/>
              </w:rPr>
              <w:t>олнительного комитета Ютазинско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го муниципального района Республики Татарстан от 25.02.2019г. №179 «</w:t>
            </w:r>
            <w:r w:rsidR="00823D23">
              <w:rPr>
                <w:rFonts w:ascii="Times New Roman" w:eastAsia="Times New Roman" w:hAnsi="Times New Roman" w:cs="Times New Roman"/>
                <w:sz w:val="28"/>
                <w:szCs w:val="24"/>
              </w:rPr>
              <w:t>О нормативном пробеге и затратах на текущее содержание транспортных средств, обслуживающих органы муниципальной власти Ютазинского муниципального района Республики Татарстан и подведомственные им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5244" w:type="dxa"/>
          </w:tcPr>
          <w:p w:rsidR="009509C4" w:rsidRDefault="009509C4" w:rsidP="006E600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3D23" w:rsidRDefault="00823D23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3D23" w:rsidRDefault="005B70FB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соответствии с Постановлением Кабинета Министров Республики Татарстан от </w:t>
      </w:r>
      <w:r w:rsidR="00021D44">
        <w:rPr>
          <w:rFonts w:ascii="Times New Roman" w:eastAsia="Calibri" w:hAnsi="Times New Roman" w:cs="Times New Roman"/>
          <w:sz w:val="28"/>
          <w:szCs w:val="28"/>
        </w:rPr>
        <w:t>17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1D44">
        <w:rPr>
          <w:rFonts w:ascii="Times New Roman" w:eastAsia="Calibri" w:hAnsi="Times New Roman" w:cs="Times New Roman"/>
          <w:sz w:val="28"/>
          <w:szCs w:val="28"/>
        </w:rPr>
        <w:t>мая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г. №</w:t>
      </w:r>
      <w:r w:rsidR="00021D44">
        <w:rPr>
          <w:rFonts w:ascii="Times New Roman" w:eastAsia="Calibri" w:hAnsi="Times New Roman" w:cs="Times New Roman"/>
          <w:sz w:val="28"/>
          <w:szCs w:val="28"/>
        </w:rPr>
        <w:t>402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О внесении изменений в постановление Кабинета Министров Республики Татарстан от 01.12.2018г. №1073 «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О нормативном количества, пробеге и затратах на текущее содержание транспортных средств, обслуживающих органы государственной власти Республики Татарстан и подведомственные им учреждения, и признании утратившими силу отдельных актов Кабинета Министров Республики Татарстан», Исполнительный комитет Ютазинского муниципального района Республики Татарстан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6E60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3D23" w:rsidRPr="006E6008">
        <w:rPr>
          <w:rFonts w:ascii="Times New Roman" w:eastAsia="Calibri" w:hAnsi="Times New Roman" w:cs="Times New Roman"/>
          <w:b/>
          <w:sz w:val="28"/>
          <w:szCs w:val="28"/>
        </w:rPr>
        <w:t>т:</w:t>
      </w:r>
    </w:p>
    <w:p w:rsidR="006E6008" w:rsidRPr="006E6008" w:rsidRDefault="006E6008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</w:p>
    <w:p w:rsidR="005B70FB" w:rsidRDefault="00823D23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0" w:name="Par15"/>
      <w:bookmarkEnd w:id="0"/>
      <w:r w:rsidRPr="00823D2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B70FB">
        <w:rPr>
          <w:rFonts w:ascii="Times New Roman" w:eastAsia="Calibri" w:hAnsi="Times New Roman" w:cs="Times New Roman"/>
          <w:sz w:val="28"/>
          <w:szCs w:val="28"/>
        </w:rPr>
        <w:t xml:space="preserve">Внести в постановление Исполнительного комитета Ютазинского муниципального района Республики Татарстан </w:t>
      </w:r>
      <w:r w:rsidR="005B70FB">
        <w:rPr>
          <w:rFonts w:ascii="Times New Roman" w:eastAsia="Times New Roman" w:hAnsi="Times New Roman" w:cs="Times New Roman"/>
          <w:sz w:val="28"/>
          <w:szCs w:val="24"/>
        </w:rPr>
        <w:t>от 25.02.2019г. №179 «О нормативном пробеге и затратах на текущее содержание транспортных средств, обслуживающих органы муниципальной власти Ютазинского муниципального района Республики Татарстан и подведомственные им учреждения» следующие изменения:</w:t>
      </w:r>
    </w:p>
    <w:p w:rsidR="00021D44" w:rsidRPr="00021D44" w:rsidRDefault="00021D44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021D44">
        <w:rPr>
          <w:rFonts w:cstheme="minorHAnsi"/>
          <w:sz w:val="28"/>
          <w:szCs w:val="28"/>
        </w:rPr>
        <w:t xml:space="preserve">в нормативных годовых </w:t>
      </w:r>
      <w:hyperlink r:id="rId11" w:history="1">
        <w:r w:rsidRPr="00021D44">
          <w:rPr>
            <w:rFonts w:cstheme="minorHAnsi"/>
            <w:sz w:val="28"/>
            <w:szCs w:val="28"/>
          </w:rPr>
          <w:t>затратах</w:t>
        </w:r>
      </w:hyperlink>
      <w:r w:rsidRPr="00021D44">
        <w:rPr>
          <w:rFonts w:cstheme="minorHAnsi"/>
          <w:sz w:val="28"/>
          <w:szCs w:val="28"/>
        </w:rPr>
        <w:t xml:space="preserve"> на текущее содержание транспортных средств, обслуживающих органы </w:t>
      </w:r>
      <w:r>
        <w:rPr>
          <w:rFonts w:cstheme="minorHAnsi"/>
          <w:sz w:val="28"/>
          <w:szCs w:val="28"/>
        </w:rPr>
        <w:t>муниципальной</w:t>
      </w:r>
      <w:r w:rsidRPr="00021D44">
        <w:rPr>
          <w:rFonts w:cstheme="minorHAnsi"/>
          <w:sz w:val="28"/>
          <w:szCs w:val="28"/>
        </w:rPr>
        <w:t xml:space="preserve"> власти </w:t>
      </w:r>
      <w:r>
        <w:rPr>
          <w:rFonts w:cstheme="minorHAnsi"/>
          <w:sz w:val="28"/>
          <w:szCs w:val="28"/>
        </w:rPr>
        <w:t xml:space="preserve">Ютазинского муниципального района </w:t>
      </w:r>
      <w:r w:rsidRPr="00021D44">
        <w:rPr>
          <w:rFonts w:cstheme="minorHAnsi"/>
          <w:sz w:val="28"/>
          <w:szCs w:val="28"/>
        </w:rPr>
        <w:t>Республики Татарстан и подведомственные им учреждения, утвержденных указанным постановлением:</w:t>
      </w:r>
    </w:p>
    <w:p w:rsidR="00021D44" w:rsidRPr="00021D44" w:rsidRDefault="00021D44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021D44">
        <w:rPr>
          <w:rFonts w:cstheme="minorHAnsi"/>
          <w:sz w:val="28"/>
          <w:szCs w:val="28"/>
        </w:rPr>
        <w:t xml:space="preserve">слова </w:t>
      </w:r>
      <w:hyperlink r:id="rId12" w:history="1">
        <w:r w:rsidRPr="00021D44">
          <w:rPr>
            <w:rFonts w:cstheme="minorHAnsi"/>
            <w:sz w:val="28"/>
            <w:szCs w:val="28"/>
          </w:rPr>
          <w:t>"Легковой автомобиль"</w:t>
        </w:r>
      </w:hyperlink>
      <w:r w:rsidRPr="00021D44">
        <w:rPr>
          <w:rFonts w:cstheme="minorHAnsi"/>
          <w:sz w:val="28"/>
          <w:szCs w:val="28"/>
        </w:rPr>
        <w:t xml:space="preserve">, </w:t>
      </w:r>
      <w:hyperlink r:id="rId13" w:history="1">
        <w:r w:rsidRPr="00021D44">
          <w:rPr>
            <w:rFonts w:cstheme="minorHAnsi"/>
            <w:sz w:val="28"/>
            <w:szCs w:val="28"/>
          </w:rPr>
          <w:t>"Микроавтобус/фургон"</w:t>
        </w:r>
      </w:hyperlink>
      <w:r w:rsidRPr="00021D44">
        <w:rPr>
          <w:rFonts w:cstheme="minorHAnsi"/>
          <w:sz w:val="28"/>
          <w:szCs w:val="28"/>
        </w:rPr>
        <w:t xml:space="preserve">, </w:t>
      </w:r>
      <w:hyperlink r:id="rId14" w:history="1">
        <w:r w:rsidRPr="00021D44">
          <w:rPr>
            <w:rFonts w:cstheme="minorHAnsi"/>
            <w:sz w:val="28"/>
            <w:szCs w:val="28"/>
          </w:rPr>
          <w:t>"Специальный санитарный транспорт"</w:t>
        </w:r>
      </w:hyperlink>
      <w:r w:rsidRPr="00021D44">
        <w:rPr>
          <w:rFonts w:cstheme="minorHAnsi"/>
          <w:sz w:val="28"/>
          <w:szCs w:val="28"/>
        </w:rPr>
        <w:t xml:space="preserve">, </w:t>
      </w:r>
      <w:hyperlink r:id="rId15" w:history="1">
        <w:r w:rsidRPr="00021D44">
          <w:rPr>
            <w:rFonts w:cstheme="minorHAnsi"/>
            <w:sz w:val="28"/>
            <w:szCs w:val="28"/>
          </w:rPr>
          <w:t>"Автобус"</w:t>
        </w:r>
      </w:hyperlink>
      <w:r w:rsidRPr="00021D44">
        <w:rPr>
          <w:rFonts w:cstheme="minorHAnsi"/>
          <w:sz w:val="28"/>
          <w:szCs w:val="28"/>
        </w:rPr>
        <w:t xml:space="preserve">, </w:t>
      </w:r>
      <w:hyperlink r:id="rId16" w:history="1">
        <w:r w:rsidRPr="00021D44">
          <w:rPr>
            <w:rFonts w:cstheme="minorHAnsi"/>
            <w:sz w:val="28"/>
            <w:szCs w:val="28"/>
          </w:rPr>
          <w:t>"Грузовой автомобиль"</w:t>
        </w:r>
      </w:hyperlink>
      <w:r w:rsidRPr="00021D44">
        <w:rPr>
          <w:rFonts w:cstheme="minorHAnsi"/>
          <w:sz w:val="28"/>
          <w:szCs w:val="28"/>
        </w:rPr>
        <w:t xml:space="preserve"> исключить;</w:t>
      </w:r>
    </w:p>
    <w:p w:rsidR="00021D44" w:rsidRPr="00021D44" w:rsidRDefault="00021D44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021D44">
        <w:rPr>
          <w:rFonts w:cstheme="minorHAnsi"/>
          <w:sz w:val="28"/>
          <w:szCs w:val="28"/>
        </w:rPr>
        <w:t xml:space="preserve">в нормативных годовых </w:t>
      </w:r>
      <w:hyperlink r:id="rId17" w:history="1">
        <w:r w:rsidRPr="00021D44">
          <w:rPr>
            <w:rFonts w:cstheme="minorHAnsi"/>
            <w:sz w:val="28"/>
            <w:szCs w:val="28"/>
          </w:rPr>
          <w:t>затратах</w:t>
        </w:r>
      </w:hyperlink>
      <w:r w:rsidRPr="00021D44">
        <w:rPr>
          <w:rFonts w:cstheme="minorHAnsi"/>
          <w:sz w:val="28"/>
          <w:szCs w:val="28"/>
        </w:rPr>
        <w:t xml:space="preserve"> на текущее содержание транспортных средств, обслуживающих органы </w:t>
      </w:r>
      <w:r w:rsidR="00DB513E">
        <w:rPr>
          <w:rFonts w:cstheme="minorHAnsi"/>
          <w:sz w:val="28"/>
          <w:szCs w:val="28"/>
        </w:rPr>
        <w:t>муниципальной</w:t>
      </w:r>
      <w:r w:rsidRPr="00021D44">
        <w:rPr>
          <w:rFonts w:cstheme="minorHAnsi"/>
          <w:sz w:val="28"/>
          <w:szCs w:val="28"/>
        </w:rPr>
        <w:t xml:space="preserve"> власти </w:t>
      </w:r>
      <w:r w:rsidR="00DB513E">
        <w:rPr>
          <w:rFonts w:cstheme="minorHAnsi"/>
          <w:sz w:val="28"/>
          <w:szCs w:val="28"/>
        </w:rPr>
        <w:t xml:space="preserve">Ютазинского муниципального района </w:t>
      </w:r>
      <w:r w:rsidRPr="00021D44">
        <w:rPr>
          <w:rFonts w:cstheme="minorHAnsi"/>
          <w:sz w:val="28"/>
          <w:szCs w:val="28"/>
        </w:rPr>
        <w:t>Республики Татарстан и подведомственные им учреждения, при использовании их без водителей, утвержденных указанным постановлением:</w:t>
      </w:r>
    </w:p>
    <w:p w:rsidR="00021D44" w:rsidRPr="00021D44" w:rsidRDefault="00235AF6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hyperlink r:id="rId18" w:history="1">
        <w:r w:rsidR="00021D44" w:rsidRPr="00021D44">
          <w:rPr>
            <w:rFonts w:cstheme="minorHAnsi"/>
            <w:sz w:val="28"/>
            <w:szCs w:val="28"/>
          </w:rPr>
          <w:t>слова</w:t>
        </w:r>
      </w:hyperlink>
      <w:r w:rsidR="00021D44" w:rsidRPr="00021D44">
        <w:rPr>
          <w:rFonts w:cstheme="minorHAnsi"/>
          <w:sz w:val="28"/>
          <w:szCs w:val="28"/>
        </w:rPr>
        <w:t xml:space="preserve"> "Ле</w:t>
      </w:r>
      <w:bookmarkStart w:id="1" w:name="_GoBack"/>
      <w:bookmarkEnd w:id="1"/>
      <w:r w:rsidR="00021D44" w:rsidRPr="00021D44">
        <w:rPr>
          <w:rFonts w:cstheme="minorHAnsi"/>
          <w:sz w:val="28"/>
          <w:szCs w:val="28"/>
        </w:rPr>
        <w:t>гковой автомобиль" исключить;</w:t>
      </w:r>
    </w:p>
    <w:p w:rsidR="00021D44" w:rsidRPr="00021D44" w:rsidRDefault="00235AF6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hyperlink r:id="rId19" w:history="1">
        <w:r w:rsidR="00021D44" w:rsidRPr="00021D44">
          <w:rPr>
            <w:rFonts w:cstheme="minorHAnsi"/>
            <w:sz w:val="28"/>
            <w:szCs w:val="28"/>
          </w:rPr>
          <w:t>дополнить</w:t>
        </w:r>
      </w:hyperlink>
      <w:r w:rsidR="00021D44" w:rsidRPr="00021D44">
        <w:rPr>
          <w:rFonts w:cstheme="minorHAnsi"/>
          <w:sz w:val="28"/>
          <w:szCs w:val="28"/>
        </w:rPr>
        <w:t xml:space="preserve"> строками следующего содержания:</w:t>
      </w:r>
    </w:p>
    <w:p w:rsidR="00021D44" w:rsidRPr="00021D44" w:rsidRDefault="00021D44" w:rsidP="006E600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cstheme="minorHAnsi"/>
          <w:sz w:val="28"/>
          <w:szCs w:val="28"/>
        </w:rPr>
      </w:pPr>
    </w:p>
    <w:tbl>
      <w:tblPr>
        <w:tblW w:w="0" w:type="auto"/>
        <w:tblInd w:w="-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2268"/>
        <w:gridCol w:w="2332"/>
      </w:tblGrid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"Fiat Ducato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61 230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6,50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Ford Transit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61 480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8,05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 w:rsidRPr="00021D44">
              <w:rPr>
                <w:rFonts w:cstheme="minorHAnsi"/>
                <w:sz w:val="28"/>
                <w:szCs w:val="28"/>
                <w:lang w:val="en-US"/>
              </w:rPr>
              <w:t xml:space="preserve">Mercedes-Benz Sprinter (129 </w:t>
            </w:r>
            <w:r w:rsidRPr="00021D44">
              <w:rPr>
                <w:rFonts w:cstheme="minorHAnsi"/>
                <w:sz w:val="28"/>
                <w:szCs w:val="28"/>
              </w:rPr>
              <w:t>л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Pr="00021D44">
              <w:rPr>
                <w:rFonts w:cstheme="minorHAnsi"/>
                <w:sz w:val="28"/>
                <w:szCs w:val="28"/>
              </w:rPr>
              <w:t>с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61 680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10,28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 w:rsidRPr="00021D44">
              <w:rPr>
                <w:rFonts w:cstheme="minorHAnsi"/>
                <w:sz w:val="28"/>
                <w:szCs w:val="28"/>
                <w:lang w:val="en-US"/>
              </w:rPr>
              <w:t xml:space="preserve">Mercedes-Benz Sprinter (150 </w:t>
            </w:r>
            <w:r w:rsidRPr="00021D44">
              <w:rPr>
                <w:rFonts w:cstheme="minorHAnsi"/>
                <w:sz w:val="28"/>
                <w:szCs w:val="28"/>
              </w:rPr>
              <w:t>л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Pr="00021D44">
              <w:rPr>
                <w:rFonts w:cstheme="minorHAnsi"/>
                <w:sz w:val="28"/>
                <w:szCs w:val="28"/>
              </w:rPr>
              <w:t>с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62 730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10,28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 w:rsidRPr="00021D44">
              <w:rPr>
                <w:rFonts w:cstheme="minorHAnsi"/>
                <w:sz w:val="28"/>
                <w:szCs w:val="28"/>
                <w:lang w:val="en-US"/>
              </w:rPr>
              <w:t xml:space="preserve">Mercedes-Benz Sprinter (258 </w:t>
            </w:r>
            <w:r w:rsidRPr="00021D44">
              <w:rPr>
                <w:rFonts w:cstheme="minorHAnsi"/>
                <w:sz w:val="28"/>
                <w:szCs w:val="28"/>
              </w:rPr>
              <w:t>л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Pr="00021D44">
              <w:rPr>
                <w:rFonts w:cstheme="minorHAnsi"/>
                <w:sz w:val="28"/>
                <w:szCs w:val="28"/>
              </w:rPr>
              <w:t>с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81 030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8,99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Toyota Hi Ace 2.7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62 830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8,06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 w:rsidRPr="00021D44">
              <w:rPr>
                <w:rFonts w:cstheme="minorHAnsi"/>
                <w:sz w:val="28"/>
                <w:szCs w:val="28"/>
                <w:lang w:val="en-US"/>
              </w:rPr>
              <w:t xml:space="preserve">Volkswagen 7HC Multivan (180 </w:t>
            </w:r>
            <w:r w:rsidRPr="00021D44">
              <w:rPr>
                <w:rFonts w:cstheme="minorHAnsi"/>
                <w:sz w:val="28"/>
                <w:szCs w:val="28"/>
              </w:rPr>
              <w:t>л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Pr="00021D44">
              <w:rPr>
                <w:rFonts w:cstheme="minorHAnsi"/>
                <w:sz w:val="28"/>
                <w:szCs w:val="28"/>
              </w:rPr>
              <w:t>с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64 230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6,11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 w:rsidRPr="00021D44">
              <w:rPr>
                <w:rFonts w:cstheme="minorHAnsi"/>
                <w:sz w:val="28"/>
                <w:szCs w:val="28"/>
                <w:lang w:val="en-US"/>
              </w:rPr>
              <w:t xml:space="preserve">Volkswagen 7HC Multivan (235 </w:t>
            </w:r>
            <w:r w:rsidRPr="00021D44">
              <w:rPr>
                <w:rFonts w:cstheme="minorHAnsi"/>
                <w:sz w:val="28"/>
                <w:szCs w:val="28"/>
              </w:rPr>
              <w:t>л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</w:t>
            </w:r>
            <w:r w:rsidRPr="00021D44">
              <w:rPr>
                <w:rFonts w:cstheme="minorHAnsi"/>
                <w:sz w:val="28"/>
                <w:szCs w:val="28"/>
              </w:rPr>
              <w:t>с</w:t>
            </w:r>
            <w:r w:rsidRPr="00021D44">
              <w:rPr>
                <w:rFonts w:cstheme="minorHAnsi"/>
                <w:sz w:val="28"/>
                <w:szCs w:val="28"/>
                <w:lang w:val="en-US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78 730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9,23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Volkswagen Caravelle 2.5D Syncro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60 330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6,22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Volkswagen Multivan 2.8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75 630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8,81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ГАЗ 22171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61 230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7,45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ГАЗ 32213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61 430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9,79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УАЗ 220695-04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61 630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10,25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УАЗ 3909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61 630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10,74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УАЗ 39623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61 630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10,74</w:t>
            </w:r>
          </w:p>
        </w:tc>
      </w:tr>
      <w:tr w:rsidR="00021D44" w:rsidRPr="00021D44" w:rsidTr="00F74922"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Мотоцикл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41 980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1D44" w:rsidRPr="00021D44" w:rsidRDefault="00021D44" w:rsidP="006E600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theme="minorHAnsi"/>
                <w:sz w:val="28"/>
                <w:szCs w:val="28"/>
              </w:rPr>
            </w:pPr>
            <w:r w:rsidRPr="00021D44">
              <w:rPr>
                <w:rFonts w:cstheme="minorHAnsi"/>
                <w:sz w:val="28"/>
                <w:szCs w:val="28"/>
              </w:rPr>
              <w:t>2,75";</w:t>
            </w:r>
          </w:p>
        </w:tc>
      </w:tr>
    </w:tbl>
    <w:p w:rsidR="006E6008" w:rsidRDefault="00021D44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021D44">
        <w:rPr>
          <w:rFonts w:cstheme="minorHAnsi"/>
          <w:sz w:val="28"/>
          <w:szCs w:val="28"/>
        </w:rPr>
        <w:t xml:space="preserve">в </w:t>
      </w:r>
      <w:hyperlink r:id="rId20" w:history="1">
        <w:r w:rsidRPr="00021D44">
          <w:rPr>
            <w:rFonts w:cstheme="minorHAnsi"/>
            <w:sz w:val="28"/>
            <w:szCs w:val="28"/>
          </w:rPr>
          <w:t>Порядке</w:t>
        </w:r>
      </w:hyperlink>
      <w:r w:rsidRPr="00021D44">
        <w:rPr>
          <w:rFonts w:cstheme="minorHAnsi"/>
          <w:sz w:val="28"/>
          <w:szCs w:val="28"/>
        </w:rPr>
        <w:t xml:space="preserve"> расчета нормативных годовых затрат на текущее содержание транспортных средств, обслуживающих органы </w:t>
      </w:r>
      <w:r w:rsidR="00A72BCF">
        <w:rPr>
          <w:rFonts w:cstheme="minorHAnsi"/>
          <w:sz w:val="28"/>
          <w:szCs w:val="28"/>
        </w:rPr>
        <w:t xml:space="preserve">муниципальной </w:t>
      </w:r>
      <w:r w:rsidRPr="00021D44">
        <w:rPr>
          <w:rFonts w:cstheme="minorHAnsi"/>
          <w:sz w:val="28"/>
          <w:szCs w:val="28"/>
        </w:rPr>
        <w:t xml:space="preserve"> власти </w:t>
      </w:r>
      <w:r w:rsidR="00A72BCF">
        <w:rPr>
          <w:rFonts w:cstheme="minorHAnsi"/>
          <w:sz w:val="28"/>
          <w:szCs w:val="28"/>
        </w:rPr>
        <w:t xml:space="preserve">Ютазинского муниципального района </w:t>
      </w:r>
      <w:r w:rsidRPr="00021D44">
        <w:rPr>
          <w:rFonts w:cstheme="minorHAnsi"/>
          <w:sz w:val="28"/>
          <w:szCs w:val="28"/>
        </w:rPr>
        <w:t>Республики Татарстан и подведомственные им учреждения, утвержденном указанным постановлением:</w:t>
      </w:r>
    </w:p>
    <w:p w:rsidR="00021D44" w:rsidRPr="00021D44" w:rsidRDefault="00021D44" w:rsidP="006E60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cstheme="minorHAnsi"/>
          <w:sz w:val="28"/>
          <w:szCs w:val="28"/>
        </w:rPr>
      </w:pPr>
      <w:r w:rsidRPr="00021D44">
        <w:rPr>
          <w:rFonts w:cstheme="minorHAnsi"/>
          <w:sz w:val="28"/>
          <w:szCs w:val="28"/>
        </w:rPr>
        <w:t xml:space="preserve">в </w:t>
      </w:r>
      <w:hyperlink r:id="rId21" w:history="1">
        <w:r w:rsidRPr="00021D44">
          <w:rPr>
            <w:rFonts w:cstheme="minorHAnsi"/>
            <w:sz w:val="28"/>
            <w:szCs w:val="28"/>
          </w:rPr>
          <w:t>абзаце шестом пункта 2</w:t>
        </w:r>
      </w:hyperlink>
      <w:r w:rsidRPr="00021D44">
        <w:rPr>
          <w:rFonts w:cstheme="minorHAnsi"/>
          <w:sz w:val="28"/>
          <w:szCs w:val="28"/>
        </w:rPr>
        <w:t xml:space="preserve"> слова "и ремонт автомобиля" исключить;</w:t>
      </w:r>
    </w:p>
    <w:p w:rsidR="00823D23" w:rsidRPr="00823D23" w:rsidRDefault="00BE298D" w:rsidP="006E60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. Предложить органам местного самоуправления муниципальных образований Ютазинского муниципального района Республики Татарстан принять решения, устанавливающие соответствующие нормативные затраты, нормативы с учетом настоящего постановления.</w:t>
      </w:r>
    </w:p>
    <w:p w:rsidR="00823D23" w:rsidRPr="00823D23" w:rsidRDefault="00BE298D" w:rsidP="006E60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. Установить, что </w:t>
      </w:r>
      <w:r w:rsidR="00A72BCF">
        <w:rPr>
          <w:rFonts w:ascii="Times New Roman" w:eastAsia="Calibri" w:hAnsi="Times New Roman" w:cs="Times New Roman"/>
          <w:sz w:val="28"/>
          <w:szCs w:val="28"/>
        </w:rPr>
        <w:t xml:space="preserve">действие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настояще</w:t>
      </w:r>
      <w:r w:rsidR="00A72BCF">
        <w:rPr>
          <w:rFonts w:ascii="Times New Roman" w:eastAsia="Calibri" w:hAnsi="Times New Roman" w:cs="Times New Roman"/>
          <w:sz w:val="28"/>
          <w:szCs w:val="28"/>
        </w:rPr>
        <w:t>го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постановлени</w:t>
      </w:r>
      <w:r w:rsidR="00A72BCF">
        <w:rPr>
          <w:rFonts w:ascii="Times New Roman" w:eastAsia="Calibri" w:hAnsi="Times New Roman" w:cs="Times New Roman"/>
          <w:sz w:val="28"/>
          <w:szCs w:val="28"/>
        </w:rPr>
        <w:t>я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2BCF">
        <w:rPr>
          <w:rFonts w:ascii="Times New Roman" w:eastAsia="Calibri" w:hAnsi="Times New Roman" w:cs="Times New Roman"/>
          <w:sz w:val="28"/>
          <w:szCs w:val="28"/>
        </w:rPr>
        <w:t>распространяется на правоотношения, возникшие</w:t>
      </w:r>
      <w:r w:rsidR="005B17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D23" w:rsidRPr="00823D23">
        <w:rPr>
          <w:rFonts w:ascii="Times New Roman" w:eastAsia="Calibri" w:hAnsi="Times New Roman" w:cs="Times New Roman"/>
          <w:sz w:val="28"/>
          <w:szCs w:val="28"/>
        </w:rPr>
        <w:t>с 1 января 2019 года.</w:t>
      </w:r>
    </w:p>
    <w:p w:rsidR="00823D23" w:rsidRDefault="00823D23" w:rsidP="006E60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279B" w:rsidRDefault="00823D23" w:rsidP="006E60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D23">
        <w:rPr>
          <w:rFonts w:ascii="Times New Roman" w:eastAsia="Calibri" w:hAnsi="Times New Roman" w:cs="Times New Roman"/>
          <w:sz w:val="28"/>
          <w:szCs w:val="28"/>
        </w:rPr>
        <w:t xml:space="preserve">Руководитель </w:t>
      </w:r>
      <w:r w:rsidR="009C279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9C279B" w:rsidRPr="00823D23">
        <w:rPr>
          <w:rFonts w:ascii="Times New Roman" w:eastAsia="Calibri" w:hAnsi="Times New Roman" w:cs="Times New Roman"/>
          <w:sz w:val="28"/>
          <w:szCs w:val="28"/>
        </w:rPr>
        <w:t>С.П.</w:t>
      </w:r>
      <w:r w:rsidR="006E60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279B" w:rsidRPr="00823D23">
        <w:rPr>
          <w:rFonts w:ascii="Times New Roman" w:eastAsia="Calibri" w:hAnsi="Times New Roman" w:cs="Times New Roman"/>
          <w:sz w:val="28"/>
          <w:szCs w:val="28"/>
        </w:rPr>
        <w:t>Самонина</w:t>
      </w:r>
    </w:p>
    <w:p w:rsidR="009C279B" w:rsidRDefault="00823D23" w:rsidP="006E60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3D23">
        <w:rPr>
          <w:rFonts w:ascii="Times New Roman" w:eastAsia="Calibri" w:hAnsi="Times New Roman" w:cs="Times New Roman"/>
          <w:sz w:val="28"/>
          <w:szCs w:val="28"/>
        </w:rPr>
        <w:t xml:space="preserve">Исполнительного комитета </w:t>
      </w:r>
    </w:p>
    <w:p w:rsidR="009C279B" w:rsidRDefault="009C279B" w:rsidP="006E60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</w:t>
      </w:r>
    </w:p>
    <w:p w:rsidR="00823D23" w:rsidRDefault="00823D23" w:rsidP="006E600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23D23" w:rsidRPr="006E6008" w:rsidRDefault="00823D23" w:rsidP="006E600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6E6008">
        <w:rPr>
          <w:rFonts w:ascii="Times New Roman" w:eastAsia="Calibri" w:hAnsi="Times New Roman" w:cs="Times New Roman"/>
          <w:sz w:val="24"/>
          <w:szCs w:val="24"/>
        </w:rPr>
        <w:t>А.В.</w:t>
      </w:r>
      <w:r w:rsidR="006E600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6008">
        <w:rPr>
          <w:rFonts w:ascii="Times New Roman" w:eastAsia="Calibri" w:hAnsi="Times New Roman" w:cs="Times New Roman"/>
          <w:sz w:val="24"/>
          <w:szCs w:val="24"/>
        </w:rPr>
        <w:t>Сучкова</w:t>
      </w:r>
    </w:p>
    <w:p w:rsidR="00823D23" w:rsidRPr="006E6008" w:rsidRDefault="00823D23" w:rsidP="006E6008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6E6008">
        <w:rPr>
          <w:rFonts w:ascii="Times New Roman" w:eastAsia="Calibri" w:hAnsi="Times New Roman" w:cs="Times New Roman"/>
          <w:sz w:val="24"/>
          <w:szCs w:val="24"/>
        </w:rPr>
        <w:t>2-80-12</w:t>
      </w:r>
    </w:p>
    <w:sectPr w:rsidR="00823D23" w:rsidRPr="006E6008" w:rsidSect="00F74922">
      <w:pgSz w:w="11906" w:h="16838"/>
      <w:pgMar w:top="851" w:right="851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AF6" w:rsidRDefault="00235AF6" w:rsidP="0073146F">
      <w:pPr>
        <w:spacing w:after="0" w:line="240" w:lineRule="auto"/>
      </w:pPr>
      <w:r>
        <w:separator/>
      </w:r>
    </w:p>
  </w:endnote>
  <w:endnote w:type="continuationSeparator" w:id="0">
    <w:p w:rsidR="00235AF6" w:rsidRDefault="00235AF6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AF6" w:rsidRDefault="00235AF6" w:rsidP="0073146F">
      <w:pPr>
        <w:spacing w:after="0" w:line="240" w:lineRule="auto"/>
      </w:pPr>
      <w:r>
        <w:separator/>
      </w:r>
    </w:p>
  </w:footnote>
  <w:footnote w:type="continuationSeparator" w:id="0">
    <w:p w:rsidR="00235AF6" w:rsidRDefault="00235AF6" w:rsidP="007314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 w15:restartNumberingAfterBreak="0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1D44"/>
    <w:rsid w:val="00024F97"/>
    <w:rsid w:val="000448C5"/>
    <w:rsid w:val="0006220E"/>
    <w:rsid w:val="000B6BF0"/>
    <w:rsid w:val="00106101"/>
    <w:rsid w:val="00182B61"/>
    <w:rsid w:val="0020014C"/>
    <w:rsid w:val="00211E72"/>
    <w:rsid w:val="00212857"/>
    <w:rsid w:val="0022289F"/>
    <w:rsid w:val="00224658"/>
    <w:rsid w:val="00235AF6"/>
    <w:rsid w:val="002A6559"/>
    <w:rsid w:val="002B7B19"/>
    <w:rsid w:val="00315F36"/>
    <w:rsid w:val="00351F69"/>
    <w:rsid w:val="003706C7"/>
    <w:rsid w:val="00395C31"/>
    <w:rsid w:val="00405DBE"/>
    <w:rsid w:val="00440BF2"/>
    <w:rsid w:val="004D53FD"/>
    <w:rsid w:val="0050312B"/>
    <w:rsid w:val="0055321C"/>
    <w:rsid w:val="00564869"/>
    <w:rsid w:val="00571F2F"/>
    <w:rsid w:val="00596453"/>
    <w:rsid w:val="005B1769"/>
    <w:rsid w:val="005B70FB"/>
    <w:rsid w:val="00642CB8"/>
    <w:rsid w:val="00680932"/>
    <w:rsid w:val="006E6008"/>
    <w:rsid w:val="007069CD"/>
    <w:rsid w:val="0073146F"/>
    <w:rsid w:val="0077008C"/>
    <w:rsid w:val="007C2FE7"/>
    <w:rsid w:val="00814934"/>
    <w:rsid w:val="00823D23"/>
    <w:rsid w:val="00854788"/>
    <w:rsid w:val="00871023"/>
    <w:rsid w:val="008845B0"/>
    <w:rsid w:val="008C7757"/>
    <w:rsid w:val="009509C4"/>
    <w:rsid w:val="009A0099"/>
    <w:rsid w:val="009A4990"/>
    <w:rsid w:val="009B7C96"/>
    <w:rsid w:val="009C1DCF"/>
    <w:rsid w:val="009C279B"/>
    <w:rsid w:val="009C6413"/>
    <w:rsid w:val="009C6876"/>
    <w:rsid w:val="009E57E3"/>
    <w:rsid w:val="009F273B"/>
    <w:rsid w:val="00A01AFE"/>
    <w:rsid w:val="00A020BB"/>
    <w:rsid w:val="00A14443"/>
    <w:rsid w:val="00A72BCF"/>
    <w:rsid w:val="00A83D0E"/>
    <w:rsid w:val="00AC24C5"/>
    <w:rsid w:val="00AF3958"/>
    <w:rsid w:val="00B440B5"/>
    <w:rsid w:val="00B4490D"/>
    <w:rsid w:val="00B9118C"/>
    <w:rsid w:val="00B92EBF"/>
    <w:rsid w:val="00B93037"/>
    <w:rsid w:val="00BA0BD6"/>
    <w:rsid w:val="00BB71EB"/>
    <w:rsid w:val="00BD12EF"/>
    <w:rsid w:val="00BE298D"/>
    <w:rsid w:val="00BE70ED"/>
    <w:rsid w:val="00C52959"/>
    <w:rsid w:val="00C5598A"/>
    <w:rsid w:val="00C74CBC"/>
    <w:rsid w:val="00CD1C8A"/>
    <w:rsid w:val="00CE692C"/>
    <w:rsid w:val="00D021CE"/>
    <w:rsid w:val="00D03619"/>
    <w:rsid w:val="00D134CB"/>
    <w:rsid w:val="00D52FA6"/>
    <w:rsid w:val="00DB513E"/>
    <w:rsid w:val="00DC490C"/>
    <w:rsid w:val="00DD41AA"/>
    <w:rsid w:val="00E02EDD"/>
    <w:rsid w:val="00ED2E19"/>
    <w:rsid w:val="00F651AA"/>
    <w:rsid w:val="00F7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96376"/>
  <w15:docId w15:val="{6F131CD8-805F-4F8A-B92F-9B05C6F3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  <w:style w:type="numbering" w:customStyle="1" w:styleId="11">
    <w:name w:val="Нет списка1"/>
    <w:next w:val="a2"/>
    <w:uiPriority w:val="99"/>
    <w:semiHidden/>
    <w:unhideWhenUsed/>
    <w:rsid w:val="00823D23"/>
  </w:style>
  <w:style w:type="table" w:customStyle="1" w:styleId="12">
    <w:name w:val="Сетка таблицы1"/>
    <w:basedOn w:val="a1"/>
    <w:next w:val="a3"/>
    <w:uiPriority w:val="59"/>
    <w:rsid w:val="00823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17CA2F88B9860D3CC07DAACB0608A560CFD4ACBD8FBD170E6B9E3508F463D4544B4CBB797464AC0F25621A12BEA824D277701DA28FED940758C39BCx6u6H" TargetMode="External"/><Relationship Id="rId18" Type="http://schemas.openxmlformats.org/officeDocument/2006/relationships/hyperlink" Target="consultantplus://offline/ref=417CA2F88B9860D3CC07DAACB0608A560CFD4ACBD8FBD170E6B9E3508F463D4544B4CBB797464AC0F2572FA72EEA824D277701DA28FED940758C39BCx6u6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417CA2F88B9860D3CC07DAACB0608A560CFD4ACBD8FBD170E6B9E3508F463D4544B4CBB797464AC0F25720A52AEA824D277701DA28FED940758C39BCx6u6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17CA2F88B9860D3CC07DAACB0608A560CFD4ACBD8FBD170E6B9E3508F463D4544B4CBB797464AC0F2562CA120EA824D277701DA28FED940758C39BCx6u6H" TargetMode="External"/><Relationship Id="rId17" Type="http://schemas.openxmlformats.org/officeDocument/2006/relationships/hyperlink" Target="consultantplus://offline/ref=417CA2F88B9860D3CC07DAACB0608A560CFD4ACBD8FBD170E6B9E3508F463D4544B4CBB797464AC0F2572FA621EA824D277701DA28FED940758C39BCx6u6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17CA2F88B9860D3CC07DAACB0608A560CFD4ACBD8FBD170E6B9E3508F463D4544B4CBB797464AC0F25620A329EA824D277701DA28FED940758C39BCx6u6H" TargetMode="External"/><Relationship Id="rId20" Type="http://schemas.openxmlformats.org/officeDocument/2006/relationships/hyperlink" Target="consultantplus://offline/ref=417CA2F88B9860D3CC07DAACB0608A560CFD4ACBD8FBD170E6B9E3508F463D4544B4CBB797464AC0F25720A42DEA824D277701DA28FED940758C39BCx6u6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17CA2F88B9860D3CC07DAACB0608A560CFD4ACBD8FBD170E6B9E3508F463D4544B4CBB797464AC0F2562CA129EA824D277701DA28FED940758C39BCx6u6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17CA2F88B9860D3CC07DAACB0608A560CFD4ACBD8FBD170E6B9E3508F463D4544B4CBB797464AC0F25620A421EA824D277701DA28FED940758C39BCx6u6H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dm_jutaza@mail.ru" TargetMode="External"/><Relationship Id="rId19" Type="http://schemas.openxmlformats.org/officeDocument/2006/relationships/hyperlink" Target="consultantplus://offline/ref=417CA2F88B9860D3CC07DAACB0608A560CFD4ACBD8FBD170E6B9E3508F463D4544B4CBB797464AC0F2572FA621EA824D277701DA28FED940758C39BCx6u6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Relationship Id="rId14" Type="http://schemas.openxmlformats.org/officeDocument/2006/relationships/hyperlink" Target="consultantplus://offline/ref=417CA2F88B9860D3CC07DAACB0608A560CFD4ACBD8FBD170E6B9E3508F463D4544B4CBB797464AC0F25620A72EEA824D277701DA28FED940758C39BCx6u6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BCD86-9A44-41F4-9719-90E455068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2</cp:revision>
  <cp:lastPrinted>2019-08-06T13:03:00Z</cp:lastPrinted>
  <dcterms:created xsi:type="dcterms:W3CDTF">2019-08-06T13:04:00Z</dcterms:created>
  <dcterms:modified xsi:type="dcterms:W3CDTF">2019-08-06T13:04:00Z</dcterms:modified>
</cp:coreProperties>
</file>