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8D5" w:rsidRDefault="008B58D5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8D5" w:rsidRDefault="008B58D5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7C4" w:rsidRPr="00B268B6" w:rsidRDefault="001D37C4" w:rsidP="00E23E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268B6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="00755EF7">
        <w:rPr>
          <w:rFonts w:ascii="Arial" w:hAnsi="Arial" w:cs="Arial"/>
          <w:b/>
          <w:sz w:val="24"/>
          <w:szCs w:val="24"/>
        </w:rPr>
        <w:t>Уруссинского</w:t>
      </w:r>
      <w:proofErr w:type="spellEnd"/>
      <w:r w:rsidR="00755EF7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1D37C4" w:rsidRPr="00B268B6" w:rsidRDefault="001D37C4" w:rsidP="00E23E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268B6">
        <w:rPr>
          <w:rFonts w:ascii="Arial" w:hAnsi="Arial" w:cs="Arial"/>
          <w:b/>
          <w:sz w:val="24"/>
          <w:szCs w:val="24"/>
        </w:rPr>
        <w:t>Ютазинского муниципального района Республики Татарстан</w:t>
      </w:r>
    </w:p>
    <w:p w:rsidR="001D37C4" w:rsidRPr="00B268B6" w:rsidRDefault="001D37C4" w:rsidP="001D37C4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1D37C4" w:rsidRPr="00B268B6" w:rsidRDefault="001D37C4" w:rsidP="001D37C4">
      <w:pPr>
        <w:pStyle w:val="ConsTitle"/>
        <w:widowControl/>
        <w:ind w:right="0"/>
        <w:jc w:val="center"/>
        <w:rPr>
          <w:sz w:val="24"/>
          <w:szCs w:val="24"/>
        </w:rPr>
      </w:pPr>
      <w:r w:rsidRPr="00B268B6">
        <w:rPr>
          <w:sz w:val="24"/>
          <w:szCs w:val="24"/>
        </w:rPr>
        <w:t xml:space="preserve">РЕШЕНИЕ </w:t>
      </w:r>
    </w:p>
    <w:p w:rsidR="001D37C4" w:rsidRPr="00B268B6" w:rsidRDefault="001D37C4" w:rsidP="001D37C4">
      <w:pPr>
        <w:pStyle w:val="ConsTitle"/>
        <w:widowControl/>
        <w:ind w:right="0"/>
        <w:rPr>
          <w:sz w:val="24"/>
          <w:szCs w:val="24"/>
        </w:rPr>
      </w:pPr>
    </w:p>
    <w:p w:rsidR="001D37C4" w:rsidRPr="00B268B6" w:rsidRDefault="00F671E8" w:rsidP="001D37C4">
      <w:pPr>
        <w:pStyle w:val="ConsTitle"/>
        <w:widowControl/>
        <w:ind w:right="0"/>
        <w:rPr>
          <w:sz w:val="24"/>
          <w:szCs w:val="24"/>
        </w:rPr>
      </w:pPr>
      <w:r>
        <w:rPr>
          <w:sz w:val="24"/>
          <w:szCs w:val="24"/>
        </w:rPr>
        <w:t>№</w:t>
      </w:r>
      <w:r w:rsidR="00D95D5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        с. Старые</w:t>
      </w:r>
      <w:r w:rsidR="001D37C4" w:rsidRPr="00B268B6">
        <w:rPr>
          <w:sz w:val="24"/>
          <w:szCs w:val="24"/>
        </w:rPr>
        <w:t xml:space="preserve"> Уруссу </w:t>
      </w:r>
      <w:r w:rsidR="001D37C4" w:rsidRPr="00B268B6">
        <w:rPr>
          <w:sz w:val="24"/>
          <w:szCs w:val="24"/>
        </w:rPr>
        <w:tab/>
      </w:r>
      <w:bookmarkStart w:id="0" w:name="_GoBack"/>
      <w:bookmarkEnd w:id="0"/>
      <w:r w:rsidR="001D37C4" w:rsidRPr="00B268B6">
        <w:rPr>
          <w:sz w:val="24"/>
          <w:szCs w:val="24"/>
        </w:rPr>
        <w:tab/>
      </w:r>
      <w:r w:rsidR="007379A6">
        <w:rPr>
          <w:sz w:val="24"/>
          <w:szCs w:val="24"/>
        </w:rPr>
        <w:t xml:space="preserve"> 2020</w:t>
      </w:r>
      <w:r>
        <w:rPr>
          <w:sz w:val="24"/>
          <w:szCs w:val="24"/>
        </w:rPr>
        <w:t xml:space="preserve"> года</w:t>
      </w:r>
      <w:r w:rsidR="001D37C4" w:rsidRPr="00B268B6">
        <w:rPr>
          <w:sz w:val="24"/>
          <w:szCs w:val="24"/>
        </w:rPr>
        <w:tab/>
      </w:r>
      <w:r w:rsidR="001D37C4" w:rsidRPr="00B268B6">
        <w:rPr>
          <w:sz w:val="24"/>
          <w:szCs w:val="24"/>
        </w:rPr>
        <w:tab/>
      </w:r>
      <w:r w:rsidR="001D37C4" w:rsidRPr="00B268B6">
        <w:rPr>
          <w:sz w:val="24"/>
          <w:szCs w:val="24"/>
        </w:rPr>
        <w:tab/>
      </w:r>
      <w:r w:rsidR="001D37C4" w:rsidRPr="00B268B6">
        <w:rPr>
          <w:sz w:val="24"/>
          <w:szCs w:val="24"/>
        </w:rPr>
        <w:tab/>
      </w:r>
      <w:r w:rsidR="001D37C4" w:rsidRPr="00B268B6">
        <w:rPr>
          <w:sz w:val="24"/>
          <w:szCs w:val="24"/>
        </w:rPr>
        <w:tab/>
      </w:r>
    </w:p>
    <w:p w:rsidR="001D37C4" w:rsidRPr="00B268B6" w:rsidRDefault="001D37C4" w:rsidP="001D37C4">
      <w:pPr>
        <w:rPr>
          <w:rFonts w:ascii="Arial" w:hAnsi="Arial" w:cs="Arial"/>
          <w:b/>
          <w:sz w:val="24"/>
          <w:szCs w:val="24"/>
        </w:rPr>
      </w:pPr>
    </w:p>
    <w:p w:rsidR="00E25A60" w:rsidRPr="00B268B6" w:rsidRDefault="00E25A60" w:rsidP="00BC7A4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797590" w:rsidRPr="00B268B6" w:rsidRDefault="00797590" w:rsidP="0079759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268B6">
        <w:rPr>
          <w:rFonts w:ascii="Arial" w:hAnsi="Arial" w:cs="Arial"/>
          <w:b/>
          <w:sz w:val="24"/>
          <w:szCs w:val="24"/>
        </w:rPr>
        <w:t>О внесении изменений в Решение Совета</w:t>
      </w:r>
    </w:p>
    <w:p w:rsidR="00A50E49" w:rsidRPr="00B268B6" w:rsidRDefault="00F671E8" w:rsidP="0079759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Уруссинского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797590" w:rsidRPr="00B26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97590" w:rsidRPr="00B268B6">
        <w:rPr>
          <w:rFonts w:ascii="Arial" w:hAnsi="Arial" w:cs="Arial"/>
          <w:b/>
          <w:sz w:val="24"/>
          <w:szCs w:val="24"/>
        </w:rPr>
        <w:t>Ютазинского</w:t>
      </w:r>
      <w:proofErr w:type="spellEnd"/>
      <w:r w:rsidR="00797590" w:rsidRPr="00B268B6">
        <w:rPr>
          <w:rFonts w:ascii="Arial" w:hAnsi="Arial" w:cs="Arial"/>
          <w:b/>
          <w:sz w:val="24"/>
          <w:szCs w:val="24"/>
        </w:rPr>
        <w:t xml:space="preserve"> муниципального района Республики</w:t>
      </w:r>
      <w:r>
        <w:rPr>
          <w:rFonts w:ascii="Arial" w:hAnsi="Arial" w:cs="Arial"/>
          <w:b/>
          <w:sz w:val="24"/>
          <w:szCs w:val="24"/>
        </w:rPr>
        <w:t xml:space="preserve"> Татарстан от 21.11. 2014 г. № 23</w:t>
      </w:r>
      <w:r w:rsidR="00797590" w:rsidRPr="00B268B6">
        <w:rPr>
          <w:rFonts w:ascii="Arial" w:hAnsi="Arial" w:cs="Arial"/>
          <w:b/>
          <w:sz w:val="24"/>
          <w:szCs w:val="24"/>
        </w:rPr>
        <w:t xml:space="preserve"> «О земельном налоге»</w:t>
      </w:r>
    </w:p>
    <w:p w:rsidR="00A50E49" w:rsidRPr="00B268B6" w:rsidRDefault="00A50E49" w:rsidP="00F7036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50E49" w:rsidRPr="00B268B6" w:rsidRDefault="00A5654C" w:rsidP="00A5654C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В соответствии с главой 31 Налогового кодекса Российской Федерации, </w:t>
      </w:r>
      <w:r w:rsidR="00797590" w:rsidRPr="00B268B6">
        <w:rPr>
          <w:rFonts w:ascii="Arial" w:hAnsi="Arial" w:cs="Arial"/>
          <w:sz w:val="24"/>
          <w:szCs w:val="24"/>
        </w:rPr>
        <w:t xml:space="preserve">Федеральным законом от 29 сентября 2019 года № 325-ФЗ «О внесении изменений в части первую и вторую Налогового кодекса Российской Федерации», </w:t>
      </w:r>
      <w:r w:rsidRPr="00B268B6">
        <w:rPr>
          <w:rFonts w:ascii="Arial" w:hAnsi="Arial" w:cs="Arial"/>
          <w:sz w:val="24"/>
          <w:szCs w:val="24"/>
        </w:rPr>
        <w:t>Федеральным законом от 6 октября 2003 года №131-ФЗ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="00F671E8">
        <w:rPr>
          <w:rFonts w:ascii="Arial" w:hAnsi="Arial" w:cs="Arial"/>
          <w:sz w:val="24"/>
          <w:szCs w:val="24"/>
        </w:rPr>
        <w:t>Уруссинское</w:t>
      </w:r>
      <w:proofErr w:type="spellEnd"/>
      <w:r w:rsidR="00F671E8">
        <w:rPr>
          <w:rFonts w:ascii="Arial" w:hAnsi="Arial" w:cs="Arial"/>
          <w:sz w:val="24"/>
          <w:szCs w:val="24"/>
        </w:rPr>
        <w:t xml:space="preserve"> сельское поселение</w:t>
      </w:r>
      <w:r w:rsidRPr="00B268B6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B268B6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268B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F671E8">
        <w:rPr>
          <w:rFonts w:ascii="Arial" w:hAnsi="Arial" w:cs="Arial"/>
          <w:sz w:val="24"/>
          <w:szCs w:val="24"/>
        </w:rPr>
        <w:t>Уруссинского</w:t>
      </w:r>
      <w:proofErr w:type="spellEnd"/>
      <w:r w:rsidR="00F671E8">
        <w:rPr>
          <w:rFonts w:ascii="Arial" w:hAnsi="Arial" w:cs="Arial"/>
          <w:sz w:val="24"/>
          <w:szCs w:val="24"/>
        </w:rPr>
        <w:t xml:space="preserve"> сельского поселения</w:t>
      </w:r>
      <w:r w:rsidR="001D37C4" w:rsidRPr="00B26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E49" w:rsidRPr="00B268B6">
        <w:rPr>
          <w:rFonts w:ascii="Arial" w:hAnsi="Arial" w:cs="Arial"/>
          <w:sz w:val="24"/>
          <w:szCs w:val="24"/>
        </w:rPr>
        <w:t>Ютазинского</w:t>
      </w:r>
      <w:proofErr w:type="spellEnd"/>
      <w:r w:rsidR="00A50E49" w:rsidRPr="00B268B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A50E49" w:rsidRPr="00B268B6">
        <w:rPr>
          <w:rFonts w:ascii="Arial" w:hAnsi="Arial" w:cs="Arial"/>
          <w:b/>
          <w:sz w:val="24"/>
          <w:szCs w:val="24"/>
        </w:rPr>
        <w:t>реш</w:t>
      </w:r>
      <w:r w:rsidR="00500C77" w:rsidRPr="00B268B6">
        <w:rPr>
          <w:rFonts w:ascii="Arial" w:hAnsi="Arial" w:cs="Arial"/>
          <w:b/>
          <w:sz w:val="24"/>
          <w:szCs w:val="24"/>
        </w:rPr>
        <w:t>ил</w:t>
      </w:r>
      <w:r w:rsidR="00A50E49" w:rsidRPr="00B268B6">
        <w:rPr>
          <w:rFonts w:ascii="Arial" w:hAnsi="Arial" w:cs="Arial"/>
          <w:b/>
          <w:sz w:val="24"/>
          <w:szCs w:val="24"/>
        </w:rPr>
        <w:t>:</w:t>
      </w:r>
    </w:p>
    <w:p w:rsidR="00EA2973" w:rsidRPr="00B268B6" w:rsidRDefault="00EA2973" w:rsidP="00A50E49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797590" w:rsidRPr="00B268B6" w:rsidRDefault="0079759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="00F671E8">
        <w:rPr>
          <w:rFonts w:ascii="Arial" w:hAnsi="Arial" w:cs="Arial"/>
          <w:sz w:val="24"/>
          <w:szCs w:val="24"/>
        </w:rPr>
        <w:t>Уруссинского</w:t>
      </w:r>
      <w:proofErr w:type="spellEnd"/>
      <w:r w:rsidR="00F671E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268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8B6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268B6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F671E8">
        <w:rPr>
          <w:rFonts w:ascii="Arial" w:hAnsi="Arial" w:cs="Arial"/>
          <w:sz w:val="24"/>
          <w:szCs w:val="24"/>
        </w:rPr>
        <w:t>и Татарстан от 21.11.2014 г. № 23</w:t>
      </w:r>
      <w:r w:rsidRPr="00B268B6">
        <w:rPr>
          <w:rFonts w:ascii="Arial" w:hAnsi="Arial" w:cs="Arial"/>
          <w:sz w:val="24"/>
          <w:szCs w:val="24"/>
        </w:rPr>
        <w:t xml:space="preserve"> «О зе</w:t>
      </w:r>
      <w:r w:rsidR="00F671E8">
        <w:rPr>
          <w:rFonts w:ascii="Arial" w:hAnsi="Arial" w:cs="Arial"/>
          <w:sz w:val="24"/>
          <w:szCs w:val="24"/>
        </w:rPr>
        <w:t>мельном налоге» (в редакции от 23</w:t>
      </w:r>
      <w:r w:rsidRPr="00B268B6">
        <w:rPr>
          <w:rFonts w:ascii="Arial" w:hAnsi="Arial" w:cs="Arial"/>
          <w:sz w:val="24"/>
          <w:szCs w:val="24"/>
        </w:rPr>
        <w:t>.05.2015</w:t>
      </w:r>
      <w:r w:rsidR="000038FA" w:rsidRPr="00B268B6">
        <w:rPr>
          <w:rFonts w:ascii="Arial" w:hAnsi="Arial" w:cs="Arial"/>
          <w:sz w:val="24"/>
          <w:szCs w:val="24"/>
        </w:rPr>
        <w:t xml:space="preserve"> </w:t>
      </w:r>
      <w:r w:rsidRPr="00B268B6">
        <w:rPr>
          <w:rFonts w:ascii="Arial" w:hAnsi="Arial" w:cs="Arial"/>
          <w:sz w:val="24"/>
          <w:szCs w:val="24"/>
        </w:rPr>
        <w:t>№</w:t>
      </w:r>
      <w:r w:rsidR="00F671E8">
        <w:rPr>
          <w:rFonts w:ascii="Arial" w:hAnsi="Arial" w:cs="Arial"/>
          <w:sz w:val="24"/>
          <w:szCs w:val="24"/>
        </w:rPr>
        <w:t xml:space="preserve"> 10</w:t>
      </w:r>
      <w:r w:rsidRPr="00B268B6">
        <w:rPr>
          <w:rFonts w:ascii="Arial" w:hAnsi="Arial" w:cs="Arial"/>
          <w:sz w:val="24"/>
          <w:szCs w:val="24"/>
        </w:rPr>
        <w:t xml:space="preserve">, </w:t>
      </w:r>
      <w:r w:rsidR="00F671E8">
        <w:rPr>
          <w:rFonts w:ascii="Arial" w:hAnsi="Arial" w:cs="Arial"/>
          <w:sz w:val="24"/>
          <w:szCs w:val="24"/>
        </w:rPr>
        <w:t>от 14</w:t>
      </w:r>
      <w:r w:rsidRPr="00B268B6">
        <w:rPr>
          <w:rFonts w:ascii="Arial" w:hAnsi="Arial" w:cs="Arial"/>
          <w:sz w:val="24"/>
          <w:szCs w:val="24"/>
        </w:rPr>
        <w:t>.10.2015</w:t>
      </w:r>
      <w:r w:rsidR="000038FA" w:rsidRPr="00B268B6">
        <w:rPr>
          <w:rFonts w:ascii="Arial" w:hAnsi="Arial" w:cs="Arial"/>
          <w:sz w:val="24"/>
          <w:szCs w:val="24"/>
        </w:rPr>
        <w:t xml:space="preserve"> </w:t>
      </w:r>
      <w:r w:rsidRPr="00B268B6">
        <w:rPr>
          <w:rFonts w:ascii="Arial" w:hAnsi="Arial" w:cs="Arial"/>
          <w:sz w:val="24"/>
          <w:szCs w:val="24"/>
        </w:rPr>
        <w:t>№</w:t>
      </w:r>
      <w:r w:rsidR="000038FA" w:rsidRPr="00B268B6">
        <w:rPr>
          <w:rFonts w:ascii="Arial" w:hAnsi="Arial" w:cs="Arial"/>
          <w:sz w:val="24"/>
          <w:szCs w:val="24"/>
        </w:rPr>
        <w:t xml:space="preserve"> </w:t>
      </w:r>
      <w:r w:rsidR="00F671E8">
        <w:rPr>
          <w:rFonts w:ascii="Arial" w:hAnsi="Arial" w:cs="Arial"/>
          <w:sz w:val="24"/>
          <w:szCs w:val="24"/>
        </w:rPr>
        <w:t>8</w:t>
      </w:r>
      <w:r w:rsidR="000038FA" w:rsidRPr="00B268B6">
        <w:rPr>
          <w:rFonts w:ascii="Arial" w:hAnsi="Arial" w:cs="Arial"/>
          <w:sz w:val="24"/>
          <w:szCs w:val="24"/>
        </w:rPr>
        <w:t>, от</w:t>
      </w:r>
      <w:r w:rsidRPr="00B268B6">
        <w:rPr>
          <w:rFonts w:ascii="Arial" w:hAnsi="Arial" w:cs="Arial"/>
          <w:sz w:val="24"/>
          <w:szCs w:val="24"/>
        </w:rPr>
        <w:t xml:space="preserve"> 2</w:t>
      </w:r>
      <w:r w:rsidR="00F671E8">
        <w:rPr>
          <w:rFonts w:ascii="Arial" w:hAnsi="Arial" w:cs="Arial"/>
          <w:sz w:val="24"/>
          <w:szCs w:val="24"/>
        </w:rPr>
        <w:t>1</w:t>
      </w:r>
      <w:r w:rsidRPr="00B268B6">
        <w:rPr>
          <w:rFonts w:ascii="Arial" w:hAnsi="Arial" w:cs="Arial"/>
          <w:sz w:val="24"/>
          <w:szCs w:val="24"/>
        </w:rPr>
        <w:t>.1</w:t>
      </w:r>
      <w:r w:rsidR="00F671E8">
        <w:rPr>
          <w:rFonts w:ascii="Arial" w:hAnsi="Arial" w:cs="Arial"/>
          <w:sz w:val="24"/>
          <w:szCs w:val="24"/>
        </w:rPr>
        <w:t>1</w:t>
      </w:r>
      <w:r w:rsidRPr="00B268B6">
        <w:rPr>
          <w:rFonts w:ascii="Arial" w:hAnsi="Arial" w:cs="Arial"/>
          <w:sz w:val="24"/>
          <w:szCs w:val="24"/>
        </w:rPr>
        <w:t>.2018</w:t>
      </w:r>
      <w:r w:rsidR="000038FA" w:rsidRPr="00B268B6">
        <w:rPr>
          <w:rFonts w:ascii="Arial" w:hAnsi="Arial" w:cs="Arial"/>
          <w:sz w:val="24"/>
          <w:szCs w:val="24"/>
        </w:rPr>
        <w:t xml:space="preserve"> </w:t>
      </w:r>
      <w:r w:rsidRPr="00B268B6">
        <w:rPr>
          <w:rFonts w:ascii="Arial" w:hAnsi="Arial" w:cs="Arial"/>
          <w:sz w:val="24"/>
          <w:szCs w:val="24"/>
        </w:rPr>
        <w:t>№</w:t>
      </w:r>
      <w:r w:rsidR="000038FA" w:rsidRPr="00B268B6">
        <w:rPr>
          <w:rFonts w:ascii="Arial" w:hAnsi="Arial" w:cs="Arial"/>
          <w:sz w:val="24"/>
          <w:szCs w:val="24"/>
        </w:rPr>
        <w:t xml:space="preserve"> </w:t>
      </w:r>
      <w:r w:rsidRPr="00B268B6">
        <w:rPr>
          <w:rFonts w:ascii="Arial" w:hAnsi="Arial" w:cs="Arial"/>
          <w:sz w:val="24"/>
          <w:szCs w:val="24"/>
        </w:rPr>
        <w:t>2</w:t>
      </w:r>
      <w:r w:rsidR="005950AE">
        <w:rPr>
          <w:rFonts w:ascii="Arial" w:hAnsi="Arial" w:cs="Arial"/>
          <w:sz w:val="24"/>
          <w:szCs w:val="24"/>
        </w:rPr>
        <w:t>4</w:t>
      </w:r>
      <w:r w:rsidRPr="00B268B6">
        <w:rPr>
          <w:rFonts w:ascii="Arial" w:hAnsi="Arial" w:cs="Arial"/>
          <w:sz w:val="24"/>
          <w:szCs w:val="24"/>
        </w:rPr>
        <w:t>) следующие изменения:</w:t>
      </w:r>
    </w:p>
    <w:p w:rsidR="00797590" w:rsidRPr="00B268B6" w:rsidRDefault="00396B8C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1. </w:t>
      </w:r>
      <w:r w:rsidR="00797590" w:rsidRPr="00B268B6">
        <w:rPr>
          <w:rFonts w:ascii="Arial" w:hAnsi="Arial" w:cs="Arial"/>
          <w:sz w:val="24"/>
          <w:szCs w:val="24"/>
        </w:rPr>
        <w:t>В пункте 1 статьи 2 «Налоговые ставки»:</w:t>
      </w:r>
    </w:p>
    <w:p w:rsidR="00797590" w:rsidRPr="00B268B6" w:rsidRDefault="00950162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1) </w:t>
      </w:r>
      <w:r w:rsidR="00797590" w:rsidRPr="00B268B6">
        <w:rPr>
          <w:rFonts w:ascii="Arial" w:hAnsi="Arial" w:cs="Arial"/>
          <w:sz w:val="24"/>
          <w:szCs w:val="24"/>
        </w:rPr>
        <w:t>Абзац 2 исключить;</w:t>
      </w:r>
    </w:p>
    <w:p w:rsidR="00797590" w:rsidRPr="00B268B6" w:rsidRDefault="00950162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2) </w:t>
      </w:r>
      <w:r w:rsidR="00797590" w:rsidRPr="00B268B6">
        <w:rPr>
          <w:rFonts w:ascii="Arial" w:hAnsi="Arial" w:cs="Arial"/>
          <w:sz w:val="24"/>
          <w:szCs w:val="24"/>
        </w:rPr>
        <w:t>Абзац 3 изложить в следующей редакции: «0,15% в отношении земель, не используемых в предпринимательской деятельности, приобретенных (предоставленных) для ведения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797590" w:rsidRPr="00B268B6" w:rsidRDefault="00950162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3) </w:t>
      </w:r>
      <w:r w:rsidR="00797590" w:rsidRPr="00B268B6">
        <w:rPr>
          <w:rFonts w:ascii="Arial" w:hAnsi="Arial" w:cs="Arial"/>
          <w:sz w:val="24"/>
          <w:szCs w:val="24"/>
        </w:rPr>
        <w:t>Абзац 5 изложить в следующей редакции: «0,25% в отношении земель,  занятых жилищным фондом и объектами инженерной инфраструктуры жилищно-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деятельности)»;</w:t>
      </w:r>
    </w:p>
    <w:p w:rsidR="00797590" w:rsidRPr="00B268B6" w:rsidRDefault="00950162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4) </w:t>
      </w:r>
      <w:r w:rsidR="00797590" w:rsidRPr="00B268B6">
        <w:rPr>
          <w:rFonts w:ascii="Arial" w:hAnsi="Arial" w:cs="Arial"/>
          <w:sz w:val="24"/>
          <w:szCs w:val="24"/>
        </w:rPr>
        <w:t>Абзац 6 изложить в следующей редакции: «0,25% в отношении земель, не используемых в предпринимательской деятельности, приобретенных (предоставленных) для ведения личного подсобного хозяйства».</w:t>
      </w:r>
    </w:p>
    <w:p w:rsidR="00797590" w:rsidRPr="00B268B6" w:rsidRDefault="000038FA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2</w:t>
      </w:r>
      <w:r w:rsidR="00797590" w:rsidRPr="00B268B6">
        <w:rPr>
          <w:rFonts w:ascii="Arial" w:hAnsi="Arial" w:cs="Arial"/>
          <w:sz w:val="24"/>
          <w:szCs w:val="24"/>
        </w:rPr>
        <w:t>. Отчетный период, порядок и сроки уплаты налога и авансовых платежей по налогу.</w:t>
      </w:r>
    </w:p>
    <w:p w:rsidR="00797590" w:rsidRPr="00B268B6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2</w:t>
      </w:r>
      <w:r w:rsidR="00797590" w:rsidRPr="00B268B6">
        <w:rPr>
          <w:rFonts w:ascii="Arial" w:hAnsi="Arial" w:cs="Arial"/>
          <w:sz w:val="24"/>
          <w:szCs w:val="24"/>
        </w:rPr>
        <w:t>.1. Установить, что отчетными периодами для налогоплательщиков организаций признаются первый, второй и третий кварталы календарного года.</w:t>
      </w:r>
    </w:p>
    <w:p w:rsidR="00797590" w:rsidRPr="00B268B6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2</w:t>
      </w:r>
      <w:r w:rsidR="00797590" w:rsidRPr="00B268B6">
        <w:rPr>
          <w:rFonts w:ascii="Arial" w:hAnsi="Arial" w:cs="Arial"/>
          <w:sz w:val="24"/>
          <w:szCs w:val="24"/>
        </w:rPr>
        <w:t>.2. Определить следующий порядок и сроки уплаты налога и авансовых платежей по налогу:</w:t>
      </w:r>
    </w:p>
    <w:p w:rsidR="00797590" w:rsidRPr="00B268B6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lastRenderedPageBreak/>
        <w:t>2</w:t>
      </w:r>
      <w:r w:rsidR="00797590" w:rsidRPr="00B268B6">
        <w:rPr>
          <w:rFonts w:ascii="Arial" w:hAnsi="Arial" w:cs="Arial"/>
          <w:sz w:val="24"/>
          <w:szCs w:val="24"/>
        </w:rPr>
        <w:t>.2.1. Сумма налога для налогоплательщиков-организаций, подлежащая уплате по истечении налогового периода, уплачивается не позднее 1 февраля года, следующего за истекшим налоговым периодом.</w:t>
      </w:r>
    </w:p>
    <w:p w:rsidR="00797590" w:rsidRPr="00B268B6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2</w:t>
      </w:r>
      <w:r w:rsidR="00797590" w:rsidRPr="00B268B6">
        <w:rPr>
          <w:rFonts w:ascii="Arial" w:hAnsi="Arial" w:cs="Arial"/>
          <w:sz w:val="24"/>
          <w:szCs w:val="24"/>
        </w:rPr>
        <w:t>.2.2. Налогоплательщики, в отношении которых отчетный период определен</w:t>
      </w:r>
      <w:r w:rsidRPr="00B268B6">
        <w:rPr>
          <w:rFonts w:ascii="Arial" w:hAnsi="Arial" w:cs="Arial"/>
          <w:sz w:val="24"/>
          <w:szCs w:val="24"/>
        </w:rPr>
        <w:t xml:space="preserve"> </w:t>
      </w:r>
      <w:r w:rsidR="00797590" w:rsidRPr="00B268B6">
        <w:rPr>
          <w:rFonts w:ascii="Arial" w:hAnsi="Arial" w:cs="Arial"/>
          <w:sz w:val="24"/>
          <w:szCs w:val="24"/>
        </w:rPr>
        <w:t>как квартал, исчисляют суммы авансовых платежей по налогу по истечении первого,</w:t>
      </w:r>
      <w:r w:rsidRPr="00B268B6">
        <w:rPr>
          <w:rFonts w:ascii="Arial" w:hAnsi="Arial" w:cs="Arial"/>
          <w:sz w:val="24"/>
          <w:szCs w:val="24"/>
        </w:rPr>
        <w:t xml:space="preserve"> </w:t>
      </w:r>
      <w:r w:rsidR="00797590" w:rsidRPr="00B268B6">
        <w:rPr>
          <w:rFonts w:ascii="Arial" w:hAnsi="Arial" w:cs="Arial"/>
          <w:sz w:val="24"/>
          <w:szCs w:val="24"/>
        </w:rPr>
        <w:t>второго и третьего квартала текущего налогового периода как одну четвертую</w:t>
      </w:r>
      <w:r w:rsidRPr="00B268B6">
        <w:rPr>
          <w:rFonts w:ascii="Arial" w:hAnsi="Arial" w:cs="Arial"/>
          <w:sz w:val="24"/>
          <w:szCs w:val="24"/>
        </w:rPr>
        <w:t xml:space="preserve"> </w:t>
      </w:r>
      <w:r w:rsidR="00797590" w:rsidRPr="00B268B6">
        <w:rPr>
          <w:rFonts w:ascii="Arial" w:hAnsi="Arial" w:cs="Arial"/>
          <w:sz w:val="24"/>
          <w:szCs w:val="24"/>
        </w:rPr>
        <w:t>соответствующей налоговой ставки процентной доли кадастровой стоимости</w:t>
      </w:r>
      <w:r w:rsidRPr="00B268B6">
        <w:rPr>
          <w:rFonts w:ascii="Arial" w:hAnsi="Arial" w:cs="Arial"/>
          <w:sz w:val="24"/>
          <w:szCs w:val="24"/>
        </w:rPr>
        <w:t xml:space="preserve"> </w:t>
      </w:r>
      <w:r w:rsidR="00797590" w:rsidRPr="00B268B6">
        <w:rPr>
          <w:rFonts w:ascii="Arial" w:hAnsi="Arial" w:cs="Arial"/>
          <w:sz w:val="24"/>
          <w:szCs w:val="24"/>
        </w:rPr>
        <w:t>земельного участка.</w:t>
      </w:r>
    </w:p>
    <w:p w:rsidR="00797590" w:rsidRPr="00B268B6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2</w:t>
      </w:r>
      <w:r w:rsidR="00797590" w:rsidRPr="00B268B6">
        <w:rPr>
          <w:rFonts w:ascii="Arial" w:hAnsi="Arial" w:cs="Arial"/>
          <w:sz w:val="24"/>
          <w:szCs w:val="24"/>
        </w:rPr>
        <w:t>.2.3. Сумма налога для налогоплательщиков - физических лиц подлежит</w:t>
      </w:r>
      <w:r w:rsidRPr="00B268B6">
        <w:rPr>
          <w:rFonts w:ascii="Arial" w:hAnsi="Arial" w:cs="Arial"/>
          <w:sz w:val="24"/>
          <w:szCs w:val="24"/>
        </w:rPr>
        <w:t xml:space="preserve"> </w:t>
      </w:r>
      <w:r w:rsidR="00797590" w:rsidRPr="00B268B6">
        <w:rPr>
          <w:rFonts w:ascii="Arial" w:hAnsi="Arial" w:cs="Arial"/>
          <w:sz w:val="24"/>
          <w:szCs w:val="24"/>
        </w:rPr>
        <w:t>уплате в срок не позднее 1 декабря года, следующего за истекшим налоговым</w:t>
      </w:r>
      <w:r w:rsidR="000C02DC" w:rsidRPr="00B268B6">
        <w:rPr>
          <w:rFonts w:ascii="Arial" w:hAnsi="Arial" w:cs="Arial"/>
          <w:sz w:val="24"/>
          <w:szCs w:val="24"/>
        </w:rPr>
        <w:t xml:space="preserve"> </w:t>
      </w:r>
      <w:r w:rsidR="00797590" w:rsidRPr="00B268B6">
        <w:rPr>
          <w:rFonts w:ascii="Arial" w:hAnsi="Arial" w:cs="Arial"/>
          <w:sz w:val="24"/>
          <w:szCs w:val="24"/>
        </w:rPr>
        <w:t>периодом.</w:t>
      </w:r>
    </w:p>
    <w:p w:rsidR="00E5328C" w:rsidRPr="00B268B6" w:rsidRDefault="00E5328C" w:rsidP="00E5328C">
      <w:pPr>
        <w:pStyle w:val="a3"/>
        <w:ind w:firstLine="540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    2. 2.4. Признать утратившим силу Решение Совета </w:t>
      </w:r>
      <w:proofErr w:type="spellStart"/>
      <w:r w:rsidR="005950AE">
        <w:rPr>
          <w:rFonts w:ascii="Arial" w:hAnsi="Arial" w:cs="Arial"/>
          <w:sz w:val="24"/>
          <w:szCs w:val="24"/>
        </w:rPr>
        <w:t>Уруссинского</w:t>
      </w:r>
      <w:proofErr w:type="spellEnd"/>
      <w:r w:rsidR="005950A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268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8B6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268B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29.11.2019 №1</w:t>
      </w:r>
      <w:r w:rsidR="005950AE">
        <w:rPr>
          <w:rFonts w:ascii="Arial" w:hAnsi="Arial" w:cs="Arial"/>
          <w:sz w:val="24"/>
          <w:szCs w:val="24"/>
        </w:rPr>
        <w:t>6</w:t>
      </w:r>
      <w:r w:rsidRPr="00B268B6">
        <w:rPr>
          <w:rFonts w:ascii="Arial" w:hAnsi="Arial" w:cs="Arial"/>
          <w:sz w:val="24"/>
          <w:szCs w:val="24"/>
        </w:rPr>
        <w:t xml:space="preserve"> «О внесении изменений в Решение Совета </w:t>
      </w:r>
      <w:proofErr w:type="spellStart"/>
      <w:r w:rsidR="005950AE">
        <w:rPr>
          <w:rFonts w:ascii="Arial" w:hAnsi="Arial" w:cs="Arial"/>
          <w:sz w:val="24"/>
          <w:szCs w:val="24"/>
        </w:rPr>
        <w:t>Уруссинского</w:t>
      </w:r>
      <w:proofErr w:type="spellEnd"/>
      <w:r w:rsidR="005950A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268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8B6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268B6">
        <w:rPr>
          <w:rFonts w:ascii="Arial" w:hAnsi="Arial" w:cs="Arial"/>
          <w:sz w:val="24"/>
          <w:szCs w:val="24"/>
        </w:rPr>
        <w:t xml:space="preserve"> муниципального района Республики</w:t>
      </w:r>
      <w:r w:rsidR="005950AE">
        <w:rPr>
          <w:rFonts w:ascii="Arial" w:hAnsi="Arial" w:cs="Arial"/>
          <w:sz w:val="24"/>
          <w:szCs w:val="24"/>
        </w:rPr>
        <w:t xml:space="preserve"> Татарстан от 21.11.2014 №23</w:t>
      </w:r>
      <w:r w:rsidRPr="00B268B6">
        <w:rPr>
          <w:rFonts w:ascii="Arial" w:hAnsi="Arial" w:cs="Arial"/>
          <w:sz w:val="24"/>
          <w:szCs w:val="24"/>
        </w:rPr>
        <w:t xml:space="preserve"> «О земельном налоге».</w:t>
      </w:r>
    </w:p>
    <w:p w:rsidR="00797590" w:rsidRPr="00B268B6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3</w:t>
      </w:r>
      <w:r w:rsidR="00797590" w:rsidRPr="00B268B6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информационно- телекоммуникационной сети Интернет по веб- адресу: http://jutaza.tatarstan.ru и на специальных информационных стендах на территории </w:t>
      </w:r>
      <w:proofErr w:type="spellStart"/>
      <w:r w:rsidR="005950AE">
        <w:rPr>
          <w:rFonts w:ascii="Arial" w:hAnsi="Arial" w:cs="Arial"/>
          <w:sz w:val="24"/>
          <w:szCs w:val="24"/>
        </w:rPr>
        <w:t>Уруссинского</w:t>
      </w:r>
      <w:proofErr w:type="spellEnd"/>
      <w:r w:rsidR="005950AE">
        <w:rPr>
          <w:rFonts w:ascii="Arial" w:hAnsi="Arial" w:cs="Arial"/>
          <w:sz w:val="24"/>
          <w:szCs w:val="24"/>
        </w:rPr>
        <w:t xml:space="preserve"> сельского поселения</w:t>
      </w:r>
      <w:r w:rsidR="00797590" w:rsidRPr="00B26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590" w:rsidRPr="00B268B6">
        <w:rPr>
          <w:rFonts w:ascii="Arial" w:hAnsi="Arial" w:cs="Arial"/>
          <w:sz w:val="24"/>
          <w:szCs w:val="24"/>
        </w:rPr>
        <w:t>Ютазинского</w:t>
      </w:r>
      <w:proofErr w:type="spellEnd"/>
      <w:r w:rsidR="00797590" w:rsidRPr="00B268B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2C7BA8" w:rsidRPr="00B268B6" w:rsidRDefault="002C7BA8" w:rsidP="002C7BA8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4</w:t>
      </w:r>
      <w:r w:rsidR="00797590" w:rsidRPr="00B268B6">
        <w:rPr>
          <w:rFonts w:ascii="Arial" w:hAnsi="Arial" w:cs="Arial"/>
          <w:sz w:val="24"/>
          <w:szCs w:val="24"/>
        </w:rPr>
        <w:t xml:space="preserve">. </w:t>
      </w:r>
      <w:r w:rsidRPr="00B268B6">
        <w:rPr>
          <w:rFonts w:ascii="Arial" w:hAnsi="Arial" w:cs="Arial"/>
          <w:sz w:val="24"/>
          <w:szCs w:val="24"/>
        </w:rPr>
        <w:t>Настоящее Решение вступает в силу с 1 января 2020 года, но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797590" w:rsidRPr="00B268B6" w:rsidRDefault="002C7BA8" w:rsidP="002C7BA8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5.  Подпункт</w:t>
      </w:r>
      <w:r w:rsidR="0066478F" w:rsidRPr="00B268B6">
        <w:rPr>
          <w:rFonts w:ascii="Arial" w:hAnsi="Arial" w:cs="Arial"/>
          <w:sz w:val="24"/>
          <w:szCs w:val="24"/>
        </w:rPr>
        <w:t>ы</w:t>
      </w:r>
      <w:r w:rsidRPr="00B268B6">
        <w:rPr>
          <w:rFonts w:ascii="Arial" w:hAnsi="Arial" w:cs="Arial"/>
          <w:sz w:val="24"/>
          <w:szCs w:val="24"/>
        </w:rPr>
        <w:t xml:space="preserve"> 2.2</w:t>
      </w:r>
      <w:r w:rsidR="00F52BED" w:rsidRPr="00B268B6">
        <w:rPr>
          <w:rFonts w:ascii="Arial" w:hAnsi="Arial" w:cs="Arial"/>
          <w:sz w:val="24"/>
          <w:szCs w:val="24"/>
        </w:rPr>
        <w:t>.1</w:t>
      </w:r>
      <w:r w:rsidR="005309CC">
        <w:rPr>
          <w:rFonts w:ascii="Arial" w:hAnsi="Arial" w:cs="Arial"/>
          <w:sz w:val="24"/>
          <w:szCs w:val="24"/>
        </w:rPr>
        <w:t xml:space="preserve"> </w:t>
      </w:r>
      <w:r w:rsidR="00F52BED" w:rsidRPr="00B268B6">
        <w:rPr>
          <w:rFonts w:ascii="Arial" w:hAnsi="Arial" w:cs="Arial"/>
          <w:sz w:val="24"/>
          <w:szCs w:val="24"/>
        </w:rPr>
        <w:t>и 2.2.3</w:t>
      </w:r>
      <w:r w:rsidR="005309CC">
        <w:rPr>
          <w:rFonts w:ascii="Arial" w:hAnsi="Arial" w:cs="Arial"/>
          <w:sz w:val="24"/>
          <w:szCs w:val="24"/>
        </w:rPr>
        <w:t>.</w:t>
      </w:r>
      <w:r w:rsidR="008D0F97">
        <w:rPr>
          <w:rFonts w:ascii="Arial" w:hAnsi="Arial" w:cs="Arial"/>
          <w:sz w:val="24"/>
          <w:szCs w:val="24"/>
        </w:rPr>
        <w:t xml:space="preserve"> </w:t>
      </w:r>
      <w:r w:rsidRPr="00B268B6">
        <w:rPr>
          <w:rFonts w:ascii="Arial" w:hAnsi="Arial" w:cs="Arial"/>
          <w:sz w:val="24"/>
          <w:szCs w:val="24"/>
        </w:rPr>
        <w:t>пункта 2 настоящего Решения утрачива</w:t>
      </w:r>
      <w:r w:rsidR="005950AE">
        <w:rPr>
          <w:rFonts w:ascii="Arial" w:hAnsi="Arial" w:cs="Arial"/>
          <w:sz w:val="24"/>
          <w:szCs w:val="24"/>
        </w:rPr>
        <w:t>ю</w:t>
      </w:r>
      <w:r w:rsidRPr="00B268B6">
        <w:rPr>
          <w:rFonts w:ascii="Arial" w:hAnsi="Arial" w:cs="Arial"/>
          <w:sz w:val="24"/>
          <w:szCs w:val="24"/>
        </w:rPr>
        <w:t>т силу с 1 января 2021 года.</w:t>
      </w:r>
      <w:r w:rsidR="00797590" w:rsidRPr="00B268B6">
        <w:rPr>
          <w:rFonts w:ascii="Arial" w:hAnsi="Arial" w:cs="Arial"/>
          <w:sz w:val="24"/>
          <w:szCs w:val="24"/>
        </w:rPr>
        <w:t xml:space="preserve"> </w:t>
      </w:r>
    </w:p>
    <w:p w:rsidR="00C85165" w:rsidRPr="00B268B6" w:rsidRDefault="00396B8C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6</w:t>
      </w:r>
      <w:r w:rsidR="00797590" w:rsidRPr="00B268B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  <w:r w:rsidR="00C85165" w:rsidRPr="00B268B6">
        <w:rPr>
          <w:rFonts w:ascii="Arial" w:hAnsi="Arial" w:cs="Arial"/>
          <w:sz w:val="24"/>
          <w:szCs w:val="24"/>
        </w:rPr>
        <w:t xml:space="preserve"> </w:t>
      </w:r>
    </w:p>
    <w:p w:rsidR="00902902" w:rsidRPr="00B268B6" w:rsidRDefault="00EA2973" w:rsidP="007457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  </w:t>
      </w:r>
    </w:p>
    <w:p w:rsidR="005950AE" w:rsidRPr="00B268B6" w:rsidRDefault="005950AE" w:rsidP="005950AE">
      <w:pPr>
        <w:pStyle w:val="a3"/>
        <w:rPr>
          <w:rFonts w:ascii="Arial" w:hAnsi="Arial" w:cs="Arial"/>
          <w:sz w:val="24"/>
          <w:szCs w:val="24"/>
        </w:rPr>
      </w:pPr>
    </w:p>
    <w:p w:rsidR="005950AE" w:rsidRDefault="005950AE" w:rsidP="00CE54C1">
      <w:pPr>
        <w:pStyle w:val="a3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 xml:space="preserve">. Главы </w:t>
      </w:r>
      <w:proofErr w:type="spellStart"/>
      <w:r>
        <w:rPr>
          <w:rFonts w:ascii="Arial" w:hAnsi="Arial" w:cs="Arial"/>
          <w:sz w:val="24"/>
          <w:szCs w:val="24"/>
        </w:rPr>
        <w:t>Уруссинского</w:t>
      </w:r>
      <w:proofErr w:type="spellEnd"/>
    </w:p>
    <w:p w:rsidR="000F2FEA" w:rsidRPr="00B268B6" w:rsidRDefault="005950AE" w:rsidP="00CE54C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              Ф.Г. Аминова</w:t>
      </w:r>
    </w:p>
    <w:sectPr w:rsidR="000F2FEA" w:rsidRPr="00B268B6" w:rsidSect="00725404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038FA"/>
    <w:rsid w:val="00010E37"/>
    <w:rsid w:val="000127C0"/>
    <w:rsid w:val="0001647F"/>
    <w:rsid w:val="00021273"/>
    <w:rsid w:val="00030238"/>
    <w:rsid w:val="00074BC2"/>
    <w:rsid w:val="00075B7A"/>
    <w:rsid w:val="000A5CC7"/>
    <w:rsid w:val="000C02DC"/>
    <w:rsid w:val="000C3B24"/>
    <w:rsid w:val="000D4F13"/>
    <w:rsid w:val="000F2FEA"/>
    <w:rsid w:val="00141E59"/>
    <w:rsid w:val="001458CF"/>
    <w:rsid w:val="00145ACA"/>
    <w:rsid w:val="00152AEE"/>
    <w:rsid w:val="00162084"/>
    <w:rsid w:val="00185BE6"/>
    <w:rsid w:val="00186573"/>
    <w:rsid w:val="001A78CA"/>
    <w:rsid w:val="001D37C4"/>
    <w:rsid w:val="001D4DDD"/>
    <w:rsid w:val="001F497D"/>
    <w:rsid w:val="002046AD"/>
    <w:rsid w:val="00210C8A"/>
    <w:rsid w:val="002176DB"/>
    <w:rsid w:val="00237BF7"/>
    <w:rsid w:val="00242815"/>
    <w:rsid w:val="00243DA5"/>
    <w:rsid w:val="002508D9"/>
    <w:rsid w:val="002B7697"/>
    <w:rsid w:val="002C15AE"/>
    <w:rsid w:val="002C3143"/>
    <w:rsid w:val="002C7BA8"/>
    <w:rsid w:val="002D6F50"/>
    <w:rsid w:val="002D71EA"/>
    <w:rsid w:val="002E6F64"/>
    <w:rsid w:val="00301A84"/>
    <w:rsid w:val="00317E2E"/>
    <w:rsid w:val="0033300D"/>
    <w:rsid w:val="00364C31"/>
    <w:rsid w:val="00374508"/>
    <w:rsid w:val="00391822"/>
    <w:rsid w:val="00396B8C"/>
    <w:rsid w:val="003C0E4B"/>
    <w:rsid w:val="003F372E"/>
    <w:rsid w:val="004E65BC"/>
    <w:rsid w:val="004F508C"/>
    <w:rsid w:val="00500C77"/>
    <w:rsid w:val="00505890"/>
    <w:rsid w:val="00516092"/>
    <w:rsid w:val="005309CC"/>
    <w:rsid w:val="00533101"/>
    <w:rsid w:val="0056039F"/>
    <w:rsid w:val="0056378C"/>
    <w:rsid w:val="00586F21"/>
    <w:rsid w:val="0059081B"/>
    <w:rsid w:val="005950AE"/>
    <w:rsid w:val="005B37B0"/>
    <w:rsid w:val="005C5CBC"/>
    <w:rsid w:val="005E0913"/>
    <w:rsid w:val="0061084E"/>
    <w:rsid w:val="00640110"/>
    <w:rsid w:val="0066478F"/>
    <w:rsid w:val="00680A07"/>
    <w:rsid w:val="006C3AF5"/>
    <w:rsid w:val="006F2EDC"/>
    <w:rsid w:val="007242DB"/>
    <w:rsid w:val="00725404"/>
    <w:rsid w:val="00725D6B"/>
    <w:rsid w:val="007379A6"/>
    <w:rsid w:val="00745770"/>
    <w:rsid w:val="00751D91"/>
    <w:rsid w:val="00755EF7"/>
    <w:rsid w:val="00763106"/>
    <w:rsid w:val="00792239"/>
    <w:rsid w:val="00793B8C"/>
    <w:rsid w:val="00797590"/>
    <w:rsid w:val="007A0A03"/>
    <w:rsid w:val="007A6D83"/>
    <w:rsid w:val="007C1204"/>
    <w:rsid w:val="007C76FB"/>
    <w:rsid w:val="007D6635"/>
    <w:rsid w:val="008067C6"/>
    <w:rsid w:val="00873F2D"/>
    <w:rsid w:val="008B58D5"/>
    <w:rsid w:val="008D0F97"/>
    <w:rsid w:val="008D7820"/>
    <w:rsid w:val="008F161D"/>
    <w:rsid w:val="00901CED"/>
    <w:rsid w:val="00902902"/>
    <w:rsid w:val="0091099E"/>
    <w:rsid w:val="00947FE7"/>
    <w:rsid w:val="00950162"/>
    <w:rsid w:val="009515C8"/>
    <w:rsid w:val="00952E2C"/>
    <w:rsid w:val="00980B3F"/>
    <w:rsid w:val="00991250"/>
    <w:rsid w:val="009A6771"/>
    <w:rsid w:val="009B5CB2"/>
    <w:rsid w:val="00A144A8"/>
    <w:rsid w:val="00A42C29"/>
    <w:rsid w:val="00A50E49"/>
    <w:rsid w:val="00A5654C"/>
    <w:rsid w:val="00A76881"/>
    <w:rsid w:val="00A7737A"/>
    <w:rsid w:val="00AD1115"/>
    <w:rsid w:val="00AE1197"/>
    <w:rsid w:val="00AE5951"/>
    <w:rsid w:val="00AF11C9"/>
    <w:rsid w:val="00AF3A34"/>
    <w:rsid w:val="00AF4D2D"/>
    <w:rsid w:val="00B245CA"/>
    <w:rsid w:val="00B268B6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745E8"/>
    <w:rsid w:val="00C85165"/>
    <w:rsid w:val="00C9799E"/>
    <w:rsid w:val="00CB323C"/>
    <w:rsid w:val="00CC344D"/>
    <w:rsid w:val="00CD0B68"/>
    <w:rsid w:val="00CE54C1"/>
    <w:rsid w:val="00CF2D4E"/>
    <w:rsid w:val="00D16858"/>
    <w:rsid w:val="00D2253B"/>
    <w:rsid w:val="00D342D9"/>
    <w:rsid w:val="00D510CA"/>
    <w:rsid w:val="00D57EF3"/>
    <w:rsid w:val="00D610D6"/>
    <w:rsid w:val="00D815DB"/>
    <w:rsid w:val="00D93869"/>
    <w:rsid w:val="00D95D54"/>
    <w:rsid w:val="00DA4ED4"/>
    <w:rsid w:val="00DA7CDE"/>
    <w:rsid w:val="00DE38EF"/>
    <w:rsid w:val="00DF0A8D"/>
    <w:rsid w:val="00E01A0B"/>
    <w:rsid w:val="00E23EFA"/>
    <w:rsid w:val="00E25A60"/>
    <w:rsid w:val="00E4603F"/>
    <w:rsid w:val="00E5328C"/>
    <w:rsid w:val="00E936B4"/>
    <w:rsid w:val="00EA2973"/>
    <w:rsid w:val="00EA3F5E"/>
    <w:rsid w:val="00ED136A"/>
    <w:rsid w:val="00EF2610"/>
    <w:rsid w:val="00F35D8B"/>
    <w:rsid w:val="00F52BED"/>
    <w:rsid w:val="00F62384"/>
    <w:rsid w:val="00F671E8"/>
    <w:rsid w:val="00F70360"/>
    <w:rsid w:val="00F734E9"/>
    <w:rsid w:val="00F7692F"/>
    <w:rsid w:val="00F84AF6"/>
    <w:rsid w:val="00FA12F9"/>
    <w:rsid w:val="00FA6CAC"/>
    <w:rsid w:val="00FC354D"/>
    <w:rsid w:val="00FD325A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C2BC"/>
  <w15:docId w15:val="{9D7D1D43-4A51-4BFC-8497-94368E0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1</cp:lastModifiedBy>
  <cp:revision>2</cp:revision>
  <cp:lastPrinted>2019-10-24T13:29:00Z</cp:lastPrinted>
  <dcterms:created xsi:type="dcterms:W3CDTF">2020-02-28T10:24:00Z</dcterms:created>
  <dcterms:modified xsi:type="dcterms:W3CDTF">2020-02-28T10:24:00Z</dcterms:modified>
</cp:coreProperties>
</file>