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9"/>
        <w:tblW w:w="9915" w:type="dxa"/>
        <w:tblBorders>
          <w:bottom w:val="single" w:sz="18" w:space="0" w:color="auto"/>
        </w:tblBorders>
        <w:tblLayout w:type="fixed"/>
        <w:tblCellMar>
          <w:left w:w="71" w:type="dxa"/>
          <w:right w:w="71" w:type="dxa"/>
        </w:tblCellMar>
        <w:tblLook w:val="04A0" w:firstRow="1" w:lastRow="0" w:firstColumn="1" w:lastColumn="0" w:noHBand="0" w:noVBand="1"/>
      </w:tblPr>
      <w:tblGrid>
        <w:gridCol w:w="3834"/>
        <w:gridCol w:w="1695"/>
        <w:gridCol w:w="4386"/>
      </w:tblGrid>
      <w:tr w:rsidR="009D6528" w:rsidRPr="00CD768E" w:rsidTr="00475A4E">
        <w:tc>
          <w:tcPr>
            <w:tcW w:w="3834" w:type="dxa"/>
            <w:tcBorders>
              <w:top w:val="nil"/>
              <w:left w:val="nil"/>
              <w:bottom w:val="nil"/>
              <w:right w:val="nil"/>
            </w:tcBorders>
          </w:tcPr>
          <w:p w:rsidR="009D6528" w:rsidRPr="00CD768E" w:rsidRDefault="009D6528" w:rsidP="00FF5947">
            <w:pPr>
              <w:spacing w:after="0" w:line="240" w:lineRule="auto"/>
              <w:jc w:val="center"/>
              <w:rPr>
                <w:sz w:val="26"/>
                <w:szCs w:val="20"/>
              </w:rPr>
            </w:pPr>
          </w:p>
        </w:tc>
        <w:tc>
          <w:tcPr>
            <w:tcW w:w="1695" w:type="dxa"/>
            <w:tcBorders>
              <w:top w:val="nil"/>
              <w:left w:val="nil"/>
              <w:bottom w:val="nil"/>
              <w:right w:val="nil"/>
            </w:tcBorders>
          </w:tcPr>
          <w:p w:rsidR="009D6528" w:rsidRPr="00CD768E" w:rsidRDefault="009D6528" w:rsidP="00FF5947">
            <w:pPr>
              <w:spacing w:after="0" w:line="240" w:lineRule="auto"/>
              <w:rPr>
                <w:sz w:val="16"/>
                <w:szCs w:val="20"/>
              </w:rPr>
            </w:pPr>
          </w:p>
        </w:tc>
        <w:tc>
          <w:tcPr>
            <w:tcW w:w="4386" w:type="dxa"/>
            <w:tcBorders>
              <w:top w:val="nil"/>
              <w:left w:val="nil"/>
              <w:bottom w:val="nil"/>
              <w:right w:val="nil"/>
            </w:tcBorders>
          </w:tcPr>
          <w:p w:rsidR="009D6528" w:rsidRPr="00CD768E" w:rsidRDefault="009D6528" w:rsidP="00FF5947">
            <w:pPr>
              <w:spacing w:after="0" w:line="240" w:lineRule="auto"/>
              <w:jc w:val="center"/>
              <w:rPr>
                <w:sz w:val="26"/>
                <w:szCs w:val="20"/>
              </w:rPr>
            </w:pPr>
          </w:p>
        </w:tc>
      </w:tr>
      <w:tr w:rsidR="009D6528" w:rsidRPr="00302243" w:rsidTr="002160B2">
        <w:tc>
          <w:tcPr>
            <w:tcW w:w="3834" w:type="dxa"/>
            <w:tcBorders>
              <w:top w:val="nil"/>
              <w:left w:val="nil"/>
              <w:bottom w:val="single" w:sz="18" w:space="0" w:color="auto"/>
              <w:right w:val="nil"/>
            </w:tcBorders>
          </w:tcPr>
          <w:p w:rsidR="009D6528" w:rsidRPr="00CD768E" w:rsidRDefault="009D6528" w:rsidP="00FF5947">
            <w:pPr>
              <w:spacing w:after="0" w:line="240" w:lineRule="auto"/>
              <w:jc w:val="center"/>
              <w:rPr>
                <w:b/>
                <w:sz w:val="20"/>
                <w:szCs w:val="20"/>
              </w:rPr>
            </w:pPr>
          </w:p>
        </w:tc>
        <w:tc>
          <w:tcPr>
            <w:tcW w:w="1695" w:type="dxa"/>
            <w:tcBorders>
              <w:top w:val="nil"/>
              <w:left w:val="nil"/>
              <w:bottom w:val="single" w:sz="18" w:space="0" w:color="auto"/>
              <w:right w:val="nil"/>
            </w:tcBorders>
          </w:tcPr>
          <w:p w:rsidR="009D6528" w:rsidRPr="00CD768E" w:rsidRDefault="009D6528" w:rsidP="00FF5947">
            <w:pPr>
              <w:spacing w:after="0" w:line="240" w:lineRule="auto"/>
              <w:rPr>
                <w:sz w:val="20"/>
                <w:szCs w:val="20"/>
              </w:rPr>
            </w:pPr>
          </w:p>
        </w:tc>
        <w:tc>
          <w:tcPr>
            <w:tcW w:w="4386" w:type="dxa"/>
            <w:tcBorders>
              <w:top w:val="nil"/>
              <w:left w:val="nil"/>
              <w:bottom w:val="single" w:sz="18" w:space="0" w:color="auto"/>
              <w:right w:val="nil"/>
            </w:tcBorders>
          </w:tcPr>
          <w:p w:rsidR="009D6528" w:rsidRPr="00302243" w:rsidRDefault="009D6528" w:rsidP="00FF5947">
            <w:pPr>
              <w:spacing w:after="0" w:line="240" w:lineRule="auto"/>
              <w:jc w:val="center"/>
              <w:rPr>
                <w:b/>
                <w:sz w:val="20"/>
                <w:szCs w:val="20"/>
              </w:rPr>
            </w:pPr>
          </w:p>
        </w:tc>
      </w:tr>
    </w:tbl>
    <w:p w:rsidR="009D6528" w:rsidRPr="003C2CBB" w:rsidRDefault="009D6528" w:rsidP="009D6528">
      <w:pPr>
        <w:ind w:firstLine="708"/>
        <w:rPr>
          <w:b/>
        </w:rPr>
      </w:pPr>
      <w:r>
        <w:t xml:space="preserve">  </w:t>
      </w:r>
    </w:p>
    <w:p w:rsidR="009D6528" w:rsidRPr="000E1F11" w:rsidRDefault="009D6528" w:rsidP="009D6528">
      <w:pPr>
        <w:jc w:val="both"/>
        <w:rPr>
          <w:rFonts w:ascii="Arial" w:hAnsi="Arial" w:cs="Arial"/>
          <w:b/>
          <w:sz w:val="24"/>
          <w:szCs w:val="24"/>
        </w:rPr>
      </w:pPr>
      <w:r w:rsidRPr="000E1F11">
        <w:rPr>
          <w:rFonts w:ascii="Arial" w:hAnsi="Arial" w:cs="Arial"/>
          <w:b/>
          <w:sz w:val="24"/>
          <w:szCs w:val="24"/>
        </w:rPr>
        <w:t>ПОСТАНОВ</w:t>
      </w:r>
      <w:r w:rsidR="00FF5947" w:rsidRPr="000E1F11">
        <w:rPr>
          <w:rFonts w:ascii="Arial" w:hAnsi="Arial" w:cs="Arial"/>
          <w:b/>
          <w:sz w:val="24"/>
          <w:szCs w:val="24"/>
        </w:rPr>
        <w:t>ЛЕНИЕ</w:t>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t xml:space="preserve">         </w:t>
      </w:r>
      <w:r w:rsidRPr="000E1F11">
        <w:rPr>
          <w:rFonts w:ascii="Arial" w:hAnsi="Arial" w:cs="Arial"/>
          <w:b/>
          <w:sz w:val="24"/>
          <w:szCs w:val="24"/>
        </w:rPr>
        <w:t xml:space="preserve">  КАРАР</w:t>
      </w:r>
    </w:p>
    <w:p w:rsidR="009D6528" w:rsidRPr="000E1F11" w:rsidRDefault="002160B2" w:rsidP="009D6528">
      <w:pPr>
        <w:jc w:val="both"/>
        <w:rPr>
          <w:rFonts w:ascii="Arial" w:hAnsi="Arial" w:cs="Arial"/>
          <w:b/>
          <w:sz w:val="24"/>
          <w:szCs w:val="24"/>
        </w:rPr>
      </w:pPr>
      <w:r w:rsidRPr="000E1F11">
        <w:rPr>
          <w:rFonts w:ascii="Arial" w:hAnsi="Arial" w:cs="Arial"/>
          <w:b/>
          <w:sz w:val="24"/>
          <w:szCs w:val="24"/>
        </w:rPr>
        <w:t>_____</w:t>
      </w:r>
      <w:r w:rsidR="009D6528" w:rsidRPr="000E1F11">
        <w:rPr>
          <w:rFonts w:ascii="Arial" w:hAnsi="Arial" w:cs="Arial"/>
          <w:b/>
          <w:sz w:val="24"/>
          <w:szCs w:val="24"/>
        </w:rPr>
        <w:t xml:space="preserve"> г</w:t>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t xml:space="preserve">        </w:t>
      </w:r>
      <w:r w:rsidR="00FF5947" w:rsidRPr="000E1F11">
        <w:rPr>
          <w:rFonts w:ascii="Arial" w:hAnsi="Arial" w:cs="Arial"/>
          <w:b/>
          <w:sz w:val="24"/>
          <w:szCs w:val="24"/>
        </w:rPr>
        <w:t xml:space="preserve">  </w:t>
      </w:r>
      <w:r w:rsidRPr="000E1F11">
        <w:rPr>
          <w:rFonts w:ascii="Arial" w:hAnsi="Arial" w:cs="Arial"/>
          <w:b/>
          <w:sz w:val="24"/>
          <w:szCs w:val="24"/>
        </w:rPr>
        <w:t xml:space="preserve">  № </w:t>
      </w:r>
      <w:r w:rsidR="009D6528" w:rsidRPr="000E1F11">
        <w:rPr>
          <w:rFonts w:ascii="Arial" w:hAnsi="Arial" w:cs="Arial"/>
          <w:b/>
          <w:sz w:val="24"/>
          <w:szCs w:val="24"/>
        </w:rPr>
        <w:tab/>
      </w:r>
    </w:p>
    <w:p w:rsidR="00B276D2" w:rsidRPr="000E1F11" w:rsidRDefault="009D6528" w:rsidP="00B276D2">
      <w:pPr>
        <w:spacing w:after="0" w:line="240" w:lineRule="auto"/>
        <w:jc w:val="center"/>
        <w:rPr>
          <w:rFonts w:ascii="Arial" w:hAnsi="Arial" w:cs="Arial"/>
          <w:b/>
          <w:sz w:val="24"/>
          <w:szCs w:val="24"/>
        </w:rPr>
      </w:pP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p>
    <w:tbl>
      <w:tblPr>
        <w:tblStyle w:val="a3"/>
        <w:tblW w:w="0" w:type="auto"/>
        <w:tblLook w:val="04A0" w:firstRow="1" w:lastRow="0" w:firstColumn="1" w:lastColumn="0" w:noHBand="0" w:noVBand="1"/>
      </w:tblPr>
      <w:tblGrid>
        <w:gridCol w:w="6039"/>
      </w:tblGrid>
      <w:tr w:rsidR="00B276D2" w:rsidRPr="000E1F11" w:rsidTr="00B276D2">
        <w:trPr>
          <w:trHeight w:val="438"/>
        </w:trPr>
        <w:tc>
          <w:tcPr>
            <w:tcW w:w="6039" w:type="dxa"/>
            <w:tcBorders>
              <w:top w:val="nil"/>
              <w:left w:val="nil"/>
              <w:bottom w:val="nil"/>
              <w:right w:val="nil"/>
            </w:tcBorders>
          </w:tcPr>
          <w:p w:rsidR="00B276D2" w:rsidRPr="000E1F11" w:rsidRDefault="00B276D2" w:rsidP="00AB1180">
            <w:pPr>
              <w:jc w:val="both"/>
              <w:rPr>
                <w:rFonts w:ascii="Arial" w:hAnsi="Arial" w:cs="Arial"/>
                <w:sz w:val="24"/>
                <w:szCs w:val="24"/>
              </w:rPr>
            </w:pPr>
            <w:r w:rsidRPr="000E1F11">
              <w:rPr>
                <w:rFonts w:ascii="Arial" w:hAnsi="Arial" w:cs="Arial"/>
                <w:sz w:val="24"/>
                <w:szCs w:val="24"/>
              </w:rPr>
              <w:t>Об утверждении Правил обустройства мест (площадок) накопления твердых коммунальных отходов</w:t>
            </w:r>
            <w:r w:rsidR="002160B2" w:rsidRPr="000E1F11">
              <w:rPr>
                <w:rFonts w:ascii="Arial" w:hAnsi="Arial" w:cs="Arial"/>
                <w:sz w:val="24"/>
                <w:szCs w:val="24"/>
              </w:rPr>
              <w:t xml:space="preserve"> и ведения их реестра</w:t>
            </w:r>
            <w:r w:rsidRPr="000E1F11">
              <w:rPr>
                <w:rFonts w:ascii="Arial" w:hAnsi="Arial" w:cs="Arial"/>
                <w:sz w:val="24"/>
                <w:szCs w:val="24"/>
              </w:rPr>
              <w:t xml:space="preserve"> на территории муниципального образования </w:t>
            </w:r>
            <w:r w:rsidR="009D6528" w:rsidRPr="000E1F11">
              <w:rPr>
                <w:rFonts w:ascii="Arial" w:hAnsi="Arial" w:cs="Arial"/>
                <w:sz w:val="24"/>
                <w:szCs w:val="24"/>
              </w:rPr>
              <w:t>«</w:t>
            </w:r>
            <w:r w:rsidR="00AB1180">
              <w:rPr>
                <w:rFonts w:ascii="Arial" w:hAnsi="Arial" w:cs="Arial"/>
                <w:sz w:val="24"/>
                <w:szCs w:val="24"/>
              </w:rPr>
              <w:t>Акбаш</w:t>
            </w:r>
            <w:r w:rsidR="002160B2" w:rsidRPr="000E1F11">
              <w:rPr>
                <w:rFonts w:ascii="Arial" w:hAnsi="Arial" w:cs="Arial"/>
                <w:sz w:val="24"/>
                <w:szCs w:val="24"/>
              </w:rPr>
              <w:t>ское</w:t>
            </w:r>
            <w:r w:rsidR="009D6528" w:rsidRPr="000E1F11">
              <w:rPr>
                <w:rFonts w:ascii="Arial" w:hAnsi="Arial" w:cs="Arial"/>
                <w:sz w:val="24"/>
                <w:szCs w:val="24"/>
              </w:rPr>
              <w:t xml:space="preserve"> </w:t>
            </w:r>
            <w:r w:rsidRPr="000E1F11">
              <w:rPr>
                <w:rFonts w:ascii="Arial" w:hAnsi="Arial" w:cs="Arial"/>
                <w:sz w:val="24"/>
                <w:szCs w:val="24"/>
              </w:rPr>
              <w:t xml:space="preserve"> 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w:t>
            </w:r>
          </w:p>
        </w:tc>
      </w:tr>
    </w:tbl>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0E1F11">
        <w:rPr>
          <w:rFonts w:ascii="Arial" w:hAnsi="Arial" w:cs="Arial"/>
          <w:b/>
          <w:sz w:val="24"/>
          <w:szCs w:val="24"/>
        </w:rPr>
        <w:t>постанов</w:t>
      </w:r>
      <w:r w:rsidR="002160B2" w:rsidRPr="000E1F11">
        <w:rPr>
          <w:rFonts w:ascii="Arial" w:hAnsi="Arial" w:cs="Arial"/>
          <w:b/>
          <w:sz w:val="24"/>
          <w:szCs w:val="24"/>
        </w:rPr>
        <w:t>ить</w:t>
      </w:r>
      <w:r w:rsidRPr="000E1F11">
        <w:rPr>
          <w:rFonts w:ascii="Arial" w:hAnsi="Arial" w:cs="Arial"/>
          <w:b/>
          <w:sz w:val="24"/>
          <w:szCs w:val="24"/>
        </w:rPr>
        <w:t>:</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Утвердить:</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 Правила обустройства мест (площадок) накопления твердых коммунальных отходов и ведения их реестра на территории муниципального образования </w:t>
      </w:r>
      <w:r w:rsidR="009D6528" w:rsidRPr="000E1F11">
        <w:rPr>
          <w:rFonts w:ascii="Arial" w:hAnsi="Arial" w:cs="Arial"/>
          <w:sz w:val="24"/>
          <w:szCs w:val="24"/>
        </w:rPr>
        <w:t>«</w:t>
      </w:r>
      <w:r w:rsidR="00AB1180">
        <w:rPr>
          <w:rFonts w:ascii="Arial" w:hAnsi="Arial" w:cs="Arial"/>
          <w:sz w:val="24"/>
          <w:szCs w:val="24"/>
        </w:rPr>
        <w:t>Акбаш</w:t>
      </w:r>
      <w:r w:rsidR="002160B2" w:rsidRPr="000E1F11">
        <w:rPr>
          <w:rFonts w:ascii="Arial" w:hAnsi="Arial" w:cs="Arial"/>
          <w:sz w:val="24"/>
          <w:szCs w:val="24"/>
        </w:rPr>
        <w:t>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№1;</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о согласовании с Исполнительным комитетом муниципального образования «</w:t>
      </w:r>
      <w:r w:rsidR="00AB1180">
        <w:rPr>
          <w:rFonts w:ascii="Arial" w:hAnsi="Arial" w:cs="Arial"/>
          <w:sz w:val="24"/>
          <w:szCs w:val="24"/>
        </w:rPr>
        <w:t>Акбаш</w:t>
      </w:r>
      <w:r w:rsidR="002160B2" w:rsidRPr="000E1F11">
        <w:rPr>
          <w:rFonts w:ascii="Arial" w:hAnsi="Arial" w:cs="Arial"/>
          <w:sz w:val="24"/>
          <w:szCs w:val="24"/>
        </w:rPr>
        <w:t>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r w:rsidR="00AB1180">
        <w:rPr>
          <w:rFonts w:ascii="Arial" w:hAnsi="Arial" w:cs="Arial"/>
          <w:sz w:val="24"/>
          <w:szCs w:val="24"/>
        </w:rPr>
        <w:t>Акбаш</w:t>
      </w:r>
      <w:r w:rsidR="00873C1E" w:rsidRPr="000E1F11">
        <w:rPr>
          <w:rFonts w:ascii="Arial" w:hAnsi="Arial" w:cs="Arial"/>
          <w:sz w:val="24"/>
          <w:szCs w:val="24"/>
        </w:rPr>
        <w:t>ско</w:t>
      </w:r>
      <w:r w:rsidR="00AB1180">
        <w:rPr>
          <w:rFonts w:ascii="Arial" w:hAnsi="Arial" w:cs="Arial"/>
          <w:sz w:val="24"/>
          <w:szCs w:val="24"/>
        </w:rPr>
        <w:t>е</w:t>
      </w:r>
      <w:r w:rsidR="009D6528" w:rsidRPr="000E1F11">
        <w:rPr>
          <w:rFonts w:ascii="Arial" w:hAnsi="Arial" w:cs="Arial"/>
          <w:sz w:val="24"/>
          <w:szCs w:val="24"/>
        </w:rPr>
        <w:t xml:space="preserve"> </w:t>
      </w:r>
      <w:r w:rsidRPr="000E1F11">
        <w:rPr>
          <w:rFonts w:ascii="Arial" w:hAnsi="Arial" w:cs="Arial"/>
          <w:sz w:val="24"/>
          <w:szCs w:val="24"/>
        </w:rPr>
        <w:t>сельско</w:t>
      </w:r>
      <w:r w:rsidR="00AB1180">
        <w:rPr>
          <w:rFonts w:ascii="Arial" w:hAnsi="Arial" w:cs="Arial"/>
          <w:sz w:val="24"/>
          <w:szCs w:val="24"/>
        </w:rPr>
        <w:t>е</w:t>
      </w:r>
      <w:r w:rsidRPr="000E1F11">
        <w:rPr>
          <w:rFonts w:ascii="Arial" w:hAnsi="Arial" w:cs="Arial"/>
          <w:sz w:val="24"/>
          <w:szCs w:val="24"/>
        </w:rPr>
        <w:t xml:space="preserve"> поселени</w:t>
      </w:r>
      <w:r w:rsidR="00AB1180">
        <w:rPr>
          <w:rFonts w:ascii="Arial" w:hAnsi="Arial" w:cs="Arial"/>
          <w:sz w:val="24"/>
          <w:szCs w:val="24"/>
        </w:rPr>
        <w:t>е</w:t>
      </w:r>
      <w:r w:rsidRPr="000E1F11">
        <w:rPr>
          <w:rFonts w:ascii="Arial" w:hAnsi="Arial" w:cs="Arial"/>
          <w:sz w:val="24"/>
          <w:szCs w:val="24"/>
        </w:rPr>
        <w:t xml:space="preserve">»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№2;</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AB1180">
        <w:rPr>
          <w:rFonts w:ascii="Arial" w:hAnsi="Arial" w:cs="Arial"/>
          <w:sz w:val="24"/>
          <w:szCs w:val="24"/>
        </w:rPr>
        <w:t>Акбаш</w:t>
      </w:r>
      <w:r w:rsidR="002160B2" w:rsidRPr="000E1F11">
        <w:rPr>
          <w:rFonts w:ascii="Arial" w:hAnsi="Arial" w:cs="Arial"/>
          <w:sz w:val="24"/>
          <w:szCs w:val="24"/>
        </w:rPr>
        <w:t>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№3;</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r w:rsidR="00AB1180">
        <w:rPr>
          <w:rFonts w:ascii="Arial" w:hAnsi="Arial" w:cs="Arial"/>
          <w:sz w:val="24"/>
          <w:szCs w:val="24"/>
        </w:rPr>
        <w:t>Акбаш</w:t>
      </w:r>
      <w:r w:rsidR="002160B2" w:rsidRPr="000E1F11">
        <w:rPr>
          <w:rFonts w:ascii="Arial" w:hAnsi="Arial" w:cs="Arial"/>
          <w:sz w:val="24"/>
          <w:szCs w:val="24"/>
        </w:rPr>
        <w:t>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№4.</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http//</w:t>
      </w:r>
      <w:r w:rsidR="00873C1E" w:rsidRPr="000E1F11">
        <w:rPr>
          <w:rFonts w:ascii="Arial" w:hAnsi="Arial" w:cs="Arial"/>
          <w:sz w:val="24"/>
          <w:szCs w:val="24"/>
          <w:lang w:val="en-US"/>
        </w:rPr>
        <w:t>jutaz</w:t>
      </w:r>
      <w:r w:rsidR="00873C1E" w:rsidRPr="000E1F11">
        <w:rPr>
          <w:rFonts w:ascii="Arial" w:hAnsi="Arial" w:cs="Arial"/>
          <w:sz w:val="24"/>
          <w:szCs w:val="24"/>
        </w:rPr>
        <w:t>а</w:t>
      </w:r>
      <w:r w:rsidRPr="000E1F11">
        <w:rPr>
          <w:rFonts w:ascii="Arial" w:hAnsi="Arial" w:cs="Arial"/>
          <w:sz w:val="24"/>
          <w:szCs w:val="24"/>
        </w:rPr>
        <w:t>.tatarstan.ru.</w:t>
      </w:r>
    </w:p>
    <w:p w:rsidR="00B276D2"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3. </w:t>
      </w:r>
      <w:proofErr w:type="gramStart"/>
      <w:r w:rsidRPr="000E1F11">
        <w:rPr>
          <w:rFonts w:ascii="Arial" w:hAnsi="Arial" w:cs="Arial"/>
          <w:sz w:val="24"/>
          <w:szCs w:val="24"/>
        </w:rPr>
        <w:t>Контроль за</w:t>
      </w:r>
      <w:proofErr w:type="gramEnd"/>
      <w:r w:rsidRPr="000E1F11">
        <w:rPr>
          <w:rFonts w:ascii="Arial" w:hAnsi="Arial" w:cs="Arial"/>
          <w:sz w:val="24"/>
          <w:szCs w:val="24"/>
        </w:rPr>
        <w:t xml:space="preserve"> исполнением настоящего постановления оставляю за собой.</w:t>
      </w:r>
    </w:p>
    <w:p w:rsidR="00AB1180" w:rsidRDefault="00AB1180" w:rsidP="00B276D2">
      <w:pPr>
        <w:spacing w:after="0" w:line="240" w:lineRule="auto"/>
        <w:ind w:firstLine="708"/>
        <w:jc w:val="both"/>
        <w:rPr>
          <w:rFonts w:ascii="Arial" w:hAnsi="Arial" w:cs="Arial"/>
          <w:sz w:val="24"/>
          <w:szCs w:val="24"/>
        </w:rPr>
      </w:pPr>
    </w:p>
    <w:p w:rsidR="00AB1180" w:rsidRDefault="00AB1180" w:rsidP="00B276D2">
      <w:pPr>
        <w:spacing w:after="0" w:line="240" w:lineRule="auto"/>
        <w:ind w:firstLine="708"/>
        <w:jc w:val="both"/>
        <w:rPr>
          <w:rFonts w:ascii="Arial" w:hAnsi="Arial" w:cs="Arial"/>
          <w:sz w:val="24"/>
          <w:szCs w:val="24"/>
        </w:rPr>
      </w:pPr>
    </w:p>
    <w:p w:rsidR="00AB1180" w:rsidRPr="000E1F11" w:rsidRDefault="00AB1180" w:rsidP="00B276D2">
      <w:pPr>
        <w:spacing w:after="0" w:line="240" w:lineRule="auto"/>
        <w:ind w:firstLine="708"/>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AB1180" w:rsidP="00B276D2">
      <w:pPr>
        <w:spacing w:after="0" w:line="240" w:lineRule="auto"/>
        <w:ind w:firstLine="708"/>
        <w:jc w:val="both"/>
        <w:rPr>
          <w:rFonts w:ascii="Arial" w:hAnsi="Arial" w:cs="Arial"/>
          <w:sz w:val="24"/>
          <w:szCs w:val="24"/>
        </w:rPr>
      </w:pPr>
      <w:proofErr w:type="spellStart"/>
      <w:r>
        <w:rPr>
          <w:rFonts w:ascii="Arial" w:hAnsi="Arial" w:cs="Arial"/>
          <w:sz w:val="24"/>
          <w:szCs w:val="24"/>
        </w:rPr>
        <w:t>И.О.</w:t>
      </w:r>
      <w:r w:rsidR="00873C1E" w:rsidRPr="000E1F11">
        <w:rPr>
          <w:rFonts w:ascii="Arial" w:hAnsi="Arial" w:cs="Arial"/>
          <w:sz w:val="24"/>
          <w:szCs w:val="24"/>
        </w:rPr>
        <w:t>Глав</w:t>
      </w:r>
      <w:r>
        <w:rPr>
          <w:rFonts w:ascii="Arial" w:hAnsi="Arial" w:cs="Arial"/>
          <w:sz w:val="24"/>
          <w:szCs w:val="24"/>
        </w:rPr>
        <w:t>ы</w:t>
      </w:r>
      <w:proofErr w:type="spellEnd"/>
      <w:r w:rsidR="00873C1E" w:rsidRPr="000E1F11">
        <w:rPr>
          <w:rFonts w:ascii="Arial" w:hAnsi="Arial" w:cs="Arial"/>
          <w:sz w:val="24"/>
          <w:szCs w:val="24"/>
        </w:rPr>
        <w:t xml:space="preserve"> </w:t>
      </w:r>
      <w:r>
        <w:rPr>
          <w:rFonts w:ascii="Arial" w:hAnsi="Arial" w:cs="Arial"/>
          <w:sz w:val="24"/>
          <w:szCs w:val="24"/>
        </w:rPr>
        <w:t>Акбаш</w:t>
      </w:r>
      <w:r w:rsidR="00873C1E" w:rsidRPr="000E1F11">
        <w:rPr>
          <w:rFonts w:ascii="Arial" w:hAnsi="Arial" w:cs="Arial"/>
          <w:sz w:val="24"/>
          <w:szCs w:val="24"/>
        </w:rPr>
        <w:t xml:space="preserve">ского сельского поселения                      </w:t>
      </w:r>
      <w:r>
        <w:rPr>
          <w:rFonts w:ascii="Arial" w:hAnsi="Arial" w:cs="Arial"/>
          <w:sz w:val="24"/>
          <w:szCs w:val="24"/>
        </w:rPr>
        <w:t>Л.Р.Синагатуллина</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p>
    <w:p w:rsidR="009D6528" w:rsidRPr="000E1F11" w:rsidRDefault="009D6528" w:rsidP="00B276D2">
      <w:pPr>
        <w:spacing w:after="0" w:line="240" w:lineRule="auto"/>
        <w:ind w:left="4956"/>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Приложение №1 к постановлению</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Исполнительного комитета</w:t>
      </w:r>
    </w:p>
    <w:p w:rsidR="00B276D2" w:rsidRPr="000E1F11" w:rsidRDefault="00AB1180" w:rsidP="00B276D2">
      <w:pPr>
        <w:spacing w:after="0" w:line="240" w:lineRule="auto"/>
        <w:ind w:left="4956"/>
        <w:jc w:val="both"/>
        <w:rPr>
          <w:rFonts w:ascii="Arial" w:hAnsi="Arial" w:cs="Arial"/>
          <w:sz w:val="24"/>
          <w:szCs w:val="24"/>
        </w:rPr>
      </w:pPr>
      <w:r>
        <w:rPr>
          <w:rFonts w:ascii="Arial" w:hAnsi="Arial" w:cs="Arial"/>
          <w:sz w:val="24"/>
          <w:szCs w:val="24"/>
        </w:rPr>
        <w:t>Акбаш</w:t>
      </w:r>
      <w:r w:rsidR="00873C1E" w:rsidRPr="000E1F11">
        <w:rPr>
          <w:rFonts w:ascii="Arial" w:hAnsi="Arial" w:cs="Arial"/>
          <w:sz w:val="24"/>
          <w:szCs w:val="24"/>
        </w:rPr>
        <w:t>ского</w:t>
      </w:r>
      <w:r w:rsidR="009D6528" w:rsidRPr="000E1F11">
        <w:rPr>
          <w:rFonts w:ascii="Arial" w:hAnsi="Arial" w:cs="Arial"/>
          <w:sz w:val="24"/>
          <w:szCs w:val="24"/>
        </w:rPr>
        <w:t xml:space="preserve"> </w:t>
      </w:r>
      <w:r w:rsidR="00B276D2" w:rsidRPr="000E1F11">
        <w:rPr>
          <w:rFonts w:ascii="Arial" w:hAnsi="Arial" w:cs="Arial"/>
          <w:sz w:val="24"/>
          <w:szCs w:val="24"/>
        </w:rPr>
        <w:t>сельского поселения</w:t>
      </w:r>
    </w:p>
    <w:p w:rsidR="00B276D2" w:rsidRPr="000E1F11" w:rsidRDefault="002160B2" w:rsidP="00B276D2">
      <w:pPr>
        <w:spacing w:after="0" w:line="240" w:lineRule="auto"/>
        <w:ind w:left="4956"/>
        <w:jc w:val="both"/>
        <w:rPr>
          <w:rFonts w:ascii="Arial" w:hAnsi="Arial" w:cs="Arial"/>
          <w:sz w:val="24"/>
          <w:szCs w:val="24"/>
        </w:rPr>
      </w:pPr>
      <w:r w:rsidRPr="000E1F11">
        <w:rPr>
          <w:rFonts w:ascii="Arial" w:hAnsi="Arial" w:cs="Arial"/>
          <w:sz w:val="24"/>
          <w:szCs w:val="24"/>
        </w:rPr>
        <w:t>Ютазинского</w:t>
      </w:r>
      <w:r w:rsidR="00B276D2" w:rsidRPr="000E1F11">
        <w:rPr>
          <w:rFonts w:ascii="Arial" w:hAnsi="Arial" w:cs="Arial"/>
          <w:sz w:val="24"/>
          <w:szCs w:val="24"/>
        </w:rPr>
        <w:t xml:space="preserve"> муниципального района</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Республики Татарстан</w:t>
      </w:r>
    </w:p>
    <w:p w:rsidR="00B276D2" w:rsidRPr="000E1F11" w:rsidRDefault="00FF5947" w:rsidP="00B276D2">
      <w:pPr>
        <w:spacing w:after="0" w:line="240" w:lineRule="auto"/>
        <w:ind w:left="4956"/>
        <w:jc w:val="both"/>
        <w:rPr>
          <w:rFonts w:ascii="Arial" w:hAnsi="Arial" w:cs="Arial"/>
          <w:sz w:val="24"/>
          <w:szCs w:val="24"/>
        </w:rPr>
      </w:pPr>
      <w:r w:rsidRPr="000E1F11">
        <w:rPr>
          <w:rFonts w:ascii="Arial" w:hAnsi="Arial" w:cs="Arial"/>
          <w:sz w:val="24"/>
          <w:szCs w:val="24"/>
        </w:rPr>
        <w:t xml:space="preserve">от  </w:t>
      </w:r>
      <w:r w:rsidR="00873C1E" w:rsidRPr="000E1F11">
        <w:rPr>
          <w:rFonts w:ascii="Arial" w:hAnsi="Arial" w:cs="Arial"/>
          <w:sz w:val="24"/>
          <w:szCs w:val="24"/>
        </w:rPr>
        <w:t>____</w:t>
      </w:r>
      <w:r w:rsidR="009D6528" w:rsidRPr="000E1F11">
        <w:rPr>
          <w:rFonts w:ascii="Arial" w:hAnsi="Arial" w:cs="Arial"/>
          <w:sz w:val="24"/>
          <w:szCs w:val="24"/>
        </w:rPr>
        <w:t xml:space="preserve"> № </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 xml:space="preserve">Правила </w:t>
      </w: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w:t>
      </w:r>
      <w:r w:rsidR="00AB1180">
        <w:rPr>
          <w:rFonts w:ascii="Arial" w:hAnsi="Arial" w:cs="Arial"/>
          <w:b/>
          <w:sz w:val="24"/>
          <w:szCs w:val="24"/>
        </w:rPr>
        <w:t>Акбаш</w:t>
      </w:r>
      <w:r w:rsidR="002160B2" w:rsidRPr="000E1F11">
        <w:rPr>
          <w:rFonts w:ascii="Arial" w:hAnsi="Arial" w:cs="Arial"/>
          <w:b/>
          <w:sz w:val="24"/>
          <w:szCs w:val="24"/>
        </w:rPr>
        <w:t>ское</w:t>
      </w:r>
      <w:r w:rsidR="009D6528" w:rsidRPr="000E1F11">
        <w:rPr>
          <w:rFonts w:ascii="Arial" w:hAnsi="Arial" w:cs="Arial"/>
          <w:b/>
          <w:sz w:val="24"/>
          <w:szCs w:val="24"/>
        </w:rPr>
        <w:t xml:space="preserve"> </w:t>
      </w:r>
      <w:r w:rsidRPr="000E1F11">
        <w:rPr>
          <w:rFonts w:ascii="Arial" w:hAnsi="Arial" w:cs="Arial"/>
          <w:b/>
          <w:sz w:val="24"/>
          <w:szCs w:val="24"/>
        </w:rPr>
        <w:t xml:space="preserve">сельское поселение» </w:t>
      </w:r>
      <w:r w:rsidR="002160B2" w:rsidRPr="000E1F11">
        <w:rPr>
          <w:rFonts w:ascii="Arial" w:hAnsi="Arial" w:cs="Arial"/>
          <w:b/>
          <w:sz w:val="24"/>
          <w:szCs w:val="24"/>
        </w:rPr>
        <w:t>Ютазинского</w:t>
      </w:r>
      <w:r w:rsidRPr="000E1F11">
        <w:rPr>
          <w:rFonts w:ascii="Arial" w:hAnsi="Arial" w:cs="Arial"/>
          <w:b/>
          <w:sz w:val="24"/>
          <w:szCs w:val="24"/>
        </w:rPr>
        <w:t xml:space="preserve"> муниципального района Республики Татарстан</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 Общие положения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 Порядок создания мест (площадок) накопления твердых коммунальных отходов</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4. </w:t>
      </w:r>
      <w:proofErr w:type="gramStart"/>
      <w:r w:rsidRPr="000E1F11">
        <w:rPr>
          <w:rFonts w:ascii="Arial" w:hAnsi="Arial" w:cs="Arial"/>
          <w:sz w:val="24"/>
          <w:szCs w:val="24"/>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sidR="00AB1180">
        <w:rPr>
          <w:rFonts w:ascii="Arial" w:hAnsi="Arial" w:cs="Arial"/>
          <w:sz w:val="24"/>
          <w:szCs w:val="24"/>
        </w:rPr>
        <w:t>Акбаш</w:t>
      </w:r>
      <w:r w:rsidR="00873C1E" w:rsidRPr="000E1F11">
        <w:rPr>
          <w:rFonts w:ascii="Arial" w:hAnsi="Arial" w:cs="Arial"/>
          <w:sz w:val="24"/>
          <w:szCs w:val="24"/>
        </w:rPr>
        <w:t>ского</w:t>
      </w:r>
      <w:r w:rsidR="009D6528" w:rsidRPr="000E1F11">
        <w:rPr>
          <w:rFonts w:ascii="Arial" w:hAnsi="Arial" w:cs="Arial"/>
          <w:sz w:val="24"/>
          <w:szCs w:val="24"/>
        </w:rPr>
        <w:t xml:space="preserve"> </w:t>
      </w:r>
      <w:r w:rsidRPr="000E1F11">
        <w:rPr>
          <w:rFonts w:ascii="Arial" w:hAnsi="Arial" w:cs="Arial"/>
          <w:sz w:val="24"/>
          <w:szCs w:val="24"/>
        </w:rPr>
        <w:t xml:space="preserve"> сельского поселения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roofErr w:type="gramEnd"/>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5. Исполком рассматривает заявку в срок не позднее 10 календарных дней со дня ее поступления.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w:t>
      </w:r>
      <w:r w:rsidRPr="000E1F11">
        <w:rPr>
          <w:rFonts w:ascii="Arial" w:hAnsi="Arial" w:cs="Arial"/>
          <w:sz w:val="24"/>
          <w:szCs w:val="24"/>
        </w:rPr>
        <w:lastRenderedPageBreak/>
        <w:t>твердых коммунальных отходов Исполком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http//</w:t>
      </w:r>
      <w:r w:rsidR="000E1F11">
        <w:rPr>
          <w:rFonts w:ascii="Arial" w:hAnsi="Arial" w:cs="Arial"/>
          <w:sz w:val="24"/>
          <w:szCs w:val="24"/>
          <w:lang w:val="en-US"/>
        </w:rPr>
        <w:t>jutaza</w:t>
      </w:r>
      <w:r w:rsidRPr="000E1F11">
        <w:rPr>
          <w:rFonts w:ascii="Arial" w:hAnsi="Arial" w:cs="Arial"/>
          <w:sz w:val="24"/>
          <w:szCs w:val="24"/>
        </w:rPr>
        <w:t>.tatarstan.ru</w:t>
      </w:r>
      <w:r w:rsidR="00B0736D" w:rsidRPr="000E1F11">
        <w:rPr>
          <w:rFonts w:ascii="Arial" w:hAnsi="Arial" w:cs="Arial"/>
          <w:sz w:val="24"/>
          <w:szCs w:val="24"/>
        </w:rPr>
        <w:t xml:space="preserve"> </w:t>
      </w:r>
      <w:r w:rsidRPr="000E1F11">
        <w:rPr>
          <w:rFonts w:ascii="Arial" w:hAnsi="Arial" w:cs="Arial"/>
          <w:sz w:val="24"/>
          <w:szCs w:val="24"/>
        </w:rPr>
        <w:t>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14. Реестр ведется на государственном языке Российской Федерации.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нахождении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технических характеристиках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собственниках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w:t>
      </w:r>
      <w:r w:rsidRPr="000E1F11">
        <w:rPr>
          <w:rFonts w:ascii="Arial" w:hAnsi="Arial" w:cs="Arial"/>
          <w:sz w:val="24"/>
          <w:szCs w:val="24"/>
        </w:rPr>
        <w:lastRenderedPageBreak/>
        <w:t>образуются твердые коммунальные отходы, складируемые в соответствующих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27. Исполком уведомляет заявителя о принятом решении в течение 3 рабочих дней со дня его принятия.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Приложение №2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AB1180"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Pr>
          <w:rFonts w:ascii="Arial" w:eastAsia="Times New Roman" w:hAnsi="Arial" w:cs="Arial"/>
          <w:bCs/>
          <w:iCs/>
          <w:sz w:val="24"/>
          <w:szCs w:val="24"/>
          <w:lang w:eastAsia="ru-RU"/>
        </w:rPr>
        <w:t>Акбаш</w:t>
      </w:r>
      <w:r w:rsidR="00873C1E" w:rsidRPr="000E1F11">
        <w:rPr>
          <w:rFonts w:ascii="Arial" w:eastAsia="Times New Roman" w:hAnsi="Arial" w:cs="Arial"/>
          <w:bCs/>
          <w:iCs/>
          <w:sz w:val="24"/>
          <w:szCs w:val="24"/>
          <w:lang w:eastAsia="ru-RU"/>
        </w:rPr>
        <w:t>ского</w:t>
      </w:r>
      <w:r w:rsidR="009D6528"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AB1180"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sidRPr="00AB1180">
        <w:rPr>
          <w:rFonts w:ascii="Arial" w:eastAsia="Times New Roman" w:hAnsi="Arial" w:cs="Arial"/>
          <w:bCs/>
          <w:iCs/>
          <w:sz w:val="24"/>
          <w:szCs w:val="24"/>
          <w:lang w:eastAsia="ru-RU"/>
        </w:rPr>
        <w:t>___</w:t>
      </w:r>
      <w:r w:rsidR="009D6528" w:rsidRPr="000E1F11">
        <w:rPr>
          <w:rFonts w:ascii="Arial" w:eastAsia="Times New Roman" w:hAnsi="Arial" w:cs="Arial"/>
          <w:bCs/>
          <w:iCs/>
          <w:sz w:val="24"/>
          <w:szCs w:val="24"/>
          <w:lang w:eastAsia="ru-RU"/>
        </w:rPr>
        <w:t xml:space="preserve"> №</w:t>
      </w:r>
      <w:r w:rsidR="007E52EB" w:rsidRPr="00AB1180">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Заявка</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о согласовании с Исполнительным комитет</w:t>
      </w:r>
      <w:r w:rsidR="009D6528" w:rsidRPr="000E1F11">
        <w:rPr>
          <w:rFonts w:ascii="Arial" w:eastAsia="Times New Roman" w:hAnsi="Arial" w:cs="Arial"/>
          <w:b/>
          <w:sz w:val="24"/>
          <w:szCs w:val="24"/>
          <w:lang w:eastAsia="ru-RU"/>
        </w:rPr>
        <w:t>ом муниципального образования «</w:t>
      </w:r>
      <w:r w:rsidR="00AB1180">
        <w:rPr>
          <w:rFonts w:ascii="Arial" w:eastAsia="Times New Roman" w:hAnsi="Arial" w:cs="Arial"/>
          <w:b/>
          <w:sz w:val="24"/>
          <w:szCs w:val="24"/>
          <w:lang w:eastAsia="ru-RU"/>
        </w:rPr>
        <w:t>Акбаш</w:t>
      </w:r>
      <w:r w:rsidR="002160B2" w:rsidRPr="000E1F11">
        <w:rPr>
          <w:rFonts w:ascii="Arial" w:eastAsia="Times New Roman" w:hAnsi="Arial" w:cs="Arial"/>
          <w:b/>
          <w:sz w:val="24"/>
          <w:szCs w:val="24"/>
          <w:lang w:eastAsia="ru-RU"/>
        </w:rPr>
        <w:t>ское</w:t>
      </w:r>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r w:rsidR="00AB1180">
        <w:rPr>
          <w:rFonts w:ascii="Arial" w:eastAsia="Times New Roman" w:hAnsi="Arial" w:cs="Arial"/>
          <w:b/>
          <w:sz w:val="24"/>
          <w:szCs w:val="24"/>
          <w:lang w:eastAsia="ru-RU"/>
        </w:rPr>
        <w:t>Акбаш</w:t>
      </w:r>
      <w:r w:rsidR="002160B2" w:rsidRPr="000E1F11">
        <w:rPr>
          <w:rFonts w:ascii="Arial" w:eastAsia="Times New Roman" w:hAnsi="Arial" w:cs="Arial"/>
          <w:b/>
          <w:sz w:val="24"/>
          <w:szCs w:val="24"/>
          <w:lang w:eastAsia="ru-RU"/>
        </w:rPr>
        <w:t>ское</w:t>
      </w:r>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сельского поселения»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 </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B276D2" w:rsidRPr="000E1F11" w:rsidRDefault="00B276D2" w:rsidP="00B276D2">
      <w:pPr>
        <w:spacing w:after="0" w:line="240" w:lineRule="auto"/>
        <w:ind w:right="-73" w:firstLine="708"/>
        <w:jc w:val="both"/>
        <w:rPr>
          <w:rFonts w:ascii="Arial" w:eastAsia="Calibri" w:hAnsi="Arial" w:cs="Arial"/>
          <w:sz w:val="24"/>
          <w:szCs w:val="24"/>
        </w:rPr>
      </w:pPr>
      <w:r w:rsidRPr="000E1F11">
        <w:rPr>
          <w:rFonts w:ascii="Arial" w:eastAsia="Calibri" w:hAnsi="Arial" w:cs="Arial"/>
          <w:sz w:val="24"/>
          <w:szCs w:val="24"/>
        </w:rPr>
        <w:t xml:space="preserve">Прошу согласовать создание </w:t>
      </w:r>
      <w:r w:rsidRPr="000E1F11">
        <w:rPr>
          <w:rFonts w:ascii="Arial" w:eastAsia="Times New Roman" w:hAnsi="Arial" w:cs="Arial"/>
          <w:sz w:val="24"/>
          <w:szCs w:val="24"/>
          <w:lang w:eastAsia="ru-RU"/>
        </w:rPr>
        <w:t>места (площадки) накопления твёрдых коммунальных отходов на территории муниципального образования «</w:t>
      </w:r>
      <w:r w:rsidR="00AB1180">
        <w:rPr>
          <w:rFonts w:ascii="Arial" w:eastAsia="Times New Roman" w:hAnsi="Arial" w:cs="Arial"/>
          <w:sz w:val="24"/>
          <w:szCs w:val="24"/>
          <w:lang w:eastAsia="ru-RU"/>
        </w:rPr>
        <w:t>Акбаш</w:t>
      </w:r>
      <w:r w:rsidR="007E52EB">
        <w:rPr>
          <w:rFonts w:ascii="Arial" w:eastAsia="Times New Roman" w:hAnsi="Arial" w:cs="Arial"/>
          <w:sz w:val="24"/>
          <w:szCs w:val="24"/>
          <w:lang w:eastAsia="ru-RU"/>
        </w:rPr>
        <w:t xml:space="preserve">ское </w:t>
      </w:r>
      <w:r w:rsidRPr="000E1F11">
        <w:rPr>
          <w:rFonts w:ascii="Arial" w:eastAsia="Times New Roman" w:hAnsi="Arial" w:cs="Arial"/>
          <w:sz w:val="24"/>
          <w:szCs w:val="24"/>
          <w:lang w:eastAsia="ru-RU"/>
        </w:rPr>
        <w:t xml:space="preserve">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left="-44" w:right="-73"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предполагаемом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предполагаемого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планируемых к размещению контейнеров и бункеров с указанием их объема:_____________________________________________________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планируемого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t xml:space="preserve">для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№3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AB1180"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Pr>
          <w:rFonts w:ascii="Arial" w:eastAsia="Times New Roman" w:hAnsi="Arial" w:cs="Arial"/>
          <w:bCs/>
          <w:iCs/>
          <w:sz w:val="24"/>
          <w:szCs w:val="24"/>
          <w:lang w:eastAsia="ru-RU"/>
        </w:rPr>
        <w:t>Акбаш</w:t>
      </w:r>
      <w:r w:rsidR="007E52EB">
        <w:rPr>
          <w:rFonts w:ascii="Arial" w:eastAsia="Times New Roman" w:hAnsi="Arial" w:cs="Arial"/>
          <w:bCs/>
          <w:iCs/>
          <w:sz w:val="24"/>
          <w:szCs w:val="24"/>
          <w:lang w:eastAsia="ru-RU"/>
        </w:rPr>
        <w:t>ского</w:t>
      </w:r>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Заявка </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для включения сведений о месте (площадке) накопления твёрдых коммунальных отходов в реестр на территории муниципального образования </w:t>
      </w:r>
      <w:r w:rsidR="00E238CA" w:rsidRPr="000E1F11">
        <w:rPr>
          <w:rFonts w:ascii="Arial" w:eastAsia="Times New Roman" w:hAnsi="Arial" w:cs="Arial"/>
          <w:b/>
          <w:sz w:val="24"/>
          <w:szCs w:val="24"/>
          <w:lang w:eastAsia="ru-RU"/>
        </w:rPr>
        <w:t>«</w:t>
      </w:r>
      <w:r w:rsidR="00AB1180">
        <w:rPr>
          <w:rFonts w:ascii="Arial" w:eastAsia="Times New Roman" w:hAnsi="Arial" w:cs="Arial"/>
          <w:b/>
          <w:sz w:val="24"/>
          <w:szCs w:val="24"/>
          <w:lang w:eastAsia="ru-RU"/>
        </w:rPr>
        <w:t>Акбаш</w:t>
      </w:r>
      <w:r w:rsidR="002160B2" w:rsidRPr="000E1F11">
        <w:rPr>
          <w:rFonts w:ascii="Arial" w:eastAsia="Times New Roman" w:hAnsi="Arial" w:cs="Arial"/>
          <w:b/>
          <w:sz w:val="24"/>
          <w:szCs w:val="24"/>
          <w:lang w:eastAsia="ru-RU"/>
        </w:rPr>
        <w:t>ское</w:t>
      </w:r>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 xml:space="preserve">Прошу включить в Реестр </w:t>
      </w:r>
      <w:r w:rsidRPr="000E1F11">
        <w:rPr>
          <w:rFonts w:ascii="Arial" w:eastAsia="Times New Roman" w:hAnsi="Arial" w:cs="Arial"/>
          <w:sz w:val="24"/>
          <w:szCs w:val="24"/>
          <w:lang w:eastAsia="ru-RU"/>
        </w:rPr>
        <w:t>мест (площадок) накопления твёрдых коммунальных отходов на территории муниципального образования «</w:t>
      </w:r>
      <w:r w:rsidR="00AB1180">
        <w:rPr>
          <w:rFonts w:ascii="Arial" w:eastAsia="Times New Roman" w:hAnsi="Arial" w:cs="Arial"/>
          <w:sz w:val="24"/>
          <w:szCs w:val="24"/>
          <w:lang w:eastAsia="ru-RU"/>
        </w:rPr>
        <w:t>Акбаш</w:t>
      </w:r>
      <w:r w:rsidR="007E52EB">
        <w:rPr>
          <w:rFonts w:ascii="Arial" w:eastAsia="Times New Roman" w:hAnsi="Arial" w:cs="Arial"/>
          <w:sz w:val="24"/>
          <w:szCs w:val="24"/>
          <w:lang w:eastAsia="ru-RU"/>
        </w:rPr>
        <w:t>ское</w:t>
      </w:r>
      <w:r w:rsidRPr="000E1F11">
        <w:rPr>
          <w:rFonts w:ascii="Arial" w:eastAsia="Times New Roman" w:hAnsi="Arial" w:cs="Arial"/>
          <w:sz w:val="24"/>
          <w:szCs w:val="24"/>
          <w:lang w:eastAsia="ru-RU"/>
        </w:rPr>
        <w:t xml:space="preserve"> 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 </w:t>
      </w:r>
      <w:r w:rsidRPr="000E1F11">
        <w:rPr>
          <w:rFonts w:ascii="Arial" w:eastAsia="Calibri" w:hAnsi="Arial" w:cs="Arial"/>
          <w:sz w:val="24"/>
          <w:szCs w:val="24"/>
        </w:rPr>
        <w:t xml:space="preserve">место (площадку) </w:t>
      </w:r>
      <w:r w:rsidRPr="000E1F11">
        <w:rPr>
          <w:rFonts w:ascii="Arial" w:eastAsia="Times New Roman" w:hAnsi="Arial" w:cs="Arial"/>
          <w:sz w:val="24"/>
          <w:szCs w:val="24"/>
          <w:lang w:eastAsia="ru-RU"/>
        </w:rPr>
        <w:t>накопления твёрдых коммунальных отходов:</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размещенных и планируемых к размещению контейнеров и бункеров с указанием их объема:_________________________________________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t xml:space="preserve">для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autoSpaceDE w:val="0"/>
        <w:autoSpaceDN w:val="0"/>
        <w:adjustRightInd w:val="0"/>
        <w:spacing w:after="0" w:line="240" w:lineRule="auto"/>
        <w:ind w:firstLine="567"/>
        <w:jc w:val="both"/>
        <w:rPr>
          <w:rFonts w:ascii="Arial" w:eastAsia="Calibri" w:hAnsi="Arial" w:cs="Arial"/>
          <w:color w:val="000000"/>
          <w:sz w:val="24"/>
          <w:szCs w:val="24"/>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AB1180" w:rsidRDefault="00AB1180"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AB1180" w:rsidRPr="000E1F11" w:rsidRDefault="00AB1180"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№4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AB1180"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Pr>
          <w:rFonts w:ascii="Arial" w:eastAsia="Times New Roman" w:hAnsi="Arial" w:cs="Arial"/>
          <w:bCs/>
          <w:iCs/>
          <w:sz w:val="24"/>
          <w:szCs w:val="24"/>
          <w:lang w:eastAsia="ru-RU"/>
        </w:rPr>
        <w:t>Акбаш</w:t>
      </w:r>
      <w:r w:rsidR="00873C1E" w:rsidRPr="000E1F11">
        <w:rPr>
          <w:rFonts w:ascii="Arial" w:eastAsia="Times New Roman" w:hAnsi="Arial" w:cs="Arial"/>
          <w:bCs/>
          <w:iCs/>
          <w:sz w:val="24"/>
          <w:szCs w:val="24"/>
          <w:lang w:eastAsia="ru-RU"/>
        </w:rPr>
        <w:t>ского</w:t>
      </w:r>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Реестр</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мест (площадок) накопления твёрдых коммунальных отходов на территории муниципального образования «</w:t>
      </w:r>
      <w:r w:rsidR="00AB1180">
        <w:rPr>
          <w:rFonts w:ascii="Arial" w:eastAsia="Times New Roman" w:hAnsi="Arial" w:cs="Arial"/>
          <w:b/>
          <w:sz w:val="24"/>
          <w:szCs w:val="24"/>
          <w:lang w:eastAsia="ru-RU"/>
        </w:rPr>
        <w:t>Акбаш</w:t>
      </w:r>
      <w:bookmarkStart w:id="0" w:name="_GoBack"/>
      <w:bookmarkEnd w:id="0"/>
      <w:r w:rsidR="002160B2" w:rsidRPr="000E1F11">
        <w:rPr>
          <w:rFonts w:ascii="Arial" w:eastAsia="Times New Roman" w:hAnsi="Arial" w:cs="Arial"/>
          <w:b/>
          <w:sz w:val="24"/>
          <w:szCs w:val="24"/>
          <w:lang w:eastAsia="ru-RU"/>
        </w:rPr>
        <w:t>ское</w:t>
      </w:r>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B276D2" w:rsidRPr="000E1F11" w:rsidTr="00CF5E2A">
        <w:tc>
          <w:tcPr>
            <w:tcW w:w="534" w:type="dxa"/>
            <w:shd w:val="clear" w:color="auto" w:fill="auto"/>
          </w:tcPr>
          <w:p w:rsidR="00B276D2" w:rsidRPr="000E1F11" w:rsidRDefault="00B276D2" w:rsidP="00B276D2">
            <w:pPr>
              <w:widowControl w:val="0"/>
              <w:autoSpaceDE w:val="0"/>
              <w:autoSpaceDN w:val="0"/>
              <w:adjustRightInd w:val="0"/>
              <w:spacing w:after="0" w:line="240" w:lineRule="auto"/>
              <w:ind w:left="-98" w:right="-87"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п/п</w:t>
            </w:r>
          </w:p>
        </w:tc>
        <w:tc>
          <w:tcPr>
            <w:tcW w:w="2192" w:type="dxa"/>
            <w:shd w:val="clear" w:color="auto" w:fill="auto"/>
          </w:tcPr>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нахождении мест (площадок) накопления ТКО</w:t>
            </w:r>
          </w:p>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адресе и (или) географических координатах)</w:t>
            </w:r>
          </w:p>
        </w:tc>
        <w:tc>
          <w:tcPr>
            <w:tcW w:w="2170" w:type="dxa"/>
            <w:shd w:val="clear" w:color="auto" w:fill="auto"/>
          </w:tcPr>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технических характеристиках мест (площадок) накопления ТКО</w:t>
            </w:r>
          </w:p>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собственниках мест (площадок) накопления ТКО</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ЮЛ: полное наименование и ОГРН записи в ЕГРЮЛ, адрес;</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ИП: Ф.И.О., ОГРН записи в ЕГРИП, адрес регистрации по месту жительства;</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ФЛ: Ф.И.О., серия, номер и дата выдачи паспорта или иного документа, удостоверяющего личность, адрес регистрации по месту жительства, контактные данные)</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725" w:type="dxa"/>
            <w:shd w:val="clear" w:color="auto" w:fill="auto"/>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об источниках образования твердых коммунальных отходов, которые складируются в местах (на площадках) накопления ТКО</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B276D2" w:rsidRPr="000E1F11" w:rsidTr="00CF5E2A">
        <w:tc>
          <w:tcPr>
            <w:tcW w:w="534"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92"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70"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410" w:type="dxa"/>
            <w:shd w:val="clear" w:color="auto" w:fill="auto"/>
            <w:vAlign w:val="center"/>
          </w:tcPr>
          <w:p w:rsidR="00B276D2" w:rsidRPr="000E1F11" w:rsidRDefault="00B276D2" w:rsidP="00B276D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725"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r>
    </w:tbl>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widowControl w:val="0"/>
        <w:autoSpaceDE w:val="0"/>
        <w:autoSpaceDN w:val="0"/>
        <w:adjustRightInd w:val="0"/>
        <w:spacing w:after="0" w:line="240" w:lineRule="auto"/>
        <w:ind w:right="-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Приложения:</w:t>
      </w:r>
    </w:p>
    <w:p w:rsidR="00B276D2" w:rsidRPr="000E1F11" w:rsidRDefault="00B276D2" w:rsidP="00B276D2">
      <w:pPr>
        <w:autoSpaceDE w:val="0"/>
        <w:autoSpaceDN w:val="0"/>
        <w:spacing w:after="0" w:line="240" w:lineRule="auto"/>
        <w:ind w:right="-284"/>
        <w:jc w:val="both"/>
        <w:rPr>
          <w:rFonts w:ascii="Arial" w:eastAsia="Times New Roman" w:hAnsi="Arial" w:cs="Arial"/>
          <w:b/>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Схемы размещения мест (площадок) накопления ТКО на карте масштаба 1:2000.</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spacing w:after="0" w:line="240" w:lineRule="auto"/>
        <w:jc w:val="both"/>
        <w:rPr>
          <w:rFonts w:ascii="Arial" w:hAnsi="Arial" w:cs="Arial"/>
          <w:sz w:val="24"/>
          <w:szCs w:val="24"/>
        </w:rPr>
      </w:pPr>
    </w:p>
    <w:sectPr w:rsidR="00B276D2" w:rsidRPr="000E1F11" w:rsidSect="00B276D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C1"/>
    <w:rsid w:val="000E1F11"/>
    <w:rsid w:val="002160B2"/>
    <w:rsid w:val="005136E9"/>
    <w:rsid w:val="006F42C1"/>
    <w:rsid w:val="007E52EB"/>
    <w:rsid w:val="00873C1E"/>
    <w:rsid w:val="008F4914"/>
    <w:rsid w:val="009D6528"/>
    <w:rsid w:val="00AB1180"/>
    <w:rsid w:val="00B0736D"/>
    <w:rsid w:val="00B276D2"/>
    <w:rsid w:val="00BE447C"/>
    <w:rsid w:val="00DE67C1"/>
    <w:rsid w:val="00E229CC"/>
    <w:rsid w:val="00E238CA"/>
    <w:rsid w:val="00FF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3194</Words>
  <Characters>18207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ПК</cp:lastModifiedBy>
  <cp:revision>2</cp:revision>
  <cp:lastPrinted>2019-03-25T12:14:00Z</cp:lastPrinted>
  <dcterms:created xsi:type="dcterms:W3CDTF">2020-07-29T12:25:00Z</dcterms:created>
  <dcterms:modified xsi:type="dcterms:W3CDTF">2020-07-29T12:25:00Z</dcterms:modified>
</cp:coreProperties>
</file>