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tblInd w:w="108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4"/>
        <w:gridCol w:w="779"/>
        <w:gridCol w:w="4257"/>
      </w:tblGrid>
      <w:tr w:rsidR="00B5418D" w:rsidRPr="001E7406" w:rsidTr="00B5418D">
        <w:trPr>
          <w:trHeight w:val="1232"/>
        </w:trPr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418D" w:rsidRPr="001E7406" w:rsidRDefault="00DC5A2D">
            <w:pPr>
              <w:spacing w:line="276" w:lineRule="auto"/>
              <w:jc w:val="center"/>
              <w:rPr>
                <w:rFonts w:ascii="Arial" w:hAnsi="Arial" w:cs="Arial"/>
                <w:caps/>
                <w:lang w:val="tt-RU" w:eastAsia="en-US"/>
              </w:rPr>
            </w:pPr>
            <w:r w:rsidRPr="001E7406">
              <w:rPr>
                <w:rFonts w:ascii="Arial" w:hAnsi="Arial" w:cs="Arial"/>
                <w:caps/>
                <w:lang w:val="tt-RU" w:eastAsia="en-US"/>
              </w:rPr>
              <w:t>ГЛАВА</w:t>
            </w:r>
            <w:r w:rsidR="00B5418D" w:rsidRPr="001E7406">
              <w:rPr>
                <w:rFonts w:ascii="Arial" w:hAnsi="Arial" w:cs="Arial"/>
                <w:caps/>
                <w:lang w:val="tt-RU" w:eastAsia="en-US"/>
              </w:rPr>
              <w:t xml:space="preserve"> УруссинСКОГО СЕЛЬСКОГО ПОСЕЛЕНИЯ ЮТАЗИНСКОГО МУНИЦИПАЛЬНОГО РАЙОНА РЕспублики Татарстан</w:t>
            </w:r>
          </w:p>
          <w:p w:rsidR="00B5418D" w:rsidRPr="001E7406" w:rsidRDefault="00B5418D">
            <w:pPr>
              <w:spacing w:line="276" w:lineRule="auto"/>
              <w:ind w:left="-142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E7406">
              <w:rPr>
                <w:rFonts w:ascii="Arial" w:hAnsi="Arial" w:cs="Arial"/>
                <w:sz w:val="20"/>
                <w:szCs w:val="20"/>
                <w:lang w:val="tt-RU" w:eastAsia="en-US"/>
              </w:rPr>
              <w:t>ул.Советская, д.16в, с.Старые Уруссу,</w:t>
            </w:r>
          </w:p>
          <w:p w:rsidR="00B5418D" w:rsidRPr="001E7406" w:rsidRDefault="00B5418D">
            <w:pPr>
              <w:spacing w:line="276" w:lineRule="auto"/>
              <w:ind w:left="-142"/>
              <w:jc w:val="center"/>
              <w:rPr>
                <w:rFonts w:ascii="Arial" w:hAnsi="Arial" w:cs="Arial"/>
                <w:lang w:eastAsia="en-US"/>
              </w:rPr>
            </w:pPr>
            <w:r w:rsidRPr="001E7406">
              <w:rPr>
                <w:rFonts w:ascii="Arial" w:hAnsi="Arial" w:cs="Arial"/>
                <w:sz w:val="20"/>
                <w:szCs w:val="20"/>
                <w:lang w:val="tt-RU" w:eastAsia="en-US"/>
              </w:rPr>
              <w:t xml:space="preserve"> 423960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B5418D" w:rsidRPr="001E7406" w:rsidRDefault="00B5418D">
            <w:pPr>
              <w:spacing w:line="276" w:lineRule="auto"/>
              <w:ind w:left="-108" w:right="-41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B5418D" w:rsidRPr="001E7406" w:rsidRDefault="00B5418D">
            <w:pPr>
              <w:spacing w:line="276" w:lineRule="auto"/>
              <w:ind w:left="-335"/>
              <w:jc w:val="center"/>
              <w:rPr>
                <w:rFonts w:ascii="Arial" w:hAnsi="Arial" w:cs="Arial"/>
                <w:caps/>
                <w:lang w:val="tt-RU" w:eastAsia="en-US"/>
              </w:rPr>
            </w:pPr>
            <w:r w:rsidRPr="001E7406">
              <w:rPr>
                <w:rFonts w:ascii="Arial" w:hAnsi="Arial" w:cs="Arial"/>
                <w:caps/>
                <w:lang w:val="tt-RU" w:eastAsia="en-US"/>
              </w:rPr>
              <w:t>татарстан республикасы ЮТАЗЫ  МУНИЦИПАЛЬ РАЙОНЫ Ур</w:t>
            </w:r>
            <w:r w:rsidR="00971058" w:rsidRPr="001E7406">
              <w:rPr>
                <w:rFonts w:ascii="Arial" w:hAnsi="Arial" w:cs="Arial"/>
                <w:caps/>
                <w:lang w:val="tt-RU" w:eastAsia="en-US"/>
              </w:rPr>
              <w:t>Ы</w:t>
            </w:r>
            <w:r w:rsidRPr="001E7406">
              <w:rPr>
                <w:rFonts w:ascii="Arial" w:hAnsi="Arial" w:cs="Arial"/>
                <w:caps/>
                <w:lang w:val="tt-RU" w:eastAsia="en-US"/>
              </w:rPr>
              <w:t>ссу АВЫЛ ҖИРЛЕГЕ</w:t>
            </w:r>
          </w:p>
          <w:p w:rsidR="00B5418D" w:rsidRPr="001E7406" w:rsidRDefault="00B5418D">
            <w:pPr>
              <w:spacing w:line="276" w:lineRule="auto"/>
              <w:ind w:left="-142"/>
              <w:jc w:val="center"/>
              <w:rPr>
                <w:rFonts w:ascii="Arial" w:hAnsi="Arial" w:cs="Arial"/>
                <w:caps/>
                <w:lang w:val="tt-RU" w:eastAsia="en-US"/>
              </w:rPr>
            </w:pPr>
            <w:r w:rsidRPr="001E7406">
              <w:rPr>
                <w:rFonts w:ascii="Arial" w:hAnsi="Arial" w:cs="Arial"/>
                <w:caps/>
                <w:lang w:val="tt-RU" w:eastAsia="en-US"/>
              </w:rPr>
              <w:t>БАШ</w:t>
            </w:r>
            <w:r w:rsidR="00DC5A2D" w:rsidRPr="001E7406">
              <w:rPr>
                <w:rFonts w:ascii="Arial" w:hAnsi="Arial" w:cs="Arial"/>
                <w:caps/>
                <w:lang w:val="tt-RU" w:eastAsia="en-US"/>
              </w:rPr>
              <w:t>ЛЫГЫ</w:t>
            </w:r>
            <w:r w:rsidRPr="001E7406">
              <w:rPr>
                <w:rFonts w:ascii="Arial" w:hAnsi="Arial" w:cs="Arial"/>
                <w:caps/>
                <w:lang w:val="tt-RU" w:eastAsia="en-US"/>
              </w:rPr>
              <w:t xml:space="preserve">  </w:t>
            </w:r>
          </w:p>
          <w:p w:rsidR="00B5418D" w:rsidRPr="001E7406" w:rsidRDefault="00B5418D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B5418D" w:rsidRPr="001E7406" w:rsidRDefault="00B5418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E7406">
              <w:rPr>
                <w:rFonts w:ascii="Arial" w:hAnsi="Arial" w:cs="Arial"/>
                <w:sz w:val="20"/>
                <w:szCs w:val="20"/>
                <w:lang w:val="tt-RU" w:eastAsia="en-US"/>
              </w:rPr>
              <w:t xml:space="preserve">Совет </w:t>
            </w:r>
            <w:r w:rsidRPr="001E740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урамы, </w:t>
            </w:r>
            <w:r w:rsidRPr="001E7406">
              <w:rPr>
                <w:rFonts w:ascii="Arial" w:hAnsi="Arial" w:cs="Arial"/>
                <w:sz w:val="20"/>
                <w:szCs w:val="20"/>
                <w:lang w:val="tt-RU" w:eastAsia="en-US"/>
              </w:rPr>
              <w:t xml:space="preserve">16в  </w:t>
            </w:r>
            <w:r w:rsidRPr="001E7406">
              <w:rPr>
                <w:rFonts w:ascii="Arial" w:hAnsi="Arial" w:cs="Arial"/>
                <w:sz w:val="20"/>
                <w:szCs w:val="20"/>
                <w:lang w:eastAsia="en-US"/>
              </w:rPr>
              <w:t>йорт</w:t>
            </w:r>
            <w:r w:rsidRPr="001E7406">
              <w:rPr>
                <w:rFonts w:ascii="Arial" w:hAnsi="Arial" w:cs="Arial"/>
                <w:sz w:val="20"/>
                <w:szCs w:val="20"/>
                <w:lang w:val="tt-RU" w:eastAsia="en-US"/>
              </w:rPr>
              <w:t>, Иске Уруссу авылы, 423960</w:t>
            </w:r>
          </w:p>
        </w:tc>
      </w:tr>
      <w:tr w:rsidR="00B5418D" w:rsidRPr="001E7406" w:rsidTr="00B5418D">
        <w:trPr>
          <w:trHeight w:val="375"/>
        </w:trPr>
        <w:tc>
          <w:tcPr>
            <w:tcW w:w="9360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B5418D" w:rsidRPr="001E7406" w:rsidRDefault="00B5418D">
            <w:pPr>
              <w:spacing w:line="276" w:lineRule="auto"/>
              <w:rPr>
                <w:rFonts w:ascii="Arial" w:hAnsi="Arial" w:cs="Arial"/>
                <w:lang w:val="tt-RU" w:eastAsia="en-US"/>
              </w:rPr>
            </w:pPr>
          </w:p>
          <w:p w:rsidR="00B5418D" w:rsidRPr="001E7406" w:rsidRDefault="00B5418D">
            <w:pPr>
              <w:spacing w:line="276" w:lineRule="auto"/>
              <w:jc w:val="center"/>
              <w:rPr>
                <w:rFonts w:ascii="Arial" w:hAnsi="Arial" w:cs="Arial"/>
                <w:caps/>
                <w:sz w:val="20"/>
                <w:szCs w:val="20"/>
                <w:lang w:eastAsia="en-US"/>
              </w:rPr>
            </w:pPr>
            <w:r w:rsidRPr="001E7406">
              <w:rPr>
                <w:rFonts w:ascii="Arial" w:hAnsi="Arial" w:cs="Arial"/>
                <w:sz w:val="20"/>
                <w:szCs w:val="20"/>
                <w:lang w:val="tt-RU" w:eastAsia="en-US"/>
              </w:rPr>
              <w:t>Т</w:t>
            </w:r>
            <w:r w:rsidRPr="001E7406">
              <w:rPr>
                <w:rFonts w:ascii="Arial" w:hAnsi="Arial" w:cs="Arial"/>
                <w:sz w:val="20"/>
                <w:szCs w:val="20"/>
                <w:lang w:eastAsia="en-US"/>
              </w:rPr>
              <w:t>ел./факс: (85593) 4-42-31</w:t>
            </w:r>
            <w:r w:rsidRPr="001E7406">
              <w:rPr>
                <w:rFonts w:ascii="Arial" w:hAnsi="Arial" w:cs="Arial"/>
                <w:sz w:val="20"/>
                <w:szCs w:val="20"/>
                <w:lang w:val="tt-RU" w:eastAsia="en-US"/>
              </w:rPr>
              <w:t xml:space="preserve">, e-mail: </w:t>
            </w:r>
            <w:r w:rsidRPr="001E7406">
              <w:rPr>
                <w:rFonts w:ascii="Arial" w:hAnsi="Arial" w:cs="Arial"/>
                <w:sz w:val="20"/>
                <w:szCs w:val="20"/>
                <w:lang w:val="en-US" w:eastAsia="en-US"/>
              </w:rPr>
              <w:t>Uruss</w:t>
            </w:r>
            <w:r w:rsidRPr="001E7406">
              <w:rPr>
                <w:rFonts w:ascii="Arial" w:hAnsi="Arial" w:cs="Arial"/>
                <w:sz w:val="20"/>
                <w:szCs w:val="20"/>
                <w:lang w:eastAsia="en-US"/>
              </w:rPr>
              <w:t>.Utz@tatar.ru</w:t>
            </w:r>
          </w:p>
        </w:tc>
      </w:tr>
    </w:tbl>
    <w:p w:rsidR="00F70217" w:rsidRPr="001E7406" w:rsidRDefault="00F70217" w:rsidP="00F70217">
      <w:pPr>
        <w:keepNext/>
        <w:outlineLvl w:val="1"/>
        <w:rPr>
          <w:rFonts w:ascii="Arial" w:hAnsi="Arial" w:cs="Arial"/>
          <w:b/>
        </w:rPr>
      </w:pPr>
      <w:r w:rsidRPr="001E7406">
        <w:rPr>
          <w:rFonts w:ascii="Arial" w:hAnsi="Arial" w:cs="Arial"/>
          <w:b/>
        </w:rPr>
        <w:t xml:space="preserve">                                         </w:t>
      </w:r>
    </w:p>
    <w:p w:rsidR="00F70217" w:rsidRPr="001E7406" w:rsidRDefault="001E7406" w:rsidP="00F70217">
      <w:pPr>
        <w:keepNext/>
        <w:outlineLvl w:val="1"/>
        <w:rPr>
          <w:rFonts w:ascii="Arial" w:hAnsi="Arial" w:cs="Arial"/>
          <w:bCs/>
        </w:rPr>
      </w:pPr>
      <w:r w:rsidRPr="001E7406">
        <w:rPr>
          <w:rFonts w:ascii="Arial" w:hAnsi="Arial" w:cs="Arial"/>
          <w:b/>
          <w:bCs/>
        </w:rPr>
        <w:t xml:space="preserve">    </w:t>
      </w:r>
      <w:r w:rsidR="00F70217" w:rsidRPr="001E7406">
        <w:rPr>
          <w:rFonts w:ascii="Arial" w:hAnsi="Arial" w:cs="Arial"/>
          <w:bCs/>
        </w:rPr>
        <w:t xml:space="preserve">ПОСТАНОВЛЕНИЕ                                                                         </w:t>
      </w:r>
      <w:r>
        <w:rPr>
          <w:rFonts w:ascii="Arial" w:hAnsi="Arial" w:cs="Arial"/>
          <w:bCs/>
        </w:rPr>
        <w:t xml:space="preserve">  </w:t>
      </w:r>
      <w:r w:rsidR="00CE70EA">
        <w:rPr>
          <w:rFonts w:ascii="Arial" w:hAnsi="Arial" w:cs="Arial"/>
          <w:bCs/>
        </w:rPr>
        <w:t xml:space="preserve">        </w:t>
      </w:r>
      <w:r>
        <w:rPr>
          <w:rFonts w:ascii="Arial" w:hAnsi="Arial" w:cs="Arial"/>
          <w:bCs/>
        </w:rPr>
        <w:t xml:space="preserve"> </w:t>
      </w:r>
      <w:r w:rsidR="00F70217" w:rsidRPr="001E7406">
        <w:rPr>
          <w:rFonts w:ascii="Arial" w:hAnsi="Arial" w:cs="Arial"/>
          <w:bCs/>
        </w:rPr>
        <w:t xml:space="preserve">КАРАР      </w:t>
      </w:r>
    </w:p>
    <w:p w:rsidR="00F70217" w:rsidRPr="001E7406" w:rsidRDefault="00F70217" w:rsidP="00F70217">
      <w:pPr>
        <w:keepNext/>
        <w:outlineLvl w:val="1"/>
        <w:rPr>
          <w:rFonts w:ascii="Arial" w:hAnsi="Arial" w:cs="Arial"/>
        </w:rPr>
      </w:pPr>
      <w:r w:rsidRPr="001E7406">
        <w:rPr>
          <w:rFonts w:ascii="Arial" w:hAnsi="Arial" w:cs="Arial"/>
          <w:bCs/>
        </w:rPr>
        <w:t xml:space="preserve">                                                                        </w:t>
      </w:r>
    </w:p>
    <w:p w:rsidR="00F70217" w:rsidRPr="001E7406" w:rsidRDefault="00F70217" w:rsidP="00F70217">
      <w:pPr>
        <w:rPr>
          <w:rFonts w:ascii="Arial" w:hAnsi="Arial" w:cs="Arial"/>
        </w:rPr>
      </w:pPr>
      <w:r w:rsidRPr="001E7406">
        <w:rPr>
          <w:rFonts w:ascii="Arial" w:hAnsi="Arial" w:cs="Arial"/>
        </w:rPr>
        <w:t xml:space="preserve">№ </w:t>
      </w:r>
      <w:r w:rsidR="00D16808" w:rsidRPr="001E7406">
        <w:rPr>
          <w:rFonts w:ascii="Arial" w:hAnsi="Arial" w:cs="Arial"/>
        </w:rPr>
        <w:t>2</w:t>
      </w:r>
      <w:r w:rsidRPr="001E7406">
        <w:rPr>
          <w:rFonts w:ascii="Arial" w:hAnsi="Arial" w:cs="Arial"/>
        </w:rPr>
        <w:t xml:space="preserve">                                                  </w:t>
      </w:r>
      <w:r w:rsidR="00C642D2" w:rsidRPr="001E7406">
        <w:rPr>
          <w:rFonts w:ascii="Arial" w:hAnsi="Arial" w:cs="Arial"/>
        </w:rPr>
        <w:t xml:space="preserve">                        </w:t>
      </w:r>
      <w:r w:rsidR="00C642D2" w:rsidRPr="001E7406">
        <w:rPr>
          <w:rFonts w:ascii="Arial" w:hAnsi="Arial" w:cs="Arial"/>
        </w:rPr>
        <w:tab/>
      </w:r>
      <w:r w:rsidR="00C642D2" w:rsidRPr="001E7406">
        <w:rPr>
          <w:rFonts w:ascii="Arial" w:hAnsi="Arial" w:cs="Arial"/>
        </w:rPr>
        <w:tab/>
        <w:t xml:space="preserve">  </w:t>
      </w:r>
      <w:r w:rsidR="001E7406" w:rsidRPr="001E7406">
        <w:rPr>
          <w:rFonts w:ascii="Arial" w:hAnsi="Arial" w:cs="Arial"/>
        </w:rPr>
        <w:t xml:space="preserve">     </w:t>
      </w:r>
      <w:r w:rsidR="00CE70EA">
        <w:rPr>
          <w:rFonts w:ascii="Arial" w:hAnsi="Arial" w:cs="Arial"/>
        </w:rPr>
        <w:t xml:space="preserve">          </w:t>
      </w:r>
      <w:r w:rsidR="000F2861">
        <w:rPr>
          <w:rFonts w:ascii="Arial" w:hAnsi="Arial" w:cs="Arial"/>
        </w:rPr>
        <w:t>25</w:t>
      </w:r>
      <w:r w:rsidR="00DC5A2D" w:rsidRPr="001E7406">
        <w:rPr>
          <w:rFonts w:ascii="Arial" w:hAnsi="Arial" w:cs="Arial"/>
        </w:rPr>
        <w:t xml:space="preserve"> </w:t>
      </w:r>
      <w:r w:rsidR="000F2861">
        <w:rPr>
          <w:rFonts w:ascii="Arial" w:hAnsi="Arial" w:cs="Arial"/>
        </w:rPr>
        <w:t>сентября</w:t>
      </w:r>
      <w:r w:rsidR="001E7406" w:rsidRPr="001E7406">
        <w:rPr>
          <w:rFonts w:ascii="Arial" w:hAnsi="Arial" w:cs="Arial"/>
        </w:rPr>
        <w:t xml:space="preserve"> 2020</w:t>
      </w:r>
      <w:r w:rsidRPr="001E7406">
        <w:rPr>
          <w:rFonts w:ascii="Arial" w:hAnsi="Arial" w:cs="Arial"/>
        </w:rPr>
        <w:t xml:space="preserve"> года</w:t>
      </w:r>
    </w:p>
    <w:p w:rsidR="0065272D" w:rsidRDefault="0065272D" w:rsidP="0065272D">
      <w:pPr>
        <w:pStyle w:val="11"/>
        <w:rPr>
          <w:rFonts w:ascii="Times New Roman" w:hAnsi="Times New Roman"/>
          <w:sz w:val="28"/>
          <w:szCs w:val="28"/>
        </w:rPr>
      </w:pPr>
    </w:p>
    <w:p w:rsidR="001E7406" w:rsidRPr="001E7406" w:rsidRDefault="001E7406" w:rsidP="001E7406">
      <w:pPr>
        <w:pStyle w:val="a7"/>
        <w:shd w:val="clear" w:color="auto" w:fill="FFFFFF"/>
        <w:jc w:val="center"/>
        <w:rPr>
          <w:rFonts w:ascii="Arial" w:hAnsi="Arial" w:cs="Arial"/>
          <w:b/>
          <w:color w:val="3C4052"/>
        </w:rPr>
      </w:pPr>
      <w:r w:rsidRPr="001E7406">
        <w:rPr>
          <w:rStyle w:val="a8"/>
          <w:rFonts w:ascii="Arial" w:hAnsi="Arial" w:cs="Arial"/>
          <w:b w:val="0"/>
          <w:color w:val="3C4052"/>
        </w:rPr>
        <w:t>О Порядке проведения анализа обращений граждан, поступивших в органы местного самоуправления Уруссинского сельского поселения Ютазинского муниципального района Республики Татарстан</w:t>
      </w:r>
    </w:p>
    <w:p w:rsidR="001E7406" w:rsidRDefault="001E7406" w:rsidP="001E7406">
      <w:pPr>
        <w:pStyle w:val="a7"/>
        <w:shd w:val="clear" w:color="auto" w:fill="FFFFFF"/>
        <w:jc w:val="center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</w:t>
      </w:r>
    </w:p>
    <w:p w:rsidR="001E7406" w:rsidRDefault="001E7406" w:rsidP="001E7406">
      <w:pPr>
        <w:pStyle w:val="a7"/>
        <w:shd w:val="clear" w:color="auto" w:fill="FFFFFF"/>
        <w:ind w:firstLine="708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В соответствии с Федеральными законами от 06.10.2003 года № 131-ФЗ «Об общих принципах организации местного самоуправления в Российской Федерации», от 02.05.2006 № 59-ФЗ «О порядке рассмотрения обращений граждан Российской Федерации», Законом Республики Татарстан от 12.05.2003 года № 16-ЗРТ «Об обращениях граждан в Республике Татарстан»</w:t>
      </w:r>
    </w:p>
    <w:p w:rsidR="001E7406" w:rsidRDefault="001E7406" w:rsidP="001E7406">
      <w:pPr>
        <w:pStyle w:val="a7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ПОСТАНОВЛЯЮ:</w:t>
      </w:r>
    </w:p>
    <w:p w:rsidR="001E7406" w:rsidRDefault="001E7406" w:rsidP="001E7406">
      <w:pPr>
        <w:pStyle w:val="a7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</w:t>
      </w:r>
      <w:r>
        <w:rPr>
          <w:rFonts w:ascii="Arial" w:hAnsi="Arial" w:cs="Arial"/>
          <w:color w:val="3C4052"/>
        </w:rPr>
        <w:tab/>
        <w:t>1. Утвердить Порядок проведения анализа обращений граждан, поступивших в органы местного самоуправления Уруссинского сельского поселения Ютазинского муниципального района Республики Татарстан (приложение № 1).</w:t>
      </w:r>
    </w:p>
    <w:p w:rsidR="001E7406" w:rsidRDefault="0012011E" w:rsidP="001E7406">
      <w:pPr>
        <w:pStyle w:val="a7"/>
        <w:shd w:val="clear" w:color="auto" w:fill="FFFFFF"/>
        <w:ind w:firstLine="708"/>
        <w:rPr>
          <w:rFonts w:ascii="Arial" w:hAnsi="Arial" w:cs="Arial"/>
          <w:color w:val="3C405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2162FD8" wp14:editId="383650DA">
            <wp:simplePos x="0" y="0"/>
            <wp:positionH relativeFrom="margin">
              <wp:posOffset>2648585</wp:posOffset>
            </wp:positionH>
            <wp:positionV relativeFrom="paragraph">
              <wp:posOffset>319405</wp:posOffset>
            </wp:positionV>
            <wp:extent cx="3009900" cy="2397760"/>
            <wp:effectExtent l="0" t="0" r="0" b="2540"/>
            <wp:wrapNone/>
            <wp:docPr id="2" name="Рисунок 2" descr="C:\Documents and Settings\User\Рабочий стол\Выписка из домовой\Подпись Ф.Г.Аминова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User\Рабочий стол\Выписка из домовой\Подпись Ф.Г.Аминова 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39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232D">
        <w:rPr>
          <w:noProof/>
        </w:rPr>
        <w:drawing>
          <wp:anchor distT="0" distB="0" distL="114300" distR="114300" simplePos="0" relativeHeight="251659264" behindDoc="1" locked="0" layoutInCell="1" allowOverlap="1" wp14:anchorId="68EFF9E1" wp14:editId="59520E85">
            <wp:simplePos x="0" y="0"/>
            <wp:positionH relativeFrom="column">
              <wp:posOffset>2314575</wp:posOffset>
            </wp:positionH>
            <wp:positionV relativeFrom="paragraph">
              <wp:posOffset>647065</wp:posOffset>
            </wp:positionV>
            <wp:extent cx="3009900" cy="2397760"/>
            <wp:effectExtent l="0" t="0" r="0" b="2540"/>
            <wp:wrapNone/>
            <wp:docPr id="7" name="Рисунок 7" descr="C:\Documents and Settings\User\Рабочий стол\Выписка из домовой\Подпись Ф.Г.Аминова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User\Рабочий стол\Выписка из домовой\Подпись Ф.Г.Аминова 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39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7406">
        <w:rPr>
          <w:rFonts w:ascii="Arial" w:hAnsi="Arial" w:cs="Arial"/>
          <w:color w:val="3C4052"/>
        </w:rPr>
        <w:t>2. Разместить настоящее постановление на официальном сайте Ютазинского муниципального района и на официальном портале правовой информации Республики Татарстан.</w:t>
      </w:r>
    </w:p>
    <w:p w:rsidR="001E7406" w:rsidRDefault="001E7406" w:rsidP="001E7406">
      <w:pPr>
        <w:pStyle w:val="a7"/>
        <w:shd w:val="clear" w:color="auto" w:fill="FFFFFF"/>
        <w:ind w:firstLine="708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3. Контроль за исполнением настоящего постановления оставляю за собой.</w:t>
      </w:r>
    </w:p>
    <w:p w:rsidR="001E7406" w:rsidRDefault="001E7406" w:rsidP="001E7406">
      <w:pPr>
        <w:pStyle w:val="a7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</w:t>
      </w:r>
    </w:p>
    <w:p w:rsidR="001E7406" w:rsidRDefault="000A25C1" w:rsidP="001E7406">
      <w:pPr>
        <w:pStyle w:val="a7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Глав</w:t>
      </w:r>
      <w:r w:rsidR="00157870">
        <w:rPr>
          <w:rFonts w:ascii="Arial" w:hAnsi="Arial" w:cs="Arial"/>
          <w:color w:val="3C4052"/>
        </w:rPr>
        <w:t>а</w:t>
      </w:r>
      <w:r>
        <w:rPr>
          <w:rFonts w:ascii="Arial" w:hAnsi="Arial" w:cs="Arial"/>
          <w:color w:val="3C4052"/>
        </w:rPr>
        <w:t xml:space="preserve"> Уруссинского сельского поселения                                                  Ф.Г. Аминова</w:t>
      </w:r>
    </w:p>
    <w:p w:rsidR="000A25C1" w:rsidRDefault="000A25C1" w:rsidP="001E7406">
      <w:pPr>
        <w:pStyle w:val="a7"/>
        <w:shd w:val="clear" w:color="auto" w:fill="FFFFFF"/>
        <w:rPr>
          <w:rFonts w:ascii="Arial" w:hAnsi="Arial" w:cs="Arial"/>
          <w:color w:val="3C4052"/>
        </w:rPr>
      </w:pPr>
    </w:p>
    <w:p w:rsidR="001E7406" w:rsidRDefault="001E7406" w:rsidP="001E7406">
      <w:pPr>
        <w:pStyle w:val="a7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</w:t>
      </w:r>
    </w:p>
    <w:p w:rsidR="001E7406" w:rsidRDefault="001E7406" w:rsidP="001E7406">
      <w:pPr>
        <w:pStyle w:val="a7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</w:t>
      </w:r>
    </w:p>
    <w:p w:rsidR="001E7406" w:rsidRDefault="001E7406" w:rsidP="001E7406">
      <w:pPr>
        <w:pStyle w:val="a7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</w:t>
      </w:r>
    </w:p>
    <w:p w:rsidR="00FC712E" w:rsidRDefault="00FC712E" w:rsidP="005A2A50">
      <w:pPr>
        <w:pStyle w:val="a9"/>
        <w:ind w:left="6372"/>
        <w:rPr>
          <w:rFonts w:ascii="Arial" w:hAnsi="Arial" w:cs="Arial"/>
          <w:sz w:val="20"/>
          <w:szCs w:val="20"/>
        </w:rPr>
      </w:pPr>
    </w:p>
    <w:p w:rsidR="00FC712E" w:rsidRDefault="00FC712E" w:rsidP="005A2A50">
      <w:pPr>
        <w:pStyle w:val="a9"/>
        <w:ind w:left="6372"/>
        <w:rPr>
          <w:rFonts w:ascii="Arial" w:hAnsi="Arial" w:cs="Arial"/>
          <w:sz w:val="20"/>
          <w:szCs w:val="20"/>
        </w:rPr>
      </w:pPr>
    </w:p>
    <w:p w:rsidR="00FC712E" w:rsidRDefault="00FC712E" w:rsidP="005A2A50">
      <w:pPr>
        <w:pStyle w:val="a9"/>
        <w:ind w:left="6372"/>
        <w:rPr>
          <w:rFonts w:ascii="Arial" w:hAnsi="Arial" w:cs="Arial"/>
          <w:sz w:val="20"/>
          <w:szCs w:val="20"/>
        </w:rPr>
      </w:pPr>
    </w:p>
    <w:p w:rsidR="00FC712E" w:rsidRDefault="00FC712E" w:rsidP="005A2A50">
      <w:pPr>
        <w:pStyle w:val="a9"/>
        <w:ind w:left="6372"/>
        <w:rPr>
          <w:rFonts w:ascii="Arial" w:hAnsi="Arial" w:cs="Arial"/>
          <w:sz w:val="20"/>
          <w:szCs w:val="20"/>
        </w:rPr>
      </w:pPr>
    </w:p>
    <w:p w:rsidR="00FC712E" w:rsidRDefault="00FC712E" w:rsidP="005A2A50">
      <w:pPr>
        <w:pStyle w:val="a9"/>
        <w:ind w:left="6372"/>
        <w:rPr>
          <w:rFonts w:ascii="Arial" w:hAnsi="Arial" w:cs="Arial"/>
          <w:sz w:val="20"/>
          <w:szCs w:val="20"/>
        </w:rPr>
      </w:pPr>
    </w:p>
    <w:p w:rsidR="001E7406" w:rsidRPr="005A2A50" w:rsidRDefault="001E7406" w:rsidP="005A2A50">
      <w:pPr>
        <w:pStyle w:val="a9"/>
        <w:ind w:left="6372"/>
        <w:rPr>
          <w:rFonts w:ascii="Arial" w:hAnsi="Arial" w:cs="Arial"/>
          <w:sz w:val="20"/>
          <w:szCs w:val="20"/>
        </w:rPr>
      </w:pPr>
      <w:r w:rsidRPr="005A2A50">
        <w:rPr>
          <w:rFonts w:ascii="Arial" w:hAnsi="Arial" w:cs="Arial"/>
          <w:sz w:val="20"/>
          <w:szCs w:val="20"/>
        </w:rPr>
        <w:t>Приложение №1</w:t>
      </w:r>
    </w:p>
    <w:p w:rsidR="001E7406" w:rsidRPr="005A2A50" w:rsidRDefault="001E7406" w:rsidP="005A2A50">
      <w:pPr>
        <w:pStyle w:val="a9"/>
        <w:ind w:left="6372"/>
        <w:rPr>
          <w:rFonts w:ascii="Arial" w:hAnsi="Arial" w:cs="Arial"/>
          <w:sz w:val="20"/>
          <w:szCs w:val="20"/>
        </w:rPr>
      </w:pPr>
      <w:r w:rsidRPr="005A2A50">
        <w:rPr>
          <w:rFonts w:ascii="Arial" w:hAnsi="Arial" w:cs="Arial"/>
          <w:sz w:val="20"/>
          <w:szCs w:val="20"/>
        </w:rPr>
        <w:t xml:space="preserve">к постановлению Главы Уруссинского сельского поселения Ютазинского  муниципального района </w:t>
      </w:r>
    </w:p>
    <w:p w:rsidR="001E7406" w:rsidRPr="005A2A50" w:rsidRDefault="001E7406" w:rsidP="005A2A50">
      <w:pPr>
        <w:pStyle w:val="a9"/>
        <w:ind w:left="6372"/>
        <w:rPr>
          <w:rFonts w:ascii="Arial" w:hAnsi="Arial" w:cs="Arial"/>
          <w:sz w:val="20"/>
          <w:szCs w:val="20"/>
        </w:rPr>
      </w:pPr>
      <w:r w:rsidRPr="005A2A50">
        <w:rPr>
          <w:rFonts w:ascii="Arial" w:hAnsi="Arial" w:cs="Arial"/>
          <w:sz w:val="20"/>
          <w:szCs w:val="20"/>
        </w:rPr>
        <w:t xml:space="preserve">Республики Татарстан </w:t>
      </w:r>
    </w:p>
    <w:p w:rsidR="001E7406" w:rsidRPr="005A2A50" w:rsidRDefault="001E7406" w:rsidP="005A2A50">
      <w:pPr>
        <w:pStyle w:val="a9"/>
        <w:ind w:left="6372"/>
        <w:rPr>
          <w:rFonts w:ascii="Arial" w:hAnsi="Arial" w:cs="Arial"/>
          <w:sz w:val="20"/>
          <w:szCs w:val="20"/>
        </w:rPr>
      </w:pPr>
      <w:r w:rsidRPr="005A2A50">
        <w:rPr>
          <w:rFonts w:ascii="Arial" w:hAnsi="Arial" w:cs="Arial"/>
          <w:sz w:val="20"/>
          <w:szCs w:val="20"/>
        </w:rPr>
        <w:t xml:space="preserve">от </w:t>
      </w:r>
      <w:r w:rsidR="006B500A">
        <w:rPr>
          <w:rFonts w:ascii="Arial" w:hAnsi="Arial" w:cs="Arial"/>
          <w:sz w:val="20"/>
          <w:szCs w:val="20"/>
        </w:rPr>
        <w:t>25</w:t>
      </w:r>
      <w:r w:rsidR="00185546">
        <w:rPr>
          <w:rFonts w:ascii="Arial" w:hAnsi="Arial" w:cs="Arial"/>
          <w:sz w:val="20"/>
          <w:szCs w:val="20"/>
        </w:rPr>
        <w:t>.0</w:t>
      </w:r>
      <w:r w:rsidR="006B500A">
        <w:rPr>
          <w:rFonts w:ascii="Arial" w:hAnsi="Arial" w:cs="Arial"/>
          <w:sz w:val="20"/>
          <w:szCs w:val="20"/>
        </w:rPr>
        <w:t>9</w:t>
      </w:r>
      <w:r w:rsidR="00185546">
        <w:rPr>
          <w:rFonts w:ascii="Arial" w:hAnsi="Arial" w:cs="Arial"/>
          <w:sz w:val="20"/>
          <w:szCs w:val="20"/>
        </w:rPr>
        <w:t>.2020</w:t>
      </w:r>
      <w:r w:rsidRPr="005A2A50">
        <w:rPr>
          <w:rFonts w:ascii="Arial" w:hAnsi="Arial" w:cs="Arial"/>
          <w:sz w:val="20"/>
          <w:szCs w:val="20"/>
        </w:rPr>
        <w:t xml:space="preserve"> № </w:t>
      </w:r>
      <w:r w:rsidR="00185546">
        <w:rPr>
          <w:rFonts w:ascii="Arial" w:hAnsi="Arial" w:cs="Arial"/>
          <w:sz w:val="20"/>
          <w:szCs w:val="20"/>
        </w:rPr>
        <w:t>2</w:t>
      </w:r>
    </w:p>
    <w:p w:rsidR="001E7406" w:rsidRDefault="001E7406" w:rsidP="001E7406">
      <w:pPr>
        <w:pStyle w:val="a7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</w:t>
      </w:r>
    </w:p>
    <w:p w:rsidR="001E7406" w:rsidRDefault="001E7406" w:rsidP="001E7406">
      <w:pPr>
        <w:pStyle w:val="a7"/>
        <w:shd w:val="clear" w:color="auto" w:fill="FFFFFF"/>
        <w:jc w:val="center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Порядок проведения анализа обращений граждан, поступивших в органы местного самоуправления Уруссинского сельского поселения Ютазинского муниципального района Республики Татарстан</w:t>
      </w:r>
    </w:p>
    <w:p w:rsidR="001E7406" w:rsidRDefault="001E7406" w:rsidP="001E7406">
      <w:pPr>
        <w:pStyle w:val="a7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</w:t>
      </w:r>
    </w:p>
    <w:p w:rsidR="001E7406" w:rsidRDefault="001E7406" w:rsidP="001E7406">
      <w:pPr>
        <w:pStyle w:val="a7"/>
        <w:shd w:val="clear" w:color="auto" w:fill="FFFFFF"/>
        <w:ind w:firstLine="708"/>
        <w:jc w:val="both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1. Настоящий Порядок разработан во исполнение статьи 23 Закона Республики Татарстан от 12.05.2003 № 16-ЗРТ «Об обращениях граждан в Республике Татарстан» и устанавливает процедуру обобщения и анализа обращений граждан, поступивших в органы местного самоуправления Уруссинского сельского поселения Ютазинского муниципального района Республики Татарстан.</w:t>
      </w:r>
    </w:p>
    <w:p w:rsidR="001E7406" w:rsidRDefault="001E7406" w:rsidP="001E7406">
      <w:pPr>
        <w:pStyle w:val="a7"/>
        <w:shd w:val="clear" w:color="auto" w:fill="FFFFFF"/>
        <w:ind w:firstLine="708"/>
        <w:jc w:val="both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2. Анализ обращений граждан, поступивших в органы местного самоуправления Уруссинского сельского поселения Ютазинского муниципального района Республики Татарстан, проводится в целях повышения качества работы по рассмотрению обращений граждан, изучения общественного мнения и актуальных проблем граждан, а также совершенствования форм и методов работы с обращениями граждан, повышения качества защиты их прав и законных интересов.</w:t>
      </w:r>
    </w:p>
    <w:p w:rsidR="001E7406" w:rsidRDefault="001E7406" w:rsidP="001E7406">
      <w:pPr>
        <w:pStyle w:val="a7"/>
        <w:shd w:val="clear" w:color="auto" w:fill="FFFFFF"/>
        <w:jc w:val="both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</w:t>
      </w:r>
      <w:r>
        <w:rPr>
          <w:rFonts w:ascii="Arial" w:hAnsi="Arial" w:cs="Arial"/>
          <w:color w:val="3C4052"/>
        </w:rPr>
        <w:tab/>
        <w:t>3. Анализ обращений граждан, поступивших за соответствующий период, осуществляется по всем обращениям граждан, в том числе обращениям в письменной форме, в форме электронного документа, направленным посредством Интернет-приемной, размещенной на официальном сайте Ютазинского муниципального района, а также обращениям, принятым в ходе личного приема граждан уполномоченными лицами.</w:t>
      </w:r>
    </w:p>
    <w:p w:rsidR="001E7406" w:rsidRDefault="001E7406" w:rsidP="001E7406">
      <w:pPr>
        <w:pStyle w:val="a7"/>
        <w:shd w:val="clear" w:color="auto" w:fill="FFFFFF"/>
        <w:ind w:firstLine="708"/>
        <w:jc w:val="both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 xml:space="preserve">4. Анализ поступивших обращений осуществляется </w:t>
      </w:r>
      <w:r w:rsidR="00ED531E">
        <w:rPr>
          <w:rFonts w:ascii="Arial" w:hAnsi="Arial" w:cs="Arial"/>
          <w:color w:val="3C4052"/>
        </w:rPr>
        <w:t>периодически, но не реже</w:t>
      </w:r>
      <w:r w:rsidR="00F93B1B">
        <w:rPr>
          <w:rFonts w:ascii="Arial" w:hAnsi="Arial" w:cs="Arial"/>
          <w:color w:val="3C4052"/>
        </w:rPr>
        <w:t xml:space="preserve"> одного раза в год</w:t>
      </w:r>
      <w:r>
        <w:rPr>
          <w:rFonts w:ascii="Arial" w:hAnsi="Arial" w:cs="Arial"/>
          <w:color w:val="3C4052"/>
        </w:rPr>
        <w:t>.</w:t>
      </w:r>
    </w:p>
    <w:p w:rsidR="001E7406" w:rsidRDefault="001E7406" w:rsidP="001E7406">
      <w:pPr>
        <w:pStyle w:val="a7"/>
        <w:shd w:val="clear" w:color="auto" w:fill="FFFFFF"/>
        <w:ind w:firstLine="708"/>
        <w:jc w:val="both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 xml:space="preserve">5. По результатам проведения анализа обращений граждан секретарь Исполнительного комитета Уруссинского сельского поселения Ютазинского  муниципального района Республики Татарстан до 10 числа месяца, следующего за отчетным </w:t>
      </w:r>
      <w:r w:rsidR="00E40296">
        <w:rPr>
          <w:rFonts w:ascii="Arial" w:hAnsi="Arial" w:cs="Arial"/>
          <w:color w:val="3C4052"/>
        </w:rPr>
        <w:t>годом</w:t>
      </w:r>
      <w:r>
        <w:rPr>
          <w:rFonts w:ascii="Arial" w:hAnsi="Arial" w:cs="Arial"/>
          <w:color w:val="3C4052"/>
        </w:rPr>
        <w:t>, составляет аналитическую справку.</w:t>
      </w:r>
    </w:p>
    <w:p w:rsidR="001E7406" w:rsidRDefault="001E7406" w:rsidP="001E7406">
      <w:pPr>
        <w:pStyle w:val="a7"/>
        <w:shd w:val="clear" w:color="auto" w:fill="FFFFFF"/>
        <w:ind w:firstLine="708"/>
        <w:jc w:val="both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6. Аналитическая справка должна содержать информацию о количестве поступивших, переадресованных и рассмотренных письменных обращений, обращений в форме электронного документа, о местах, днях и часах приема граждан, о количестве граждан, принятых на личном приеме, об уполномоченных лицах по личному приему граждан и личном выездном приеме, о тематике обращений, о принятых по результатам обращений мерах, в том числе информацию о принятых нормативных правовых и иных актах (при наличии).</w:t>
      </w:r>
    </w:p>
    <w:p w:rsidR="001E7406" w:rsidRDefault="001E7406" w:rsidP="001E7406">
      <w:pPr>
        <w:pStyle w:val="a7"/>
        <w:shd w:val="clear" w:color="auto" w:fill="FFFFFF"/>
        <w:jc w:val="both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</w:t>
      </w:r>
      <w:r>
        <w:rPr>
          <w:rFonts w:ascii="Arial" w:hAnsi="Arial" w:cs="Arial"/>
          <w:color w:val="3C4052"/>
        </w:rPr>
        <w:tab/>
        <w:t>7. Анализ обращений граждан, поступивших в органы местного самоуправления за соответствующий период проводится путем сравнения с обращениями граждан, поступившими за аналогичный период предыдущего года.</w:t>
      </w:r>
    </w:p>
    <w:p w:rsidR="001E7406" w:rsidRDefault="001E7406" w:rsidP="001E7406">
      <w:pPr>
        <w:pStyle w:val="a7"/>
        <w:shd w:val="clear" w:color="auto" w:fill="FFFFFF"/>
        <w:ind w:firstLine="708"/>
        <w:jc w:val="both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lastRenderedPageBreak/>
        <w:t xml:space="preserve">8. Секретарь Исполнительного комитета Уруссинского сельского поселения Ютазинского муниципального района Республики Татарстан обеспечивает ежегодное размещение аналитической справки, а также разъяснений по наиболее актуальным вопросам, затрагивающим интересы неопределенного круга лиц на официальном сайте Ютазинского муниципального района в информационно-телекоммуникационной сети Интернет в разделе «Сельские поселения» до 15 числа месяца, следующего за отчетным </w:t>
      </w:r>
      <w:r w:rsidR="00E40296">
        <w:rPr>
          <w:rFonts w:ascii="Arial" w:hAnsi="Arial" w:cs="Arial"/>
          <w:color w:val="3C4052"/>
        </w:rPr>
        <w:t>годом</w:t>
      </w:r>
      <w:bookmarkStart w:id="0" w:name="_GoBack"/>
      <w:bookmarkEnd w:id="0"/>
      <w:r>
        <w:rPr>
          <w:rFonts w:ascii="Arial" w:hAnsi="Arial" w:cs="Arial"/>
          <w:color w:val="3C4052"/>
        </w:rPr>
        <w:t>.</w:t>
      </w:r>
    </w:p>
    <w:p w:rsidR="001E7406" w:rsidRDefault="001E7406" w:rsidP="001E7406">
      <w:pPr>
        <w:jc w:val="both"/>
      </w:pPr>
    </w:p>
    <w:p w:rsidR="000E0649" w:rsidRDefault="000E0649" w:rsidP="001E7406">
      <w:pPr>
        <w:pStyle w:val="11"/>
        <w:rPr>
          <w:sz w:val="20"/>
          <w:szCs w:val="20"/>
        </w:rPr>
      </w:pPr>
    </w:p>
    <w:sectPr w:rsidR="000E0649" w:rsidSect="00022910">
      <w:pgSz w:w="11906" w:h="16838"/>
      <w:pgMar w:top="540" w:right="850" w:bottom="113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10F" w:rsidRDefault="0070110F">
      <w:r>
        <w:separator/>
      </w:r>
    </w:p>
  </w:endnote>
  <w:endnote w:type="continuationSeparator" w:id="0">
    <w:p w:rsidR="0070110F" w:rsidRDefault="00701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10F" w:rsidRDefault="0070110F">
      <w:r>
        <w:separator/>
      </w:r>
    </w:p>
  </w:footnote>
  <w:footnote w:type="continuationSeparator" w:id="0">
    <w:p w:rsidR="0070110F" w:rsidRDefault="00701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26F59"/>
    <w:multiLevelType w:val="hybridMultilevel"/>
    <w:tmpl w:val="C3A64472"/>
    <w:lvl w:ilvl="0" w:tplc="9E4C53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5A4FE5"/>
    <w:multiLevelType w:val="hybridMultilevel"/>
    <w:tmpl w:val="8F2E638E"/>
    <w:lvl w:ilvl="0" w:tplc="05A291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D75A76"/>
    <w:multiLevelType w:val="hybridMultilevel"/>
    <w:tmpl w:val="5E16D8CA"/>
    <w:lvl w:ilvl="0" w:tplc="C816B2AE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830F2B"/>
    <w:multiLevelType w:val="hybridMultilevel"/>
    <w:tmpl w:val="75606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FB09F3"/>
    <w:multiLevelType w:val="hybridMultilevel"/>
    <w:tmpl w:val="77B85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7597A"/>
    <w:multiLevelType w:val="hybridMultilevel"/>
    <w:tmpl w:val="7E3A0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3E3189"/>
    <w:multiLevelType w:val="hybridMultilevel"/>
    <w:tmpl w:val="C3A64472"/>
    <w:lvl w:ilvl="0" w:tplc="9E4C53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72B5F7F"/>
    <w:multiLevelType w:val="hybridMultilevel"/>
    <w:tmpl w:val="C3A64472"/>
    <w:lvl w:ilvl="0" w:tplc="9E4C53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87600CB"/>
    <w:multiLevelType w:val="hybridMultilevel"/>
    <w:tmpl w:val="C110099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393857"/>
    <w:multiLevelType w:val="hybridMultilevel"/>
    <w:tmpl w:val="F1F86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A13C2F"/>
    <w:multiLevelType w:val="hybridMultilevel"/>
    <w:tmpl w:val="38AA5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5A46CE"/>
    <w:multiLevelType w:val="hybridMultilevel"/>
    <w:tmpl w:val="1ADCBAAE"/>
    <w:lvl w:ilvl="0" w:tplc="5D8AD20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295288D"/>
    <w:multiLevelType w:val="hybridMultilevel"/>
    <w:tmpl w:val="83A0035A"/>
    <w:lvl w:ilvl="0" w:tplc="B8482A5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39621FB3"/>
    <w:multiLevelType w:val="hybridMultilevel"/>
    <w:tmpl w:val="A350D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1C0243"/>
    <w:multiLevelType w:val="hybridMultilevel"/>
    <w:tmpl w:val="F3D86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7237B6"/>
    <w:multiLevelType w:val="hybridMultilevel"/>
    <w:tmpl w:val="FF2858C6"/>
    <w:lvl w:ilvl="0" w:tplc="BD12F7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47704BBA"/>
    <w:multiLevelType w:val="hybridMultilevel"/>
    <w:tmpl w:val="512EEAC0"/>
    <w:lvl w:ilvl="0" w:tplc="7696C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FAD581D"/>
    <w:multiLevelType w:val="hybridMultilevel"/>
    <w:tmpl w:val="F6D26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96029B"/>
    <w:multiLevelType w:val="hybridMultilevel"/>
    <w:tmpl w:val="E4E4C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0876C3"/>
    <w:multiLevelType w:val="hybridMultilevel"/>
    <w:tmpl w:val="35BCF3B6"/>
    <w:lvl w:ilvl="0" w:tplc="16DE8BB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5C9338DF"/>
    <w:multiLevelType w:val="hybridMultilevel"/>
    <w:tmpl w:val="C844667C"/>
    <w:lvl w:ilvl="0" w:tplc="865867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EEE255D"/>
    <w:multiLevelType w:val="hybridMultilevel"/>
    <w:tmpl w:val="14F66F3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BB1F4A"/>
    <w:multiLevelType w:val="hybridMultilevel"/>
    <w:tmpl w:val="487E9694"/>
    <w:lvl w:ilvl="0" w:tplc="F62EE54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1210145"/>
    <w:multiLevelType w:val="hybridMultilevel"/>
    <w:tmpl w:val="F926E2EE"/>
    <w:lvl w:ilvl="0" w:tplc="73EA66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1401F08"/>
    <w:multiLevelType w:val="hybridMultilevel"/>
    <w:tmpl w:val="C3A64472"/>
    <w:lvl w:ilvl="0" w:tplc="9E4C53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5C15B62"/>
    <w:multiLevelType w:val="hybridMultilevel"/>
    <w:tmpl w:val="724AEFA4"/>
    <w:lvl w:ilvl="0" w:tplc="38C433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97A3447"/>
    <w:multiLevelType w:val="hybridMultilevel"/>
    <w:tmpl w:val="86E22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EF1CED"/>
    <w:multiLevelType w:val="hybridMultilevel"/>
    <w:tmpl w:val="C3A64472"/>
    <w:lvl w:ilvl="0" w:tplc="9E4C53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188349A"/>
    <w:multiLevelType w:val="hybridMultilevel"/>
    <w:tmpl w:val="8474D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3B35A5"/>
    <w:multiLevelType w:val="hybridMultilevel"/>
    <w:tmpl w:val="A8D2F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F15760"/>
    <w:multiLevelType w:val="hybridMultilevel"/>
    <w:tmpl w:val="BBC04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C05552"/>
    <w:multiLevelType w:val="hybridMultilevel"/>
    <w:tmpl w:val="54580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3F6549"/>
    <w:multiLevelType w:val="hybridMultilevel"/>
    <w:tmpl w:val="DE842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2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8"/>
  </w:num>
  <w:num w:numId="8">
    <w:abstractNumId w:val="17"/>
  </w:num>
  <w:num w:numId="9">
    <w:abstractNumId w:val="22"/>
  </w:num>
  <w:num w:numId="10">
    <w:abstractNumId w:val="23"/>
  </w:num>
  <w:num w:numId="11">
    <w:abstractNumId w:val="20"/>
  </w:num>
  <w:num w:numId="12">
    <w:abstractNumId w:val="1"/>
  </w:num>
  <w:num w:numId="13">
    <w:abstractNumId w:val="25"/>
  </w:num>
  <w:num w:numId="14">
    <w:abstractNumId w:val="15"/>
  </w:num>
  <w:num w:numId="15">
    <w:abstractNumId w:val="19"/>
  </w:num>
  <w:num w:numId="16">
    <w:abstractNumId w:val="4"/>
  </w:num>
  <w:num w:numId="17">
    <w:abstractNumId w:val="31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3"/>
  </w:num>
  <w:num w:numId="22">
    <w:abstractNumId w:val="13"/>
  </w:num>
  <w:num w:numId="23">
    <w:abstractNumId w:val="9"/>
  </w:num>
  <w:num w:numId="24">
    <w:abstractNumId w:val="30"/>
  </w:num>
  <w:num w:numId="25">
    <w:abstractNumId w:val="26"/>
  </w:num>
  <w:num w:numId="26">
    <w:abstractNumId w:val="28"/>
  </w:num>
  <w:num w:numId="27">
    <w:abstractNumId w:val="14"/>
  </w:num>
  <w:num w:numId="28">
    <w:abstractNumId w:val="29"/>
  </w:num>
  <w:num w:numId="29">
    <w:abstractNumId w:val="16"/>
  </w:num>
  <w:num w:numId="30">
    <w:abstractNumId w:val="6"/>
  </w:num>
  <w:num w:numId="31">
    <w:abstractNumId w:val="7"/>
  </w:num>
  <w:num w:numId="32">
    <w:abstractNumId w:val="27"/>
  </w:num>
  <w:num w:numId="33">
    <w:abstractNumId w:val="0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29A"/>
    <w:rsid w:val="00006FB4"/>
    <w:rsid w:val="000145AC"/>
    <w:rsid w:val="00017D3C"/>
    <w:rsid w:val="00022910"/>
    <w:rsid w:val="00032673"/>
    <w:rsid w:val="0005671F"/>
    <w:rsid w:val="00063E92"/>
    <w:rsid w:val="00066693"/>
    <w:rsid w:val="00081284"/>
    <w:rsid w:val="00082257"/>
    <w:rsid w:val="00084D44"/>
    <w:rsid w:val="00087737"/>
    <w:rsid w:val="00092E8D"/>
    <w:rsid w:val="00094035"/>
    <w:rsid w:val="00097C79"/>
    <w:rsid w:val="000A25C1"/>
    <w:rsid w:val="000B3377"/>
    <w:rsid w:val="000B5E5A"/>
    <w:rsid w:val="000C39D1"/>
    <w:rsid w:val="000E0649"/>
    <w:rsid w:val="000E12DA"/>
    <w:rsid w:val="000E3BA5"/>
    <w:rsid w:val="000E5B48"/>
    <w:rsid w:val="000E67B7"/>
    <w:rsid w:val="000F2861"/>
    <w:rsid w:val="000F4628"/>
    <w:rsid w:val="001047F2"/>
    <w:rsid w:val="001076DA"/>
    <w:rsid w:val="00110408"/>
    <w:rsid w:val="0012011E"/>
    <w:rsid w:val="0012688B"/>
    <w:rsid w:val="001271BA"/>
    <w:rsid w:val="0014791C"/>
    <w:rsid w:val="00150B78"/>
    <w:rsid w:val="00151779"/>
    <w:rsid w:val="00152C45"/>
    <w:rsid w:val="001548AF"/>
    <w:rsid w:val="00157870"/>
    <w:rsid w:val="001647D4"/>
    <w:rsid w:val="00164EE5"/>
    <w:rsid w:val="00175AA3"/>
    <w:rsid w:val="0018480A"/>
    <w:rsid w:val="00185546"/>
    <w:rsid w:val="001871DE"/>
    <w:rsid w:val="001A1A37"/>
    <w:rsid w:val="001A24C0"/>
    <w:rsid w:val="001B0E4E"/>
    <w:rsid w:val="001B3DD7"/>
    <w:rsid w:val="001B4024"/>
    <w:rsid w:val="001D18AF"/>
    <w:rsid w:val="001D2535"/>
    <w:rsid w:val="001D629A"/>
    <w:rsid w:val="001D6FD7"/>
    <w:rsid w:val="001E119F"/>
    <w:rsid w:val="001E7406"/>
    <w:rsid w:val="001E7D6F"/>
    <w:rsid w:val="001F01AC"/>
    <w:rsid w:val="00200F3C"/>
    <w:rsid w:val="00202EA4"/>
    <w:rsid w:val="00204A6A"/>
    <w:rsid w:val="00206170"/>
    <w:rsid w:val="0021338E"/>
    <w:rsid w:val="0022282E"/>
    <w:rsid w:val="00234546"/>
    <w:rsid w:val="0024016D"/>
    <w:rsid w:val="00240E70"/>
    <w:rsid w:val="00245BBC"/>
    <w:rsid w:val="002551E6"/>
    <w:rsid w:val="002631B2"/>
    <w:rsid w:val="002631D1"/>
    <w:rsid w:val="00275533"/>
    <w:rsid w:val="00284D4E"/>
    <w:rsid w:val="002906F9"/>
    <w:rsid w:val="00295DBE"/>
    <w:rsid w:val="002A422E"/>
    <w:rsid w:val="002D1699"/>
    <w:rsid w:val="002D2BD4"/>
    <w:rsid w:val="002D3197"/>
    <w:rsid w:val="002D5D96"/>
    <w:rsid w:val="002D6E9A"/>
    <w:rsid w:val="002E11A0"/>
    <w:rsid w:val="002E232D"/>
    <w:rsid w:val="002E28E5"/>
    <w:rsid w:val="002E63C0"/>
    <w:rsid w:val="002F0D6D"/>
    <w:rsid w:val="002F1CFE"/>
    <w:rsid w:val="002F64A3"/>
    <w:rsid w:val="00314007"/>
    <w:rsid w:val="0031437C"/>
    <w:rsid w:val="00325155"/>
    <w:rsid w:val="00340084"/>
    <w:rsid w:val="00340FD3"/>
    <w:rsid w:val="00343194"/>
    <w:rsid w:val="003505ED"/>
    <w:rsid w:val="00363763"/>
    <w:rsid w:val="0039586A"/>
    <w:rsid w:val="003A3E9A"/>
    <w:rsid w:val="003C0ED1"/>
    <w:rsid w:val="003D0273"/>
    <w:rsid w:val="003D4C4F"/>
    <w:rsid w:val="003E2A11"/>
    <w:rsid w:val="003E390C"/>
    <w:rsid w:val="003E40D2"/>
    <w:rsid w:val="003E445D"/>
    <w:rsid w:val="003E4BE3"/>
    <w:rsid w:val="003E5188"/>
    <w:rsid w:val="003E61B3"/>
    <w:rsid w:val="003F2684"/>
    <w:rsid w:val="003F5E30"/>
    <w:rsid w:val="003F69B4"/>
    <w:rsid w:val="00412119"/>
    <w:rsid w:val="00420EFD"/>
    <w:rsid w:val="004253D2"/>
    <w:rsid w:val="004521DF"/>
    <w:rsid w:val="00452DA8"/>
    <w:rsid w:val="00456C15"/>
    <w:rsid w:val="00460F8D"/>
    <w:rsid w:val="00462886"/>
    <w:rsid w:val="004828E8"/>
    <w:rsid w:val="00484C50"/>
    <w:rsid w:val="0048592C"/>
    <w:rsid w:val="004877C5"/>
    <w:rsid w:val="00490F71"/>
    <w:rsid w:val="004A0E5D"/>
    <w:rsid w:val="004A1BA7"/>
    <w:rsid w:val="004A56D1"/>
    <w:rsid w:val="004A674B"/>
    <w:rsid w:val="004B3A4E"/>
    <w:rsid w:val="004B401B"/>
    <w:rsid w:val="004B6AB3"/>
    <w:rsid w:val="004C0C87"/>
    <w:rsid w:val="004D184D"/>
    <w:rsid w:val="004D3B65"/>
    <w:rsid w:val="004E437D"/>
    <w:rsid w:val="004F32A2"/>
    <w:rsid w:val="005074A7"/>
    <w:rsid w:val="0051229F"/>
    <w:rsid w:val="00524693"/>
    <w:rsid w:val="0052503F"/>
    <w:rsid w:val="005410AE"/>
    <w:rsid w:val="00541645"/>
    <w:rsid w:val="00542C97"/>
    <w:rsid w:val="00544A3A"/>
    <w:rsid w:val="0055632D"/>
    <w:rsid w:val="0056507F"/>
    <w:rsid w:val="00567E20"/>
    <w:rsid w:val="00572DF4"/>
    <w:rsid w:val="005744F1"/>
    <w:rsid w:val="0057516B"/>
    <w:rsid w:val="00580291"/>
    <w:rsid w:val="005939A1"/>
    <w:rsid w:val="0059480A"/>
    <w:rsid w:val="005A2A50"/>
    <w:rsid w:val="005A2F61"/>
    <w:rsid w:val="005A4313"/>
    <w:rsid w:val="005A6CE2"/>
    <w:rsid w:val="005C52A7"/>
    <w:rsid w:val="005C7605"/>
    <w:rsid w:val="005E2492"/>
    <w:rsid w:val="005E5CD9"/>
    <w:rsid w:val="005E60DA"/>
    <w:rsid w:val="005F2387"/>
    <w:rsid w:val="00607520"/>
    <w:rsid w:val="00612DBA"/>
    <w:rsid w:val="006250FB"/>
    <w:rsid w:val="006267A5"/>
    <w:rsid w:val="00630AB6"/>
    <w:rsid w:val="006312A6"/>
    <w:rsid w:val="0063185C"/>
    <w:rsid w:val="006358F8"/>
    <w:rsid w:val="0064592B"/>
    <w:rsid w:val="006514D7"/>
    <w:rsid w:val="0065272D"/>
    <w:rsid w:val="006528EE"/>
    <w:rsid w:val="0068107E"/>
    <w:rsid w:val="006816D1"/>
    <w:rsid w:val="00683E96"/>
    <w:rsid w:val="00692BD9"/>
    <w:rsid w:val="006950B8"/>
    <w:rsid w:val="0069688A"/>
    <w:rsid w:val="006A4281"/>
    <w:rsid w:val="006A5D8B"/>
    <w:rsid w:val="006B500A"/>
    <w:rsid w:val="006C33C0"/>
    <w:rsid w:val="006C689F"/>
    <w:rsid w:val="006C7F25"/>
    <w:rsid w:val="006D250E"/>
    <w:rsid w:val="006D43BD"/>
    <w:rsid w:val="006D7C02"/>
    <w:rsid w:val="006F5CC8"/>
    <w:rsid w:val="0070110F"/>
    <w:rsid w:val="0070724E"/>
    <w:rsid w:val="00712439"/>
    <w:rsid w:val="007128D7"/>
    <w:rsid w:val="0072346C"/>
    <w:rsid w:val="00723AAF"/>
    <w:rsid w:val="00737DF3"/>
    <w:rsid w:val="00740B64"/>
    <w:rsid w:val="007463E6"/>
    <w:rsid w:val="00746C20"/>
    <w:rsid w:val="00757081"/>
    <w:rsid w:val="00760DF7"/>
    <w:rsid w:val="0076500E"/>
    <w:rsid w:val="00770D99"/>
    <w:rsid w:val="0077327E"/>
    <w:rsid w:val="007A2DB9"/>
    <w:rsid w:val="007A73D8"/>
    <w:rsid w:val="007D2BE6"/>
    <w:rsid w:val="007D30C5"/>
    <w:rsid w:val="007D3780"/>
    <w:rsid w:val="007D4001"/>
    <w:rsid w:val="007D693B"/>
    <w:rsid w:val="007F2FAC"/>
    <w:rsid w:val="00804459"/>
    <w:rsid w:val="008210D8"/>
    <w:rsid w:val="00823E09"/>
    <w:rsid w:val="008340DB"/>
    <w:rsid w:val="008347E1"/>
    <w:rsid w:val="0083645F"/>
    <w:rsid w:val="008500CB"/>
    <w:rsid w:val="008540F2"/>
    <w:rsid w:val="0087470B"/>
    <w:rsid w:val="00876F12"/>
    <w:rsid w:val="00880181"/>
    <w:rsid w:val="00881452"/>
    <w:rsid w:val="008922BE"/>
    <w:rsid w:val="00896FEB"/>
    <w:rsid w:val="008A39F1"/>
    <w:rsid w:val="008B27A9"/>
    <w:rsid w:val="008C4AA1"/>
    <w:rsid w:val="008E0C7C"/>
    <w:rsid w:val="008E57D2"/>
    <w:rsid w:val="008F14B4"/>
    <w:rsid w:val="008F26EE"/>
    <w:rsid w:val="0091321B"/>
    <w:rsid w:val="00913D21"/>
    <w:rsid w:val="0094424D"/>
    <w:rsid w:val="009531CC"/>
    <w:rsid w:val="00964100"/>
    <w:rsid w:val="00965491"/>
    <w:rsid w:val="00971058"/>
    <w:rsid w:val="00975C70"/>
    <w:rsid w:val="00975C7F"/>
    <w:rsid w:val="00982BC9"/>
    <w:rsid w:val="00984AB1"/>
    <w:rsid w:val="00985B09"/>
    <w:rsid w:val="009949BC"/>
    <w:rsid w:val="009A1F9D"/>
    <w:rsid w:val="009A516E"/>
    <w:rsid w:val="009C2AD6"/>
    <w:rsid w:val="009C73ED"/>
    <w:rsid w:val="009D1917"/>
    <w:rsid w:val="009D6B7D"/>
    <w:rsid w:val="009E322C"/>
    <w:rsid w:val="00A10AF7"/>
    <w:rsid w:val="00A10DD8"/>
    <w:rsid w:val="00A15FD9"/>
    <w:rsid w:val="00A3254D"/>
    <w:rsid w:val="00A34B1E"/>
    <w:rsid w:val="00A510C9"/>
    <w:rsid w:val="00A52A88"/>
    <w:rsid w:val="00A54D57"/>
    <w:rsid w:val="00A62448"/>
    <w:rsid w:val="00A63D4F"/>
    <w:rsid w:val="00A65067"/>
    <w:rsid w:val="00A669CF"/>
    <w:rsid w:val="00A71EB8"/>
    <w:rsid w:val="00A822D9"/>
    <w:rsid w:val="00AA2233"/>
    <w:rsid w:val="00AA29C4"/>
    <w:rsid w:val="00AA41F7"/>
    <w:rsid w:val="00AA6C1E"/>
    <w:rsid w:val="00AB0657"/>
    <w:rsid w:val="00AB2CE4"/>
    <w:rsid w:val="00AB501C"/>
    <w:rsid w:val="00AD232A"/>
    <w:rsid w:val="00AD44F3"/>
    <w:rsid w:val="00AD7BB9"/>
    <w:rsid w:val="00AE09CA"/>
    <w:rsid w:val="00AF3621"/>
    <w:rsid w:val="00AF7EA1"/>
    <w:rsid w:val="00B11EDE"/>
    <w:rsid w:val="00B127B5"/>
    <w:rsid w:val="00B4557D"/>
    <w:rsid w:val="00B5021B"/>
    <w:rsid w:val="00B5418D"/>
    <w:rsid w:val="00B54F9C"/>
    <w:rsid w:val="00B64DF9"/>
    <w:rsid w:val="00B82D26"/>
    <w:rsid w:val="00BA2D85"/>
    <w:rsid w:val="00BB35B7"/>
    <w:rsid w:val="00BB3C21"/>
    <w:rsid w:val="00BB43A7"/>
    <w:rsid w:val="00BD71E4"/>
    <w:rsid w:val="00BE00AC"/>
    <w:rsid w:val="00BE42B9"/>
    <w:rsid w:val="00BF6CC4"/>
    <w:rsid w:val="00C05CAF"/>
    <w:rsid w:val="00C1610B"/>
    <w:rsid w:val="00C17CEE"/>
    <w:rsid w:val="00C20328"/>
    <w:rsid w:val="00C371F6"/>
    <w:rsid w:val="00C405E0"/>
    <w:rsid w:val="00C42853"/>
    <w:rsid w:val="00C546A0"/>
    <w:rsid w:val="00C63F5E"/>
    <w:rsid w:val="00C642D2"/>
    <w:rsid w:val="00C7043C"/>
    <w:rsid w:val="00C97D1E"/>
    <w:rsid w:val="00CB24D8"/>
    <w:rsid w:val="00CB340D"/>
    <w:rsid w:val="00CD12ED"/>
    <w:rsid w:val="00CD3C2C"/>
    <w:rsid w:val="00CE0D40"/>
    <w:rsid w:val="00CE70EA"/>
    <w:rsid w:val="00CF0EF9"/>
    <w:rsid w:val="00CF445C"/>
    <w:rsid w:val="00D014E9"/>
    <w:rsid w:val="00D10F70"/>
    <w:rsid w:val="00D13C37"/>
    <w:rsid w:val="00D16333"/>
    <w:rsid w:val="00D16808"/>
    <w:rsid w:val="00D35D33"/>
    <w:rsid w:val="00D44AEB"/>
    <w:rsid w:val="00D60DC6"/>
    <w:rsid w:val="00D651A6"/>
    <w:rsid w:val="00D708E5"/>
    <w:rsid w:val="00D74D56"/>
    <w:rsid w:val="00D7582B"/>
    <w:rsid w:val="00D75D7E"/>
    <w:rsid w:val="00D8036D"/>
    <w:rsid w:val="00D81958"/>
    <w:rsid w:val="00D855C9"/>
    <w:rsid w:val="00D869A6"/>
    <w:rsid w:val="00D96974"/>
    <w:rsid w:val="00DA4640"/>
    <w:rsid w:val="00DA6123"/>
    <w:rsid w:val="00DB130D"/>
    <w:rsid w:val="00DB3CB4"/>
    <w:rsid w:val="00DC2E0C"/>
    <w:rsid w:val="00DC5A2D"/>
    <w:rsid w:val="00DD1342"/>
    <w:rsid w:val="00DE571C"/>
    <w:rsid w:val="00E005F3"/>
    <w:rsid w:val="00E16764"/>
    <w:rsid w:val="00E210B1"/>
    <w:rsid w:val="00E3639E"/>
    <w:rsid w:val="00E40296"/>
    <w:rsid w:val="00E40453"/>
    <w:rsid w:val="00E52979"/>
    <w:rsid w:val="00E6037F"/>
    <w:rsid w:val="00E65A1C"/>
    <w:rsid w:val="00E85004"/>
    <w:rsid w:val="00E8722B"/>
    <w:rsid w:val="00E91EC6"/>
    <w:rsid w:val="00E97499"/>
    <w:rsid w:val="00E97B3F"/>
    <w:rsid w:val="00EA155F"/>
    <w:rsid w:val="00EA1743"/>
    <w:rsid w:val="00EA22D0"/>
    <w:rsid w:val="00EB3D77"/>
    <w:rsid w:val="00EB6205"/>
    <w:rsid w:val="00EC15A1"/>
    <w:rsid w:val="00EC23BF"/>
    <w:rsid w:val="00EC5542"/>
    <w:rsid w:val="00ED531E"/>
    <w:rsid w:val="00EE2B3F"/>
    <w:rsid w:val="00EE2DA8"/>
    <w:rsid w:val="00EE5A65"/>
    <w:rsid w:val="00F026B5"/>
    <w:rsid w:val="00F073B4"/>
    <w:rsid w:val="00F134F1"/>
    <w:rsid w:val="00F17CC1"/>
    <w:rsid w:val="00F20845"/>
    <w:rsid w:val="00F25477"/>
    <w:rsid w:val="00F306EE"/>
    <w:rsid w:val="00F30D1D"/>
    <w:rsid w:val="00F43346"/>
    <w:rsid w:val="00F55186"/>
    <w:rsid w:val="00F55AED"/>
    <w:rsid w:val="00F60D6C"/>
    <w:rsid w:val="00F70217"/>
    <w:rsid w:val="00F82947"/>
    <w:rsid w:val="00F8378F"/>
    <w:rsid w:val="00F93B1B"/>
    <w:rsid w:val="00F96C7A"/>
    <w:rsid w:val="00F97C2C"/>
    <w:rsid w:val="00FA285E"/>
    <w:rsid w:val="00FA3FF2"/>
    <w:rsid w:val="00FB16BE"/>
    <w:rsid w:val="00FC0B33"/>
    <w:rsid w:val="00FC2D0D"/>
    <w:rsid w:val="00FC712E"/>
    <w:rsid w:val="00FD156D"/>
    <w:rsid w:val="00FD1A3E"/>
    <w:rsid w:val="00FD6D9D"/>
    <w:rsid w:val="00FE39F3"/>
    <w:rsid w:val="00FE7E33"/>
    <w:rsid w:val="00FF2E55"/>
    <w:rsid w:val="00FF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8724B6-D6F8-4959-A2CA-539900789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91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22910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022910"/>
    <w:pPr>
      <w:keepNext/>
      <w:outlineLvl w:val="1"/>
    </w:pPr>
    <w:rPr>
      <w:b/>
      <w:szCs w:val="20"/>
    </w:rPr>
  </w:style>
  <w:style w:type="paragraph" w:styleId="8">
    <w:name w:val="heading 8"/>
    <w:basedOn w:val="a"/>
    <w:next w:val="a"/>
    <w:qFormat/>
    <w:rsid w:val="00022910"/>
    <w:pPr>
      <w:keepNext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2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8500C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rsid w:val="00746C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46C2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343194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343194"/>
    <w:rPr>
      <w:b/>
      <w:bCs/>
    </w:rPr>
  </w:style>
  <w:style w:type="paragraph" w:styleId="a9">
    <w:name w:val="No Spacing"/>
    <w:uiPriority w:val="1"/>
    <w:qFormat/>
    <w:rsid w:val="008E0C7C"/>
    <w:rPr>
      <w:sz w:val="24"/>
      <w:szCs w:val="24"/>
    </w:rPr>
  </w:style>
  <w:style w:type="character" w:customStyle="1" w:styleId="10">
    <w:name w:val="Заголовок 1 Знак"/>
    <w:link w:val="1"/>
    <w:rsid w:val="00DA4640"/>
    <w:rPr>
      <w:sz w:val="24"/>
    </w:rPr>
  </w:style>
  <w:style w:type="character" w:styleId="aa">
    <w:name w:val="Hyperlink"/>
    <w:rsid w:val="00245BBC"/>
    <w:rPr>
      <w:color w:val="0563C1"/>
      <w:u w:val="single"/>
    </w:rPr>
  </w:style>
  <w:style w:type="paragraph" w:styleId="ab">
    <w:name w:val="Plain Text"/>
    <w:basedOn w:val="a"/>
    <w:link w:val="ac"/>
    <w:unhideWhenUsed/>
    <w:rsid w:val="000E0649"/>
    <w:rPr>
      <w:rFonts w:ascii="Consolas" w:eastAsia="Calibri" w:hAnsi="Consolas"/>
      <w:sz w:val="21"/>
      <w:szCs w:val="21"/>
      <w:lang w:eastAsia="en-US"/>
    </w:rPr>
  </w:style>
  <w:style w:type="character" w:customStyle="1" w:styleId="ac">
    <w:name w:val="Текст Знак"/>
    <w:link w:val="ab"/>
    <w:rsid w:val="000E0649"/>
    <w:rPr>
      <w:rFonts w:ascii="Consolas" w:eastAsia="Calibri" w:hAnsi="Consolas"/>
      <w:sz w:val="21"/>
      <w:szCs w:val="21"/>
      <w:lang w:eastAsia="en-US"/>
    </w:rPr>
  </w:style>
  <w:style w:type="paragraph" w:customStyle="1" w:styleId="11">
    <w:name w:val="Без интервала1"/>
    <w:rsid w:val="000E0649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8FC02-38D0-40C2-9731-51A4AD373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</Company>
  <LinksUpToDate>false</LinksUpToDate>
  <CharactersWithSpaces>4777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Windows-7</cp:lastModifiedBy>
  <cp:revision>25</cp:revision>
  <cp:lastPrinted>2019-08-03T08:55:00Z</cp:lastPrinted>
  <dcterms:created xsi:type="dcterms:W3CDTF">2020-06-08T05:49:00Z</dcterms:created>
  <dcterms:modified xsi:type="dcterms:W3CDTF">2020-09-25T07:32:00Z</dcterms:modified>
</cp:coreProperties>
</file>