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633" w:rsidRDefault="00DE2633" w:rsidP="00DE2633">
      <w:pPr>
        <w:tabs>
          <w:tab w:val="left" w:pos="10065"/>
        </w:tabs>
        <w:jc w:val="both"/>
        <w:rPr>
          <w:sz w:val="28"/>
          <w:szCs w:val="28"/>
        </w:rPr>
      </w:pPr>
      <w:bookmarkStart w:id="0" w:name="_GoBack"/>
      <w:bookmarkEnd w:id="0"/>
    </w:p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775453" w:rsidRPr="00775453" w:rsidTr="00775453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proofErr w:type="gramStart"/>
            <w:r w:rsidRPr="00775453"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  <w:proofErr w:type="gramEnd"/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</w:rPr>
            </w:pPr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 w:rsidRPr="00775453"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/>
                <w:sz w:val="26"/>
              </w:rPr>
            </w:pPr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rPr>
                <w:bCs/>
                <w:szCs w:val="24"/>
              </w:rPr>
            </w:pPr>
            <w:r w:rsidRPr="00775453">
              <w:rPr>
                <w:bCs/>
                <w:szCs w:val="24"/>
              </w:rPr>
              <w:t xml:space="preserve">423950, </w:t>
            </w:r>
            <w:proofErr w:type="spellStart"/>
            <w:r w:rsidRPr="00775453">
              <w:rPr>
                <w:bCs/>
                <w:szCs w:val="24"/>
              </w:rPr>
              <w:t>п.г.т</w:t>
            </w:r>
            <w:proofErr w:type="spellEnd"/>
            <w:r w:rsidRPr="00775453">
              <w:rPr>
                <w:bCs/>
                <w:szCs w:val="24"/>
              </w:rPr>
              <w:t>. Уруссу, ул. Пушкина, д.38</w:t>
            </w:r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 w:rsidRPr="00775453">
              <w:rPr>
                <w:bCs/>
                <w:sz w:val="22"/>
                <w:szCs w:val="22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75453" w:rsidRPr="00775453" w:rsidRDefault="00775453" w:rsidP="00775453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</w:rPr>
            </w:pPr>
          </w:p>
          <w:p w:rsidR="00775453" w:rsidRPr="00775453" w:rsidRDefault="00775453" w:rsidP="00775453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</w:rPr>
            </w:pPr>
          </w:p>
          <w:p w:rsidR="00775453" w:rsidRPr="00775453" w:rsidRDefault="00775453" w:rsidP="00775453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</w:rPr>
            </w:pPr>
            <w:r w:rsidRPr="00775453">
              <w:rPr>
                <w:noProof/>
                <w:spacing w:val="20"/>
                <w:sz w:val="28"/>
              </w:rPr>
              <w:drawing>
                <wp:inline distT="0" distB="0" distL="0" distR="0" wp14:anchorId="14D85821" wp14:editId="42BA554D">
                  <wp:extent cx="714375" cy="923925"/>
                  <wp:effectExtent l="0" t="0" r="9525" b="9525"/>
                  <wp:docPr id="3" name="Рисунок 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proofErr w:type="gramStart"/>
            <w:r w:rsidRPr="00775453"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  <w:proofErr w:type="gramEnd"/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</w:rPr>
            </w:pPr>
          </w:p>
          <w:p w:rsidR="00775453" w:rsidRPr="00775453" w:rsidRDefault="00775453" w:rsidP="00775453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 w:rsidRPr="00775453"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775453" w:rsidRPr="00775453" w:rsidRDefault="00775453" w:rsidP="00775453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 w:rsidRPr="00775453"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775453" w:rsidRPr="00775453" w:rsidRDefault="00775453" w:rsidP="00775453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 w:rsidRPr="00775453"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rPr>
                <w:bCs/>
                <w:szCs w:val="24"/>
              </w:rPr>
            </w:pPr>
            <w:r w:rsidRPr="00775453">
              <w:rPr>
                <w:bCs/>
                <w:szCs w:val="24"/>
              </w:rPr>
              <w:t xml:space="preserve">423950, </w:t>
            </w:r>
            <w:proofErr w:type="spellStart"/>
            <w:r w:rsidRPr="00775453">
              <w:rPr>
                <w:bCs/>
                <w:szCs w:val="24"/>
              </w:rPr>
              <w:t>Урыссу</w:t>
            </w:r>
            <w:proofErr w:type="spellEnd"/>
            <w:r w:rsidRPr="00775453">
              <w:rPr>
                <w:bCs/>
                <w:szCs w:val="24"/>
              </w:rPr>
              <w:t xml:space="preserve"> </w:t>
            </w:r>
            <w:proofErr w:type="spellStart"/>
            <w:r w:rsidRPr="00775453">
              <w:rPr>
                <w:bCs/>
                <w:szCs w:val="24"/>
              </w:rPr>
              <w:t>ш.т.б</w:t>
            </w:r>
            <w:proofErr w:type="spellEnd"/>
            <w:r w:rsidRPr="00775453">
              <w:rPr>
                <w:bCs/>
                <w:szCs w:val="24"/>
              </w:rPr>
              <w:t xml:space="preserve">., Пушкин </w:t>
            </w:r>
            <w:proofErr w:type="spellStart"/>
            <w:r w:rsidRPr="00775453">
              <w:rPr>
                <w:bCs/>
                <w:szCs w:val="24"/>
              </w:rPr>
              <w:t>урамы</w:t>
            </w:r>
            <w:proofErr w:type="spellEnd"/>
            <w:r w:rsidRPr="00775453">
              <w:rPr>
                <w:bCs/>
                <w:szCs w:val="24"/>
              </w:rPr>
              <w:t>, 38</w:t>
            </w:r>
          </w:p>
          <w:p w:rsidR="00775453" w:rsidRPr="00775453" w:rsidRDefault="00775453" w:rsidP="00775453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 w:rsidRPr="00775453">
              <w:rPr>
                <w:bCs/>
                <w:sz w:val="22"/>
                <w:szCs w:val="22"/>
              </w:rPr>
              <w:t>тел.:  (85593) 2-</w:t>
            </w:r>
            <w:r w:rsidRPr="00775453">
              <w:rPr>
                <w:bCs/>
                <w:sz w:val="22"/>
                <w:szCs w:val="22"/>
                <w:lang w:val="en-US"/>
              </w:rPr>
              <w:t>74-16</w:t>
            </w:r>
            <w:r w:rsidRPr="00775453">
              <w:rPr>
                <w:bCs/>
                <w:sz w:val="22"/>
                <w:szCs w:val="22"/>
              </w:rPr>
              <w:t>, факс: (85593) 2-62-20</w:t>
            </w:r>
          </w:p>
        </w:tc>
      </w:tr>
    </w:tbl>
    <w:p w:rsidR="00775453" w:rsidRPr="00775453" w:rsidRDefault="00775453" w:rsidP="00775453">
      <w:pPr>
        <w:rPr>
          <w:spacing w:val="20"/>
          <w:sz w:val="28"/>
          <w:szCs w:val="28"/>
        </w:rPr>
      </w:pPr>
    </w:p>
    <w:p w:rsidR="00775453" w:rsidRPr="00775453" w:rsidRDefault="00775453" w:rsidP="00775453">
      <w:pPr>
        <w:spacing w:line="360" w:lineRule="auto"/>
        <w:rPr>
          <w:b/>
          <w:spacing w:val="20"/>
          <w:sz w:val="28"/>
          <w:szCs w:val="28"/>
        </w:rPr>
      </w:pPr>
      <w:r w:rsidRPr="00775453">
        <w:rPr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775453" w:rsidRPr="00775453" w:rsidRDefault="00775453" w:rsidP="00775453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«</w:t>
      </w:r>
      <w:proofErr w:type="gramStart"/>
      <w:r>
        <w:rPr>
          <w:spacing w:val="20"/>
          <w:sz w:val="28"/>
          <w:szCs w:val="28"/>
        </w:rPr>
        <w:t xml:space="preserve">22»   </w:t>
      </w:r>
      <w:proofErr w:type="gramEnd"/>
      <w:r>
        <w:rPr>
          <w:spacing w:val="20"/>
          <w:sz w:val="28"/>
          <w:szCs w:val="28"/>
        </w:rPr>
        <w:t xml:space="preserve"> 11      2020</w:t>
      </w:r>
      <w:r w:rsidRPr="00775453">
        <w:rPr>
          <w:spacing w:val="20"/>
          <w:sz w:val="28"/>
          <w:szCs w:val="28"/>
        </w:rPr>
        <w:t xml:space="preserve"> г.                                                 </w:t>
      </w:r>
      <w:r>
        <w:rPr>
          <w:spacing w:val="20"/>
          <w:sz w:val="28"/>
          <w:szCs w:val="28"/>
        </w:rPr>
        <w:tab/>
        <w:t xml:space="preserve">    </w:t>
      </w:r>
      <w:r w:rsidRPr="00775453">
        <w:rPr>
          <w:spacing w:val="20"/>
          <w:sz w:val="28"/>
          <w:szCs w:val="28"/>
        </w:rPr>
        <w:t xml:space="preserve">   </w:t>
      </w:r>
      <w:proofErr w:type="gramStart"/>
      <w:r w:rsidRPr="00775453">
        <w:rPr>
          <w:spacing w:val="20"/>
          <w:sz w:val="28"/>
          <w:szCs w:val="28"/>
        </w:rPr>
        <w:t>№</w:t>
      </w:r>
      <w:r>
        <w:rPr>
          <w:spacing w:val="20"/>
          <w:sz w:val="28"/>
          <w:szCs w:val="28"/>
        </w:rPr>
        <w:t xml:space="preserve">  899</w:t>
      </w:r>
      <w:proofErr w:type="gramEnd"/>
      <w:r w:rsidRPr="00775453">
        <w:rPr>
          <w:spacing w:val="20"/>
          <w:sz w:val="28"/>
          <w:szCs w:val="28"/>
        </w:rPr>
        <w:t xml:space="preserve">                                                               </w:t>
      </w:r>
    </w:p>
    <w:p w:rsidR="00775453" w:rsidRPr="00775453" w:rsidRDefault="00775453" w:rsidP="00775453">
      <w:pPr>
        <w:spacing w:line="276" w:lineRule="auto"/>
        <w:jc w:val="both"/>
        <w:rPr>
          <w:szCs w:val="24"/>
        </w:rPr>
      </w:pPr>
    </w:p>
    <w:p w:rsidR="00DE2633" w:rsidRDefault="00DE2633" w:rsidP="00DE2633">
      <w:pPr>
        <w:tabs>
          <w:tab w:val="left" w:pos="10065"/>
        </w:tabs>
        <w:jc w:val="both"/>
        <w:rPr>
          <w:sz w:val="28"/>
          <w:szCs w:val="28"/>
        </w:rPr>
      </w:pPr>
    </w:p>
    <w:p w:rsidR="00DE2633" w:rsidRDefault="00DE2633" w:rsidP="00DE2633">
      <w:pPr>
        <w:tabs>
          <w:tab w:val="left" w:pos="10065"/>
        </w:tabs>
        <w:jc w:val="both"/>
        <w:rPr>
          <w:sz w:val="28"/>
          <w:szCs w:val="28"/>
        </w:rPr>
      </w:pPr>
    </w:p>
    <w:p w:rsidR="00AF18F0" w:rsidRPr="00AF18F0" w:rsidRDefault="00993DE3" w:rsidP="00AF18F0">
      <w:pPr>
        <w:tabs>
          <w:tab w:val="left" w:pos="10065"/>
        </w:tabs>
        <w:jc w:val="both"/>
        <w:rPr>
          <w:i/>
          <w:szCs w:val="24"/>
        </w:rPr>
      </w:pPr>
      <w:r w:rsidRPr="00AF18F0">
        <w:rPr>
          <w:i/>
          <w:szCs w:val="24"/>
        </w:rPr>
        <w:t xml:space="preserve">О внесении изменений в постановление </w:t>
      </w:r>
    </w:p>
    <w:p w:rsidR="00AF18F0" w:rsidRPr="00AF18F0" w:rsidRDefault="00993DE3" w:rsidP="00AF18F0">
      <w:pPr>
        <w:tabs>
          <w:tab w:val="left" w:pos="10065"/>
        </w:tabs>
        <w:jc w:val="both"/>
        <w:rPr>
          <w:i/>
          <w:szCs w:val="24"/>
        </w:rPr>
      </w:pPr>
      <w:r w:rsidRPr="00AF18F0">
        <w:rPr>
          <w:i/>
          <w:szCs w:val="24"/>
        </w:rPr>
        <w:t xml:space="preserve">Исполнительного комитета Ютазинского </w:t>
      </w:r>
    </w:p>
    <w:p w:rsidR="00AF18F0" w:rsidRPr="00AF18F0" w:rsidRDefault="00993DE3" w:rsidP="00AF18F0">
      <w:pPr>
        <w:tabs>
          <w:tab w:val="left" w:pos="10065"/>
        </w:tabs>
        <w:jc w:val="both"/>
        <w:rPr>
          <w:i/>
          <w:szCs w:val="24"/>
        </w:rPr>
      </w:pPr>
      <w:r w:rsidRPr="00AF18F0">
        <w:rPr>
          <w:i/>
          <w:szCs w:val="24"/>
        </w:rPr>
        <w:t xml:space="preserve">муниципального района от 12.10.2020г. № 794 </w:t>
      </w:r>
    </w:p>
    <w:p w:rsidR="00AF18F0" w:rsidRPr="00AF18F0" w:rsidRDefault="00AF18F0" w:rsidP="00AF18F0">
      <w:pPr>
        <w:tabs>
          <w:tab w:val="left" w:pos="10065"/>
        </w:tabs>
        <w:jc w:val="both"/>
        <w:rPr>
          <w:i/>
          <w:szCs w:val="24"/>
        </w:rPr>
      </w:pPr>
      <w:r w:rsidRPr="00AF18F0">
        <w:rPr>
          <w:i/>
          <w:szCs w:val="24"/>
        </w:rPr>
        <w:t>«Об утверждении Краткосрочного плана  ре-</w:t>
      </w:r>
    </w:p>
    <w:p w:rsidR="00AF18F0" w:rsidRPr="00AF18F0" w:rsidRDefault="00AF18F0" w:rsidP="00AF18F0">
      <w:pPr>
        <w:tabs>
          <w:tab w:val="left" w:pos="10065"/>
        </w:tabs>
        <w:jc w:val="both"/>
        <w:rPr>
          <w:i/>
          <w:szCs w:val="24"/>
        </w:rPr>
      </w:pPr>
      <w:proofErr w:type="spellStart"/>
      <w:r w:rsidRPr="00AF18F0">
        <w:rPr>
          <w:i/>
          <w:szCs w:val="24"/>
        </w:rPr>
        <w:t>ализации</w:t>
      </w:r>
      <w:proofErr w:type="spellEnd"/>
      <w:r w:rsidRPr="00AF18F0">
        <w:rPr>
          <w:i/>
          <w:szCs w:val="24"/>
        </w:rPr>
        <w:t xml:space="preserve">  Региональной   программы     </w:t>
      </w:r>
      <w:proofErr w:type="spellStart"/>
      <w:r w:rsidRPr="00AF18F0">
        <w:rPr>
          <w:i/>
          <w:szCs w:val="24"/>
        </w:rPr>
        <w:t>капи</w:t>
      </w:r>
      <w:proofErr w:type="spellEnd"/>
      <w:r w:rsidRPr="00AF18F0">
        <w:rPr>
          <w:i/>
          <w:szCs w:val="24"/>
        </w:rPr>
        <w:t>-</w:t>
      </w:r>
    </w:p>
    <w:p w:rsidR="00AF18F0" w:rsidRPr="00AF18F0" w:rsidRDefault="00AF18F0" w:rsidP="00AF18F0">
      <w:pPr>
        <w:tabs>
          <w:tab w:val="left" w:pos="10065"/>
        </w:tabs>
        <w:jc w:val="both"/>
        <w:rPr>
          <w:i/>
          <w:szCs w:val="24"/>
        </w:rPr>
      </w:pPr>
      <w:proofErr w:type="spellStart"/>
      <w:r w:rsidRPr="00AF18F0">
        <w:rPr>
          <w:i/>
          <w:szCs w:val="24"/>
        </w:rPr>
        <w:t>тального</w:t>
      </w:r>
      <w:proofErr w:type="spellEnd"/>
      <w:r w:rsidRPr="00AF18F0">
        <w:rPr>
          <w:i/>
          <w:szCs w:val="24"/>
        </w:rPr>
        <w:t xml:space="preserve"> ремонта общего имущества в </w:t>
      </w:r>
      <w:proofErr w:type="spellStart"/>
      <w:r w:rsidRPr="00AF18F0">
        <w:rPr>
          <w:i/>
          <w:szCs w:val="24"/>
        </w:rPr>
        <w:t>мно</w:t>
      </w:r>
      <w:proofErr w:type="spellEnd"/>
      <w:r w:rsidRPr="00AF18F0">
        <w:rPr>
          <w:i/>
          <w:szCs w:val="24"/>
        </w:rPr>
        <w:t>-</w:t>
      </w:r>
    </w:p>
    <w:p w:rsidR="00AF18F0" w:rsidRPr="00AF18F0" w:rsidRDefault="00AF18F0" w:rsidP="00AF18F0">
      <w:pPr>
        <w:tabs>
          <w:tab w:val="left" w:pos="10065"/>
        </w:tabs>
        <w:jc w:val="both"/>
        <w:rPr>
          <w:i/>
          <w:szCs w:val="24"/>
        </w:rPr>
      </w:pPr>
      <w:proofErr w:type="spellStart"/>
      <w:r w:rsidRPr="00AF18F0">
        <w:rPr>
          <w:i/>
          <w:szCs w:val="24"/>
        </w:rPr>
        <w:t>гоквартирных</w:t>
      </w:r>
      <w:proofErr w:type="spellEnd"/>
      <w:r w:rsidRPr="00AF18F0">
        <w:rPr>
          <w:i/>
          <w:szCs w:val="24"/>
        </w:rPr>
        <w:t xml:space="preserve">    </w:t>
      </w:r>
      <w:proofErr w:type="gramStart"/>
      <w:r w:rsidRPr="00AF18F0">
        <w:rPr>
          <w:i/>
          <w:szCs w:val="24"/>
        </w:rPr>
        <w:t>домах,  расположенных</w:t>
      </w:r>
      <w:proofErr w:type="gramEnd"/>
      <w:r w:rsidRPr="00AF18F0">
        <w:rPr>
          <w:i/>
          <w:szCs w:val="24"/>
        </w:rPr>
        <w:t xml:space="preserve">   на </w:t>
      </w:r>
    </w:p>
    <w:p w:rsidR="00AF18F0" w:rsidRPr="00AF18F0" w:rsidRDefault="00AF18F0" w:rsidP="00AF18F0">
      <w:pPr>
        <w:jc w:val="both"/>
        <w:rPr>
          <w:i/>
          <w:szCs w:val="24"/>
        </w:rPr>
      </w:pPr>
      <w:proofErr w:type="gramStart"/>
      <w:r w:rsidRPr="00AF18F0">
        <w:rPr>
          <w:i/>
          <w:szCs w:val="24"/>
        </w:rPr>
        <w:t>территории  Ютазинского</w:t>
      </w:r>
      <w:proofErr w:type="gramEnd"/>
      <w:r w:rsidRPr="00AF18F0">
        <w:rPr>
          <w:i/>
          <w:szCs w:val="24"/>
        </w:rPr>
        <w:t xml:space="preserve">  муниципального </w:t>
      </w:r>
    </w:p>
    <w:p w:rsidR="00AF18F0" w:rsidRPr="00AF18F0" w:rsidRDefault="00AF18F0" w:rsidP="00AF18F0">
      <w:pPr>
        <w:jc w:val="both"/>
        <w:rPr>
          <w:i/>
          <w:color w:val="C0504D" w:themeColor="accent2"/>
          <w:szCs w:val="24"/>
        </w:rPr>
      </w:pPr>
      <w:r w:rsidRPr="00AF18F0">
        <w:rPr>
          <w:i/>
          <w:szCs w:val="24"/>
        </w:rPr>
        <w:t xml:space="preserve">района Республики Татарстан, в 2020-2022 </w:t>
      </w:r>
    </w:p>
    <w:p w:rsidR="00AF18F0" w:rsidRPr="00AF18F0" w:rsidRDefault="00AF18F0" w:rsidP="00AF18F0">
      <w:pPr>
        <w:jc w:val="both"/>
        <w:rPr>
          <w:i/>
          <w:szCs w:val="24"/>
        </w:rPr>
      </w:pPr>
      <w:r w:rsidRPr="00AF18F0">
        <w:rPr>
          <w:i/>
          <w:szCs w:val="24"/>
        </w:rPr>
        <w:t>годы»</w:t>
      </w:r>
    </w:p>
    <w:p w:rsidR="00993DE3" w:rsidRPr="00993DE3" w:rsidRDefault="00993DE3" w:rsidP="00993DE3">
      <w:pPr>
        <w:tabs>
          <w:tab w:val="left" w:pos="7938"/>
        </w:tabs>
        <w:ind w:right="5527"/>
        <w:jc w:val="both"/>
        <w:rPr>
          <w:i/>
        </w:rPr>
      </w:pPr>
    </w:p>
    <w:p w:rsidR="00993DE3" w:rsidRPr="00993DE3" w:rsidRDefault="00993DE3" w:rsidP="00993DE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93DE3" w:rsidRPr="00993DE3" w:rsidRDefault="00993DE3" w:rsidP="00993DE3">
      <w:pPr>
        <w:autoSpaceDE w:val="0"/>
        <w:autoSpaceDN w:val="0"/>
        <w:adjustRightInd w:val="0"/>
        <w:rPr>
          <w:sz w:val="28"/>
          <w:szCs w:val="28"/>
        </w:rPr>
      </w:pPr>
    </w:p>
    <w:p w:rsidR="00993DE3" w:rsidRPr="00993DE3" w:rsidRDefault="00993DE3" w:rsidP="00993DE3">
      <w:pPr>
        <w:autoSpaceDE w:val="0"/>
        <w:autoSpaceDN w:val="0"/>
        <w:adjustRightInd w:val="0"/>
        <w:spacing w:line="360" w:lineRule="auto"/>
        <w:ind w:right="282" w:firstLine="709"/>
        <w:jc w:val="both"/>
        <w:rPr>
          <w:sz w:val="28"/>
          <w:szCs w:val="28"/>
        </w:rPr>
      </w:pPr>
      <w:r w:rsidRPr="00993DE3">
        <w:rPr>
          <w:sz w:val="28"/>
          <w:szCs w:val="28"/>
        </w:rPr>
        <w:t>На основании письма Министерства строительства, архитектуры и жилищно-коммунального хозяйства Республики Татарстан № 01-09-13820 от 09.10.2020, Исполнительный комитет Ютазинского муниципального района постановляет:</w:t>
      </w:r>
    </w:p>
    <w:p w:rsidR="00993DE3" w:rsidRPr="00993DE3" w:rsidRDefault="00993DE3" w:rsidP="00993DE3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426" w:right="282" w:firstLine="0"/>
        <w:jc w:val="both"/>
        <w:rPr>
          <w:sz w:val="28"/>
          <w:szCs w:val="28"/>
        </w:rPr>
      </w:pPr>
      <w:r w:rsidRPr="00993DE3">
        <w:rPr>
          <w:sz w:val="28"/>
          <w:szCs w:val="28"/>
        </w:rPr>
        <w:t>Внести в постановление Исполнительного комитета Ютазинского муниципального района от 12.10.2020 № 794 следующие изменения:</w:t>
      </w:r>
    </w:p>
    <w:p w:rsidR="00993DE3" w:rsidRPr="00993DE3" w:rsidRDefault="00993DE3" w:rsidP="00993DE3">
      <w:pPr>
        <w:autoSpaceDE w:val="0"/>
        <w:autoSpaceDN w:val="0"/>
        <w:adjustRightInd w:val="0"/>
        <w:spacing w:line="360" w:lineRule="auto"/>
        <w:ind w:left="426" w:right="282"/>
        <w:jc w:val="both"/>
        <w:rPr>
          <w:sz w:val="28"/>
          <w:szCs w:val="28"/>
        </w:rPr>
      </w:pPr>
      <w:r w:rsidRPr="00993DE3">
        <w:rPr>
          <w:sz w:val="28"/>
          <w:szCs w:val="28"/>
        </w:rPr>
        <w:t>в соответствии с приложенной формой и приложениями №1, №2 и №3.</w:t>
      </w:r>
    </w:p>
    <w:p w:rsidR="00993DE3" w:rsidRPr="00993DE3" w:rsidRDefault="00993DE3" w:rsidP="00993DE3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426" w:right="282" w:firstLine="0"/>
        <w:jc w:val="both"/>
        <w:rPr>
          <w:sz w:val="28"/>
          <w:szCs w:val="28"/>
        </w:rPr>
      </w:pPr>
      <w:r w:rsidRPr="00993DE3">
        <w:rPr>
          <w:sz w:val="28"/>
          <w:szCs w:val="28"/>
        </w:rPr>
        <w:t>Настоящее постановление вступает в силу с момента его подписания.</w:t>
      </w:r>
    </w:p>
    <w:p w:rsidR="00993DE3" w:rsidRPr="00993DE3" w:rsidRDefault="00993DE3" w:rsidP="00993DE3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right="282" w:firstLine="426"/>
        <w:jc w:val="both"/>
        <w:rPr>
          <w:sz w:val="28"/>
          <w:szCs w:val="28"/>
        </w:rPr>
      </w:pPr>
      <w:r w:rsidRPr="00993DE3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93DE3" w:rsidRDefault="00993DE3" w:rsidP="00993DE3">
      <w:pPr>
        <w:autoSpaceDE w:val="0"/>
        <w:autoSpaceDN w:val="0"/>
        <w:adjustRightInd w:val="0"/>
        <w:jc w:val="both"/>
      </w:pP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C6DDF" w:rsidRDefault="00BE021D" w:rsidP="00993DE3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ab/>
      </w:r>
      <w:r w:rsidR="00993DE3">
        <w:rPr>
          <w:sz w:val="28"/>
          <w:szCs w:val="28"/>
        </w:rPr>
        <w:tab/>
      </w:r>
      <w:r w:rsidR="00993DE3">
        <w:rPr>
          <w:sz w:val="28"/>
          <w:szCs w:val="28"/>
        </w:rPr>
        <w:tab/>
      </w:r>
      <w:r w:rsidR="00993DE3">
        <w:rPr>
          <w:sz w:val="28"/>
          <w:szCs w:val="28"/>
        </w:rPr>
        <w:tab/>
      </w:r>
      <w:r w:rsidR="00993DE3">
        <w:rPr>
          <w:sz w:val="28"/>
          <w:szCs w:val="28"/>
        </w:rPr>
        <w:tab/>
      </w:r>
      <w:r w:rsidR="00993DE3">
        <w:rPr>
          <w:sz w:val="28"/>
          <w:szCs w:val="28"/>
        </w:rPr>
        <w:tab/>
      </w:r>
      <w:r w:rsidR="00D9381B">
        <w:rPr>
          <w:sz w:val="28"/>
          <w:szCs w:val="28"/>
        </w:rPr>
        <w:tab/>
      </w:r>
      <w:r w:rsidR="00D9381B">
        <w:rPr>
          <w:sz w:val="28"/>
          <w:szCs w:val="28"/>
        </w:rPr>
        <w:tab/>
      </w:r>
      <w:r w:rsidR="00D9381B">
        <w:rPr>
          <w:sz w:val="28"/>
          <w:szCs w:val="28"/>
        </w:rPr>
        <w:tab/>
        <w:t>С.П. Самонина</w:t>
      </w:r>
    </w:p>
    <w:p w:rsidR="006C6DDF" w:rsidRDefault="006C6DDF" w:rsidP="00A53257">
      <w:pPr>
        <w:tabs>
          <w:tab w:val="left" w:pos="5812"/>
        </w:tabs>
        <w:rPr>
          <w:sz w:val="22"/>
          <w:szCs w:val="22"/>
        </w:rPr>
      </w:pPr>
    </w:p>
    <w:p w:rsidR="006C6DDF" w:rsidRDefault="006C6DDF" w:rsidP="00A53257">
      <w:pPr>
        <w:tabs>
          <w:tab w:val="left" w:pos="5812"/>
        </w:tabs>
        <w:rPr>
          <w:sz w:val="22"/>
          <w:szCs w:val="22"/>
        </w:rPr>
      </w:pPr>
    </w:p>
    <w:p w:rsidR="006C6DDF" w:rsidRDefault="00AF18F0" w:rsidP="00A53257">
      <w:pPr>
        <w:tabs>
          <w:tab w:val="left" w:pos="5812"/>
        </w:tabs>
        <w:rPr>
          <w:sz w:val="22"/>
          <w:szCs w:val="22"/>
        </w:rPr>
      </w:pPr>
      <w:r>
        <w:rPr>
          <w:sz w:val="22"/>
          <w:szCs w:val="22"/>
        </w:rPr>
        <w:t>О.</w:t>
      </w:r>
      <w:r w:rsidR="006C6DDF">
        <w:rPr>
          <w:sz w:val="22"/>
          <w:szCs w:val="22"/>
        </w:rPr>
        <w:t>А. Власова</w:t>
      </w:r>
    </w:p>
    <w:p w:rsidR="00DE2633" w:rsidRPr="00A53257" w:rsidRDefault="006C6DDF" w:rsidP="00A53257">
      <w:pPr>
        <w:tabs>
          <w:tab w:val="left" w:pos="5812"/>
        </w:tabs>
        <w:rPr>
          <w:sz w:val="22"/>
          <w:szCs w:val="22"/>
        </w:rPr>
      </w:pPr>
      <w:r>
        <w:rPr>
          <w:sz w:val="22"/>
          <w:szCs w:val="22"/>
        </w:rPr>
        <w:t>8/85593/</w:t>
      </w:r>
      <w:r w:rsidR="00A53257" w:rsidRPr="00A53257">
        <w:rPr>
          <w:sz w:val="22"/>
          <w:szCs w:val="22"/>
        </w:rPr>
        <w:t>2-67-71</w:t>
      </w:r>
    </w:p>
    <w:p w:rsidR="00A53257" w:rsidRDefault="00A53257" w:rsidP="00DE2633">
      <w:pPr>
        <w:tabs>
          <w:tab w:val="left" w:pos="5812"/>
        </w:tabs>
        <w:ind w:left="5529"/>
        <w:rPr>
          <w:sz w:val="28"/>
          <w:szCs w:val="28"/>
        </w:rPr>
      </w:pPr>
    </w:p>
    <w:p w:rsidR="00DE2633" w:rsidRPr="00DE2633" w:rsidRDefault="00DE2633" w:rsidP="00DE2633">
      <w:pPr>
        <w:tabs>
          <w:tab w:val="left" w:pos="5812"/>
        </w:tabs>
        <w:ind w:left="5529"/>
        <w:rPr>
          <w:sz w:val="28"/>
          <w:szCs w:val="28"/>
        </w:rPr>
      </w:pPr>
      <w:r w:rsidRPr="00DE2633">
        <w:rPr>
          <w:sz w:val="28"/>
          <w:szCs w:val="28"/>
        </w:rPr>
        <w:lastRenderedPageBreak/>
        <w:t>Утвержден</w:t>
      </w:r>
      <w:r w:rsidRPr="00DE2633">
        <w:rPr>
          <w:sz w:val="28"/>
          <w:szCs w:val="28"/>
        </w:rPr>
        <w:br/>
        <w:t>постановлением Исполнительного комитета Ютазинского муниципального района Республики Татарстан</w:t>
      </w:r>
    </w:p>
    <w:p w:rsidR="00DE2633" w:rsidRPr="00DE2633" w:rsidRDefault="00DE2633" w:rsidP="00DE2633">
      <w:pPr>
        <w:tabs>
          <w:tab w:val="left" w:pos="6096"/>
        </w:tabs>
        <w:ind w:left="5529"/>
        <w:rPr>
          <w:sz w:val="28"/>
          <w:szCs w:val="28"/>
        </w:rPr>
      </w:pPr>
      <w:r w:rsidRPr="00DE2633">
        <w:rPr>
          <w:sz w:val="28"/>
          <w:szCs w:val="28"/>
        </w:rPr>
        <w:t>от «___»_________20__ г. №_______</w:t>
      </w:r>
    </w:p>
    <w:p w:rsidR="00DE2633" w:rsidRPr="00DE2633" w:rsidRDefault="00DE2633" w:rsidP="00DE2633">
      <w:pPr>
        <w:tabs>
          <w:tab w:val="left" w:pos="6096"/>
        </w:tabs>
        <w:ind w:left="6096"/>
        <w:rPr>
          <w:sz w:val="28"/>
          <w:szCs w:val="28"/>
        </w:rPr>
      </w:pPr>
    </w:p>
    <w:p w:rsidR="00DE2633" w:rsidRPr="00DE2633" w:rsidRDefault="00DE2633" w:rsidP="00DE2633">
      <w:pPr>
        <w:tabs>
          <w:tab w:val="left" w:pos="6096"/>
        </w:tabs>
        <w:ind w:left="6096"/>
        <w:rPr>
          <w:sz w:val="28"/>
          <w:szCs w:val="28"/>
        </w:rPr>
      </w:pPr>
    </w:p>
    <w:p w:rsidR="00DE2633" w:rsidRPr="00DE2633" w:rsidRDefault="006C6DDF" w:rsidP="006C6DDF">
      <w:pPr>
        <w:keepNext/>
        <w:keepLines/>
        <w:jc w:val="center"/>
        <w:outlineLvl w:val="0"/>
        <w:rPr>
          <w:spacing w:val="10"/>
          <w:sz w:val="28"/>
          <w:szCs w:val="25"/>
        </w:rPr>
      </w:pPr>
      <w:bookmarkStart w:id="1" w:name="bookmark2"/>
      <w:r>
        <w:rPr>
          <w:spacing w:val="10"/>
          <w:sz w:val="28"/>
          <w:szCs w:val="25"/>
        </w:rPr>
        <w:t>Муниципальный К</w:t>
      </w:r>
      <w:r w:rsidR="00DE2633" w:rsidRPr="00DE2633">
        <w:rPr>
          <w:spacing w:val="10"/>
          <w:sz w:val="28"/>
          <w:szCs w:val="25"/>
        </w:rPr>
        <w:t>раткосрочный план реализации Региональной программы капитального ремонта общего имущества в многоквартирных домах,</w:t>
      </w:r>
    </w:p>
    <w:p w:rsidR="00DE2633" w:rsidRPr="00DE2633" w:rsidRDefault="00DE2633" w:rsidP="006C6DDF">
      <w:pPr>
        <w:keepNext/>
        <w:keepLines/>
        <w:jc w:val="center"/>
        <w:outlineLvl w:val="0"/>
        <w:rPr>
          <w:spacing w:val="10"/>
          <w:sz w:val="28"/>
          <w:szCs w:val="25"/>
        </w:rPr>
      </w:pPr>
      <w:r w:rsidRPr="00DE2633">
        <w:rPr>
          <w:spacing w:val="10"/>
          <w:sz w:val="28"/>
          <w:szCs w:val="25"/>
        </w:rPr>
        <w:t>расположенных на территории Ютазинского муниципального района Республики Татарстан, в 2020-2022 годы</w:t>
      </w:r>
    </w:p>
    <w:p w:rsidR="00DE2633" w:rsidRPr="00DE2633" w:rsidRDefault="00DE2633" w:rsidP="00DE2633">
      <w:pPr>
        <w:keepNext/>
        <w:keepLines/>
        <w:jc w:val="both"/>
        <w:outlineLvl w:val="0"/>
        <w:rPr>
          <w:b/>
          <w:spacing w:val="10"/>
          <w:sz w:val="25"/>
          <w:szCs w:val="25"/>
        </w:rPr>
      </w:pPr>
    </w:p>
    <w:bookmarkEnd w:id="1"/>
    <w:p w:rsidR="00DE2633" w:rsidRPr="00DE2633" w:rsidRDefault="00DE2633" w:rsidP="00DE2633">
      <w:pPr>
        <w:jc w:val="center"/>
        <w:rPr>
          <w:sz w:val="28"/>
          <w:szCs w:val="26"/>
        </w:rPr>
      </w:pPr>
      <w:r w:rsidRPr="00DE2633">
        <w:rPr>
          <w:sz w:val="28"/>
          <w:szCs w:val="26"/>
          <w:lang w:val="en-US"/>
        </w:rPr>
        <w:t>I</w:t>
      </w:r>
      <w:r w:rsidRPr="00DE2633">
        <w:rPr>
          <w:sz w:val="28"/>
          <w:szCs w:val="26"/>
        </w:rPr>
        <w:t>. Общие положения</w:t>
      </w:r>
    </w:p>
    <w:p w:rsidR="00DE2633" w:rsidRPr="00DE2633" w:rsidRDefault="00DE2633" w:rsidP="00DE2633">
      <w:pPr>
        <w:jc w:val="both"/>
        <w:rPr>
          <w:sz w:val="28"/>
          <w:szCs w:val="26"/>
        </w:rPr>
      </w:pPr>
    </w:p>
    <w:p w:rsidR="00DE2633" w:rsidRPr="00DE2633" w:rsidRDefault="00DE2633" w:rsidP="00DE2633">
      <w:pPr>
        <w:shd w:val="clear" w:color="auto" w:fill="FFFFFF"/>
        <w:jc w:val="both"/>
        <w:rPr>
          <w:sz w:val="28"/>
          <w:szCs w:val="28"/>
        </w:rPr>
      </w:pPr>
      <w:r w:rsidRPr="00DE2633">
        <w:rPr>
          <w:sz w:val="28"/>
          <w:szCs w:val="26"/>
        </w:rPr>
        <w:t xml:space="preserve">          </w:t>
      </w:r>
      <w:r w:rsidR="006C6DDF">
        <w:rPr>
          <w:sz w:val="28"/>
          <w:szCs w:val="26"/>
        </w:rPr>
        <w:t>Настоящий муниципальный К</w:t>
      </w:r>
      <w:r w:rsidRPr="00DE2633">
        <w:rPr>
          <w:sz w:val="28"/>
          <w:szCs w:val="26"/>
        </w:rPr>
        <w:t xml:space="preserve">раткосрочный план реализации Региональной программы капитального ремонта общего имущества в многоквартирных домах, расположенных на территории Ютазинского муниципального района Республики Татарстан, в 2020-2022 годы (далее – Краткосрочный план, Региональная программа соответственно) разработан в соответствии с Жилищным кодексом Российской Федерации, </w:t>
      </w:r>
      <w:r w:rsidRPr="00DE2633">
        <w:rPr>
          <w:sz w:val="28"/>
          <w:szCs w:val="28"/>
        </w:rPr>
        <w:t>Федеральным законом от 21 июля 2007 года № 185-ФЗ «О Фонде содействия реформированию жилищно-коммунального хозяйства» (далее – Федеральный закон), Законом Республики Татарстан от 25 июня 2013 года № 52-ЗРТ «Об организации проведения капитального ремонта общего имущества в многоквартирных домах в Республике Татарстан» (далее – Закон Республики Татарстан),</w:t>
      </w:r>
      <w:r w:rsidRPr="00DE2633">
        <w:rPr>
          <w:sz w:val="26"/>
          <w:szCs w:val="26"/>
        </w:rPr>
        <w:t xml:space="preserve"> </w:t>
      </w:r>
      <w:r w:rsidRPr="00DE2633">
        <w:rPr>
          <w:sz w:val="28"/>
          <w:szCs w:val="28"/>
        </w:rPr>
        <w:t>Постановлением Кабинета Министров Республики Татарстан от 27.</w:t>
      </w:r>
      <w:r w:rsidR="006C6DDF">
        <w:rPr>
          <w:sz w:val="28"/>
          <w:szCs w:val="28"/>
        </w:rPr>
        <w:t>12.2019 № 1220 «Об утверждении К</w:t>
      </w:r>
      <w:r w:rsidRPr="00DE2633">
        <w:rPr>
          <w:sz w:val="28"/>
          <w:szCs w:val="28"/>
        </w:rPr>
        <w:t>раткосрочного пл</w:t>
      </w:r>
      <w:r w:rsidR="009A5E3E">
        <w:rPr>
          <w:sz w:val="28"/>
          <w:szCs w:val="28"/>
        </w:rPr>
        <w:t>ана реализации Региональной  про</w:t>
      </w:r>
      <w:r w:rsidRPr="00DE2633">
        <w:rPr>
          <w:sz w:val="28"/>
          <w:szCs w:val="28"/>
        </w:rPr>
        <w:t>граммы капитального ремонта общего имущества в многоквартирных домах, расположенных на территории  Республики Татарстан, утверждённой Постановлением Кабинета Министров Республики Татарстан от 31.12.2013 № 1146 «Об утверждении Региональной программы капитального ремонта общего имущества в многоквартирных домах, расположенных на территории Республики Татарстан», в 2020-2022 годах  в целях реализации Региональной программы, конкретизации сроков проведения капитального ремонта общего имущества в многоквартирных домах, уточнения планируемых видов услуг и (или) работ по капитальному ремонту общего имущества в многоквартирных домах, определения видов и объёма государственной поддержки, муниципальной поддержки проведения капитального ремонта.</w:t>
      </w:r>
    </w:p>
    <w:p w:rsidR="00DE2633" w:rsidRPr="00DE2633" w:rsidRDefault="00DE2633" w:rsidP="00DE2633">
      <w:pPr>
        <w:shd w:val="clear" w:color="auto" w:fill="FFFFFF"/>
        <w:jc w:val="both"/>
        <w:rPr>
          <w:sz w:val="26"/>
          <w:szCs w:val="26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DE2633">
        <w:rPr>
          <w:sz w:val="28"/>
          <w:szCs w:val="28"/>
          <w:lang w:val="en-US"/>
        </w:rPr>
        <w:t>II</w:t>
      </w:r>
      <w:r w:rsidRPr="00DE2633">
        <w:rPr>
          <w:sz w:val="28"/>
          <w:szCs w:val="28"/>
        </w:rPr>
        <w:t>. Основные цели и задачи Краткосрочного плана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Основными целями Краткосрочного плана являются:</w:t>
      </w:r>
    </w:p>
    <w:p w:rsidR="00DE2633" w:rsidRPr="00DE2633" w:rsidRDefault="00DE2633" w:rsidP="00DE2633">
      <w:pPr>
        <w:pStyle w:val="af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сохранение, восстановление и повышение качества жилищного фонда в Ютазинском муниципальном районе Республики Татарстан;</w:t>
      </w:r>
    </w:p>
    <w:p w:rsidR="00DE2633" w:rsidRPr="00DE2633" w:rsidRDefault="00DE2633" w:rsidP="00DE2633">
      <w:pPr>
        <w:pStyle w:val="af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создание безопасных и благоприятных условий проживания граждан;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lastRenderedPageBreak/>
        <w:t xml:space="preserve">          государственная поддержка, муниципальная поддержка проведения капитального ремонта общего имущества в многоквартирных домах.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Основными задачами Краткосрочного плана являются:</w:t>
      </w:r>
    </w:p>
    <w:p w:rsidR="00DE2633" w:rsidRPr="00DE2633" w:rsidRDefault="00DE2633" w:rsidP="00DE2633">
      <w:pPr>
        <w:pStyle w:val="af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проведение активной агитационно-разъяснительной работы с населением;</w:t>
      </w:r>
    </w:p>
    <w:p w:rsidR="00DE2633" w:rsidRPr="00DE2633" w:rsidRDefault="00DE2633" w:rsidP="00DE2633">
      <w:pPr>
        <w:pStyle w:val="af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разработка и соблюдение прозрачных и публичных процедур отбора исполнителей Краткосрочного плана;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         использование эффективных технических решений и комплексности при проведении капитального ремонта с применением долговечных материалов и ресурсосберегающих технологий.</w:t>
      </w:r>
    </w:p>
    <w:p w:rsidR="00DE2633" w:rsidRPr="00DE2633" w:rsidRDefault="00DE2633" w:rsidP="00DE263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Срок реализации Краткосрочного плана: 2020-2022 годы.</w:t>
      </w:r>
    </w:p>
    <w:p w:rsidR="00DE2633" w:rsidRPr="005605EE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Реализация Краткосрочного плана должна обеспечить безопасные и благоприятные условия </w:t>
      </w:r>
      <w:r w:rsidRPr="005605EE">
        <w:rPr>
          <w:sz w:val="28"/>
          <w:szCs w:val="28"/>
        </w:rPr>
        <w:t xml:space="preserve">проживания </w:t>
      </w:r>
      <w:r w:rsidR="005605EE" w:rsidRPr="005605EE">
        <w:rPr>
          <w:sz w:val="28"/>
          <w:szCs w:val="28"/>
        </w:rPr>
        <w:t>1640</w:t>
      </w:r>
      <w:r w:rsidRPr="005605EE">
        <w:rPr>
          <w:sz w:val="28"/>
          <w:szCs w:val="28"/>
        </w:rPr>
        <w:t xml:space="preserve"> гражданам в 3</w:t>
      </w:r>
      <w:r w:rsidR="005605EE" w:rsidRPr="005605EE">
        <w:rPr>
          <w:sz w:val="28"/>
          <w:szCs w:val="28"/>
        </w:rPr>
        <w:t>1</w:t>
      </w:r>
      <w:r w:rsidRPr="005605EE">
        <w:rPr>
          <w:sz w:val="28"/>
          <w:szCs w:val="28"/>
        </w:rPr>
        <w:t xml:space="preserve"> многоквартирн</w:t>
      </w:r>
      <w:r w:rsidR="005605EE" w:rsidRPr="005605EE">
        <w:rPr>
          <w:sz w:val="28"/>
          <w:szCs w:val="28"/>
        </w:rPr>
        <w:t>ом</w:t>
      </w:r>
      <w:r w:rsidRPr="005605EE">
        <w:rPr>
          <w:sz w:val="28"/>
          <w:szCs w:val="28"/>
        </w:rPr>
        <w:t xml:space="preserve"> дом</w:t>
      </w:r>
      <w:r w:rsidR="005605EE" w:rsidRPr="005605EE">
        <w:rPr>
          <w:sz w:val="28"/>
          <w:szCs w:val="28"/>
        </w:rPr>
        <w:t>е</w:t>
      </w:r>
      <w:r w:rsidRPr="005605EE">
        <w:rPr>
          <w:sz w:val="28"/>
          <w:szCs w:val="28"/>
        </w:rPr>
        <w:t xml:space="preserve"> общей площадью</w:t>
      </w:r>
      <w:r w:rsidR="006C6DDF" w:rsidRPr="005605EE">
        <w:rPr>
          <w:sz w:val="28"/>
          <w:szCs w:val="28"/>
        </w:rPr>
        <w:t xml:space="preserve"> </w:t>
      </w:r>
      <w:r w:rsidR="005605EE" w:rsidRPr="005605EE">
        <w:rPr>
          <w:sz w:val="28"/>
          <w:szCs w:val="28"/>
        </w:rPr>
        <w:t>41268,30</w:t>
      </w:r>
      <w:r w:rsidRPr="005605EE">
        <w:rPr>
          <w:sz w:val="28"/>
          <w:szCs w:val="28"/>
        </w:rPr>
        <w:t xml:space="preserve"> кв. метров.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         Планируемые показатели выполнения настоящего Краткосрочного плана представлены в целом по Ютазинскому муниципальному району Республики Татарстан в приложении № 1 к Краткосрочному плану.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E2633">
        <w:rPr>
          <w:sz w:val="28"/>
          <w:szCs w:val="28"/>
          <w:lang w:val="en-US"/>
        </w:rPr>
        <w:t>III</w:t>
      </w:r>
      <w:r w:rsidRPr="00DE2633">
        <w:rPr>
          <w:sz w:val="28"/>
          <w:szCs w:val="28"/>
        </w:rPr>
        <w:t xml:space="preserve">. Объёмы проведения капитального ремонта 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E2633">
        <w:rPr>
          <w:sz w:val="28"/>
          <w:szCs w:val="28"/>
        </w:rPr>
        <w:t>многоквартирных домов в 2020-2022 годы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1559"/>
        <w:gridCol w:w="1134"/>
        <w:gridCol w:w="1184"/>
        <w:gridCol w:w="1072"/>
        <w:gridCol w:w="1065"/>
      </w:tblGrid>
      <w:tr w:rsidR="00DE2633" w:rsidRPr="00DE2633" w:rsidTr="00DE2633">
        <w:trPr>
          <w:cantSplit/>
          <w:trHeight w:val="695"/>
        </w:trPr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Перечень услуг и (или) работ по капитальному ремонту общего имущества в многоквартирных домах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 xml:space="preserve">Единица    </w:t>
            </w:r>
            <w:r w:rsidRPr="00DE2633">
              <w:rPr>
                <w:sz w:val="28"/>
                <w:szCs w:val="28"/>
              </w:rPr>
              <w:br/>
              <w:t>измерения</w:t>
            </w:r>
          </w:p>
        </w:tc>
        <w:tc>
          <w:tcPr>
            <w:tcW w:w="4455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 xml:space="preserve">Объем  </w:t>
            </w:r>
            <w:r w:rsidRPr="00DE2633">
              <w:rPr>
                <w:sz w:val="28"/>
                <w:szCs w:val="28"/>
              </w:rPr>
              <w:br/>
              <w:t>работ</w:t>
            </w:r>
          </w:p>
        </w:tc>
      </w:tr>
      <w:tr w:rsidR="00DE2633" w:rsidRPr="00DE2633" w:rsidTr="00DE2633">
        <w:trPr>
          <w:cantSplit/>
          <w:trHeight w:val="285"/>
        </w:trPr>
        <w:tc>
          <w:tcPr>
            <w:tcW w:w="41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всего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2020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2633" w:rsidRPr="005605EE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2021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633" w:rsidRPr="00DE2633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2022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крыши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кв. 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2E82" w:rsidRPr="00DE2633" w:rsidRDefault="005605EE" w:rsidP="005605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6871,1</w:t>
            </w:r>
            <w:r w:rsidR="00F85BB6">
              <w:rPr>
                <w:sz w:val="28"/>
                <w:szCs w:val="28"/>
              </w:rPr>
              <w:t>0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DE2633" w:rsidP="00302E82">
            <w:pPr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492</w:t>
            </w:r>
            <w:r w:rsidR="00302E82">
              <w:rPr>
                <w:sz w:val="28"/>
                <w:szCs w:val="28"/>
              </w:rPr>
              <w:t>6</w:t>
            </w:r>
            <w:r w:rsidRPr="00DE2633">
              <w:rPr>
                <w:sz w:val="28"/>
                <w:szCs w:val="28"/>
              </w:rPr>
              <w:t>,0</w:t>
            </w:r>
            <w:r w:rsidR="00F85BB6">
              <w:rPr>
                <w:sz w:val="28"/>
                <w:szCs w:val="28"/>
              </w:rPr>
              <w:t>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F85BB6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1945,10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подвала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кв. 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396D2F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341,00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F85BB6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0,00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396D2F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341,00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фасада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кв. 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2E82" w:rsidRPr="00DE2633" w:rsidRDefault="005605EE" w:rsidP="00302E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10435,27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85BB6" w:rsidRPr="00DE2633" w:rsidRDefault="00F85BB6" w:rsidP="00F85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2768,00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5605EE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4456,57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05EE" w:rsidRPr="00DE2633" w:rsidRDefault="005605EE" w:rsidP="005605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3210,7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фундамента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F85BB6" w:rsidP="00DE2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</w:t>
            </w:r>
            <w:r w:rsidR="00DE2633" w:rsidRPr="00DE2633">
              <w:rPr>
                <w:sz w:val="28"/>
                <w:szCs w:val="28"/>
              </w:rPr>
              <w:t>. 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124,10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F85BB6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0,00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124,10</w:t>
            </w:r>
          </w:p>
        </w:tc>
      </w:tr>
      <w:tr w:rsidR="00DE2633" w:rsidRPr="00DE2633" w:rsidTr="00DE2633">
        <w:trPr>
          <w:cantSplit/>
          <w:trHeight w:val="36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внутридомовых инженерных сетей, в том числе: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DE2633" w:rsidP="00DE2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jc w:val="center"/>
              <w:rPr>
                <w:sz w:val="28"/>
                <w:szCs w:val="28"/>
              </w:rPr>
            </w:pP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электроснабжения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proofErr w:type="spellStart"/>
            <w:r w:rsidRPr="00DE2633">
              <w:rPr>
                <w:sz w:val="28"/>
                <w:szCs w:val="28"/>
              </w:rPr>
              <w:t>пог</w:t>
            </w:r>
            <w:proofErr w:type="spellEnd"/>
            <w:r w:rsidRPr="00DE2633">
              <w:rPr>
                <w:sz w:val="28"/>
                <w:szCs w:val="28"/>
              </w:rPr>
              <w:t>. 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396D2F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2752,50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F85BB6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0,00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2752,50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холодного водоснабжения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proofErr w:type="spellStart"/>
            <w:r w:rsidRPr="00DE2633">
              <w:rPr>
                <w:sz w:val="28"/>
                <w:szCs w:val="28"/>
              </w:rPr>
              <w:t>пог</w:t>
            </w:r>
            <w:proofErr w:type="spellEnd"/>
            <w:r w:rsidRPr="00DE2633">
              <w:rPr>
                <w:sz w:val="28"/>
                <w:szCs w:val="28"/>
              </w:rPr>
              <w:t>. 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396D2F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1705,10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F85BB6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0,00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1705,10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водоотведения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proofErr w:type="spellStart"/>
            <w:r w:rsidRPr="00DE2633">
              <w:rPr>
                <w:sz w:val="28"/>
                <w:szCs w:val="28"/>
              </w:rPr>
              <w:t>пог</w:t>
            </w:r>
            <w:proofErr w:type="spellEnd"/>
            <w:r w:rsidRPr="00DE2633">
              <w:rPr>
                <w:sz w:val="28"/>
                <w:szCs w:val="28"/>
              </w:rPr>
              <w:t>. 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396D2F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1101,00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F85BB6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F85BB6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0,00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396D2F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1101,00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Изготовление технических паспортов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штук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Default="005605EE" w:rsidP="00DE2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5605EE" w:rsidRPr="00DE2633" w:rsidRDefault="005605EE" w:rsidP="00DE2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10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5605EE" w:rsidRDefault="005605EE" w:rsidP="00DE2633">
            <w:pPr>
              <w:jc w:val="center"/>
              <w:rPr>
                <w:sz w:val="28"/>
                <w:szCs w:val="28"/>
              </w:rPr>
            </w:pPr>
            <w:r w:rsidRPr="005605EE">
              <w:rPr>
                <w:sz w:val="28"/>
                <w:szCs w:val="28"/>
              </w:rPr>
              <w:t>10</w:t>
            </w:r>
          </w:p>
          <w:p w:rsidR="005605EE" w:rsidRPr="005605EE" w:rsidRDefault="005605EE" w:rsidP="00DE2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11</w:t>
            </w:r>
          </w:p>
        </w:tc>
      </w:tr>
    </w:tbl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Cs w:val="28"/>
        </w:rPr>
      </w:pPr>
    </w:p>
    <w:p w:rsidR="00DE2633" w:rsidRPr="00DE2633" w:rsidRDefault="00DE2633" w:rsidP="00DE2633">
      <w:pPr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         Реестр многоквартирных домов по видам ремонта, включенных в Краткосрочный план, приведен в приложении № 2 к настоящему Краткосрочному плану.</w:t>
      </w:r>
    </w:p>
    <w:p w:rsidR="00DE2633" w:rsidRPr="00DE2633" w:rsidRDefault="00DE2633" w:rsidP="00DE2633">
      <w:pPr>
        <w:jc w:val="both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DE2633">
        <w:rPr>
          <w:sz w:val="28"/>
          <w:szCs w:val="28"/>
          <w:lang w:val="en-US"/>
        </w:rPr>
        <w:t>I</w:t>
      </w:r>
      <w:r w:rsidRPr="00DE2633">
        <w:rPr>
          <w:sz w:val="28"/>
          <w:szCs w:val="28"/>
        </w:rPr>
        <w:t>V. Ресурсное обеспечение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         Источниками финансирования Краткосрочного плана являются средства бюджета Республики Татарстан и (или) бюджета Ютазинского муниципального района Республики Татарстан, членов товариществ собственников жилья, </w:t>
      </w:r>
      <w:r w:rsidRPr="00DE2633">
        <w:rPr>
          <w:sz w:val="28"/>
          <w:szCs w:val="28"/>
        </w:rPr>
        <w:lastRenderedPageBreak/>
        <w:t>жилищных, жилищно-строительных кооперативов (далее –  ТСЖ, ЖК, ЖСК соответственно) или иных специализированных потребительских кооперативов либо собственников помещений в многоквартирном доме.</w:t>
      </w:r>
    </w:p>
    <w:p w:rsidR="00DE2633" w:rsidRPr="00993DE3" w:rsidRDefault="00DE2633" w:rsidP="00DE2633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DE2633">
        <w:rPr>
          <w:sz w:val="28"/>
          <w:szCs w:val="28"/>
        </w:rPr>
        <w:t xml:space="preserve">          Общий объем финансирования мероприятий Краткосрочного плана составит: </w:t>
      </w:r>
      <w:r w:rsidR="005605EE" w:rsidRPr="005605EE">
        <w:rPr>
          <w:sz w:val="28"/>
          <w:szCs w:val="28"/>
        </w:rPr>
        <w:t>66 122 885,69</w:t>
      </w:r>
      <w:r w:rsidRPr="005605EE">
        <w:rPr>
          <w:sz w:val="28"/>
          <w:szCs w:val="28"/>
        </w:rPr>
        <w:t xml:space="preserve"> тыс. рублей, в том числе:</w:t>
      </w:r>
    </w:p>
    <w:p w:rsidR="00DE2633" w:rsidRPr="00FD58CE" w:rsidRDefault="00DE2633" w:rsidP="00DE2633">
      <w:pPr>
        <w:pStyle w:val="af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D58CE">
        <w:rPr>
          <w:sz w:val="28"/>
          <w:szCs w:val="28"/>
        </w:rPr>
        <w:t xml:space="preserve">бюджета Республики Татарстан – </w:t>
      </w:r>
      <w:r w:rsidR="000D7A49" w:rsidRPr="00FD58CE">
        <w:rPr>
          <w:sz w:val="28"/>
          <w:szCs w:val="28"/>
        </w:rPr>
        <w:t>13 850 809,00</w:t>
      </w:r>
      <w:r w:rsidRPr="00FD58CE">
        <w:rPr>
          <w:sz w:val="28"/>
          <w:szCs w:val="28"/>
        </w:rPr>
        <w:t xml:space="preserve"> тыс. рублей;</w:t>
      </w:r>
    </w:p>
    <w:p w:rsidR="00DE2633" w:rsidRPr="00FD58CE" w:rsidRDefault="00DE2633" w:rsidP="00DE2633">
      <w:pPr>
        <w:pStyle w:val="af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D58CE">
        <w:rPr>
          <w:sz w:val="28"/>
          <w:szCs w:val="28"/>
        </w:rPr>
        <w:t>бюджета Ютазинского муниципального района – 13</w:t>
      </w:r>
      <w:r w:rsidR="000D7A49" w:rsidRPr="00FD58CE">
        <w:rPr>
          <w:sz w:val="28"/>
          <w:szCs w:val="28"/>
        </w:rPr>
        <w:t> 965 000</w:t>
      </w:r>
      <w:r w:rsidRPr="00FD58CE">
        <w:rPr>
          <w:sz w:val="28"/>
          <w:szCs w:val="28"/>
        </w:rPr>
        <w:t>,00 тыс. рублей;</w:t>
      </w:r>
    </w:p>
    <w:p w:rsidR="00DE2633" w:rsidRPr="00FD58CE" w:rsidRDefault="00DE2633" w:rsidP="00DE2633">
      <w:pPr>
        <w:pStyle w:val="af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D58CE">
        <w:rPr>
          <w:sz w:val="28"/>
          <w:szCs w:val="28"/>
        </w:rPr>
        <w:t xml:space="preserve">собственников помещений в многоквартирном доме – </w:t>
      </w:r>
      <w:r w:rsidR="00FD58CE" w:rsidRPr="00FD58CE">
        <w:rPr>
          <w:sz w:val="28"/>
          <w:szCs w:val="28"/>
        </w:rPr>
        <w:t>38 307 076,69</w:t>
      </w:r>
      <w:r w:rsidRPr="00FD58CE">
        <w:rPr>
          <w:sz w:val="28"/>
          <w:szCs w:val="28"/>
        </w:rPr>
        <w:t xml:space="preserve"> тыс. рублей.</w:t>
      </w:r>
    </w:p>
    <w:p w:rsidR="00DE2633" w:rsidRPr="00DE2633" w:rsidRDefault="00DE2633" w:rsidP="00DE2633">
      <w:pPr>
        <w:autoSpaceDE w:val="0"/>
        <w:autoSpaceDN w:val="0"/>
        <w:adjustRightInd w:val="0"/>
        <w:jc w:val="right"/>
        <w:outlineLvl w:val="2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E2633">
        <w:rPr>
          <w:sz w:val="28"/>
          <w:szCs w:val="28"/>
        </w:rPr>
        <w:t>Объем финансовых средств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E2633">
        <w:rPr>
          <w:sz w:val="28"/>
          <w:szCs w:val="28"/>
        </w:rPr>
        <w:t>на проведение капитального ремонта многоквартирных домов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E2633">
        <w:rPr>
          <w:sz w:val="28"/>
          <w:szCs w:val="28"/>
        </w:rPr>
        <w:t>в 2020-2022 годы.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049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268"/>
        <w:gridCol w:w="1843"/>
        <w:gridCol w:w="1843"/>
        <w:gridCol w:w="1842"/>
      </w:tblGrid>
      <w:tr w:rsidR="00DE2633" w:rsidRPr="00DE2633" w:rsidTr="00DE2633">
        <w:trPr>
          <w:cantSplit/>
          <w:trHeight w:val="80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 xml:space="preserve">Перечень услуг и (или) работ 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 xml:space="preserve">Сумма, </w:t>
            </w:r>
          </w:p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тыс. рублей</w:t>
            </w:r>
          </w:p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E2633" w:rsidRPr="00DE2633" w:rsidTr="00DE2633">
        <w:trPr>
          <w:cantSplit/>
          <w:trHeight w:val="469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33" w:rsidRPr="00993DE3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33" w:rsidRPr="00DE2633" w:rsidRDefault="00DE2633" w:rsidP="00DE26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2022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крыши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DE2633" w:rsidP="00FD58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19</w:t>
            </w:r>
            <w:r w:rsidR="00FD58CE">
              <w:rPr>
                <w:sz w:val="28"/>
                <w:szCs w:val="28"/>
              </w:rPr>
              <w:t> 333 243,88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FD58CE" w:rsidRDefault="00FD58CE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13 983 243,88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FD58CE" w:rsidRDefault="00FD58CE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5 350 000,00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FD58CE" w:rsidRDefault="004B5D2D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0,00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фасада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FD58CE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33 944 619,96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D2D" w:rsidRPr="00DE2633" w:rsidRDefault="00FD58CE" w:rsidP="004B5D2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6 972 999,95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3A7" w:rsidRPr="00FD58CE" w:rsidRDefault="00FD58CE" w:rsidP="004D03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17 841 009,01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570" w:rsidRPr="00DE2633" w:rsidRDefault="00FD58CE" w:rsidP="00A1757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9 130 611,00</w:t>
            </w:r>
          </w:p>
        </w:tc>
      </w:tr>
      <w:tr w:rsidR="00DE2633" w:rsidRPr="00DE2633" w:rsidTr="004B5D2D">
        <w:trPr>
          <w:cantSplit/>
          <w:trHeight w:val="44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Ремонт фундамента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248 200,0</w:t>
            </w:r>
            <w:r w:rsidR="00787C2E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4B5D2D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993DE3" w:rsidRDefault="004B5D2D" w:rsidP="00DE2633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4B5D2D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248 200,00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DE2633" w:rsidP="000A266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Внутридомовых инженерных систем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2633" w:rsidRDefault="000A266B" w:rsidP="000A266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9 688 397,65</w:t>
            </w:r>
          </w:p>
          <w:p w:rsidR="000A266B" w:rsidRPr="00DE2633" w:rsidRDefault="000A266B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DE2633" w:rsidRDefault="000A266B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2633" w:rsidRPr="00993DE3" w:rsidRDefault="000A266B" w:rsidP="00DE2633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8"/>
              </w:rPr>
            </w:pPr>
            <w:r w:rsidRPr="000A266B">
              <w:rPr>
                <w:sz w:val="28"/>
                <w:szCs w:val="28"/>
              </w:rPr>
              <w:t>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2633" w:rsidRPr="00DE2633" w:rsidRDefault="000A266B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9 936 597,65</w:t>
            </w:r>
          </w:p>
        </w:tc>
      </w:tr>
      <w:tr w:rsidR="00DE2633" w:rsidRPr="00DE2633" w:rsidTr="00DE2633">
        <w:trPr>
          <w:cantSplit/>
          <w:trHeight w:val="36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Разработка проектной документации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FD58CE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1 987 273,01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FD58CE" w:rsidRDefault="00960F94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590 465,59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897C2A" w:rsidRDefault="00FD58CE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7C2A">
              <w:rPr>
                <w:sz w:val="28"/>
                <w:szCs w:val="28"/>
              </w:rPr>
              <w:t>819 775,23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E2633" w:rsidRPr="00FD58CE" w:rsidRDefault="00960F94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58CE">
              <w:rPr>
                <w:sz w:val="28"/>
                <w:szCs w:val="28"/>
              </w:rPr>
              <w:t>577 032,19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>Осуществление строительного контроля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C401E6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921 151,19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960F94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310 856,03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897C2A" w:rsidRDefault="00897C2A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7C2A">
              <w:rPr>
                <w:sz w:val="28"/>
                <w:szCs w:val="28"/>
              </w:rPr>
              <w:t>347 865,14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960F94" w:rsidP="00DE26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262 430,02</w:t>
            </w:r>
          </w:p>
        </w:tc>
      </w:tr>
      <w:tr w:rsidR="00DE2633" w:rsidRPr="00DE2633" w:rsidTr="00DE2633">
        <w:trPr>
          <w:cantSplit/>
          <w:trHeight w:val="2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DE2633" w:rsidRDefault="00DE2633" w:rsidP="00DE26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2633">
              <w:rPr>
                <w:sz w:val="28"/>
                <w:szCs w:val="28"/>
              </w:rPr>
              <w:t xml:space="preserve">Итого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Default="00C401E6" w:rsidP="00DE263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66 122 885,69</w:t>
            </w:r>
          </w:p>
          <w:p w:rsidR="00C401E6" w:rsidRPr="00DE2633" w:rsidRDefault="00C401E6" w:rsidP="00C401E6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C2A" w:rsidRPr="00DE2633" w:rsidRDefault="00897C2A" w:rsidP="00897C2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21 857 565,45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897C2A" w:rsidRDefault="00897C2A" w:rsidP="00DE263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97C2A">
              <w:rPr>
                <w:b/>
                <w:sz w:val="28"/>
                <w:szCs w:val="28"/>
              </w:rPr>
              <w:t>24 358 649,38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633" w:rsidRPr="00897C2A" w:rsidRDefault="00C3647D" w:rsidP="00DE263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97C2A">
              <w:rPr>
                <w:b/>
                <w:sz w:val="28"/>
                <w:szCs w:val="28"/>
              </w:rPr>
              <w:t>19 906 670,86</w:t>
            </w:r>
          </w:p>
        </w:tc>
      </w:tr>
    </w:tbl>
    <w:p w:rsid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Перечень многоквартирных домов с указанием стоимости проведения капитального ремонта приведён в приложении № 3 к Краткосрочному плану.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DE2633">
        <w:rPr>
          <w:sz w:val="28"/>
          <w:szCs w:val="28"/>
        </w:rPr>
        <w:t>V. Предельная стоимость услуг и (или) работ по капитальному ремонту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         Размер предельной стоимости услуг и (или) работ по капитальному ремонту в расчёте на 1 кв. метр общей площади помещений в многоквартирных домах на 2020-2022 годы составляет 14 тыс. рублей.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         При этом размер предельной стоимости услуги (работы) по капитальному ремонту многоквартирных домов, включённых в настоящий Краткосрочный план, по видам работ утверждается приказом Министерства строительства, архитектуры и жилищно-коммунального хозяйства Республики Татарстан (далее - Министерство).          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lastRenderedPageBreak/>
        <w:t xml:space="preserve">          Превышение предельной стоимости услуг и (или) работ по капитальному ремонту, а также оплата услуг и (или) работ, не предусмотренных Краткосрочным планом, осуществляется за счёт средств собственников помещений в многоквартирном доме, уплачиваемых в виде взноса на капитальный ремонт сверх минимального размера взноса на капитальный ремонт.</w:t>
      </w:r>
    </w:p>
    <w:p w:rsidR="00DE2633" w:rsidRPr="00DE2633" w:rsidRDefault="00DE2633" w:rsidP="006C6DD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        Допускается оплата превышения предельной стоимости услуг и (или) работ по капитальному ремонту за счёт средств местных бюджетов, предусмотренных на реализацию Краткосрочного плана.</w:t>
      </w: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DE2633">
        <w:rPr>
          <w:sz w:val="28"/>
          <w:szCs w:val="28"/>
        </w:rPr>
        <w:t>V</w:t>
      </w:r>
      <w:r w:rsidRPr="00DE2633">
        <w:rPr>
          <w:sz w:val="28"/>
          <w:szCs w:val="28"/>
          <w:lang w:val="en-US"/>
        </w:rPr>
        <w:t>I</w:t>
      </w:r>
      <w:r w:rsidRPr="00DE2633">
        <w:rPr>
          <w:sz w:val="28"/>
          <w:szCs w:val="28"/>
        </w:rPr>
        <w:t>. Механизм реализации Краткосрочного плана</w:t>
      </w:r>
    </w:p>
    <w:p w:rsidR="00DE2633" w:rsidRPr="00DE2633" w:rsidRDefault="00DE2633" w:rsidP="00DE2633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2633">
        <w:rPr>
          <w:b/>
          <w:sz w:val="28"/>
          <w:szCs w:val="28"/>
        </w:rPr>
        <w:t xml:space="preserve">          </w:t>
      </w:r>
      <w:r w:rsidRPr="00DE2633">
        <w:rPr>
          <w:sz w:val="28"/>
          <w:szCs w:val="28"/>
        </w:rPr>
        <w:t>Реализация настоящего Краткосрочного плана осуществляется Исполнительным комитетом Ютазинского муниципального района Республи</w:t>
      </w:r>
      <w:r>
        <w:rPr>
          <w:sz w:val="28"/>
          <w:szCs w:val="28"/>
        </w:rPr>
        <w:t xml:space="preserve">ки Татарстан, </w:t>
      </w:r>
      <w:r w:rsidRPr="00DE2633">
        <w:rPr>
          <w:sz w:val="28"/>
          <w:szCs w:val="28"/>
        </w:rPr>
        <w:t>ТСЖ, ЖК, ЖСК, управляющими организациями (далее - УО), собственниками помещений, подрядными организациями (далее - исполнители Краткосрочного плана).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b/>
          <w:sz w:val="28"/>
          <w:szCs w:val="28"/>
        </w:rPr>
        <w:t xml:space="preserve">          Исполнительный комитет Ютазинского муниципального района Республики Татарстан: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формирует и направляет в Министерство муниципальные краткосрочные планы реализации Региональной программы сроком на три года с распределением по годам в пределах указанного срока;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представляет в Министерство копии нормативных правовых актов и иные документы, подтверждающие выполнение муниципальным образованием условий предоставления финансовой поддержки;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перечисляет средства местного бюджета на </w:t>
      </w:r>
      <w:proofErr w:type="spellStart"/>
      <w:r w:rsidRPr="00DE2633">
        <w:rPr>
          <w:sz w:val="28"/>
          <w:szCs w:val="28"/>
        </w:rPr>
        <w:t>софинансирование</w:t>
      </w:r>
      <w:proofErr w:type="spellEnd"/>
      <w:r w:rsidRPr="00DE2633">
        <w:rPr>
          <w:sz w:val="28"/>
          <w:szCs w:val="28"/>
        </w:rPr>
        <w:t xml:space="preserve"> работ по капитальному ремонту в размере, установленном Краткосрочным планом, в соответствии с жилищным законодательством;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осуществляет функции технического заказчика работ по капитальному ремонту общего имущества в многоквартирных домах на основании соглашения (договора) с региональным оператором;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 согласовывает акты выполненных работ, акты приёмки работ по капитальному ремонту, за исключением случаев использования средств, не предусмотренных утверждённой сметой расходов на капитальный ремонт многоквартирного дома, а также в случае ее превышения;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осуществляет контроль целевого использования средств, выделяемых на проведение работ по капитальному ремонту многоквартирных домов;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создаёт и поддерживает в актуальном состоянии базу данных в целях реализации Краткосрочного плана по соответствующему муниципальному образованию (в том числе данные по площадям жилых и нежилых помещений в многоквартирных домах);</w:t>
      </w:r>
    </w:p>
    <w:p w:rsidR="00DE2633" w:rsidRPr="00DE2633" w:rsidRDefault="00DE2633" w:rsidP="006C6DDF">
      <w:pPr>
        <w:numPr>
          <w:ilvl w:val="0"/>
          <w:numId w:val="12"/>
        </w:numPr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представляет в Министерство и иным исполнителям Краткосрочного плана документы и сведения, необходимые для формирования отчётов в государственную корпорацию - Фонд содействия реформированию жилищно-коммунального хозяйства.</w:t>
      </w:r>
    </w:p>
    <w:p w:rsidR="00DE2633" w:rsidRDefault="00DE2633" w:rsidP="006C6DDF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b/>
          <w:sz w:val="28"/>
          <w:szCs w:val="28"/>
        </w:rPr>
        <w:t xml:space="preserve">           </w:t>
      </w:r>
    </w:p>
    <w:p w:rsidR="00DE2633" w:rsidRDefault="00DE2633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73F48" w:rsidRDefault="00E73F48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E2633" w:rsidRDefault="00DE2633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b/>
          <w:sz w:val="28"/>
          <w:szCs w:val="28"/>
        </w:rPr>
        <w:t>ТСЖ, ЖСК, ЖК, УО: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согласовывают акты обследования, дефектные ведомости на объем работ по капитальному ремонту;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обеспечивают согласование проектной документации;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представляют собственникам помещений предложения о сроке начала капитального ремонта, необходимом перечне и об объёме услуг и (или) работ, их стоимости, о порядке и источниках финансирования капитального ремонта общего имущества в многоквартирном доме и другие предложения, связанные с проведением капитального ремонта, в соответствии с Жилищным кодексом Российской Федерации;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организовывают собрания собственников по вопросам проведения капитального ремонта общего имущества в многоквартирных домах;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осуществляют допуск к объектам капитального ремонта;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осуществляют контроль за своевременным и качественным выполнением капитального ремонта многоквартирных домов, а также участвуют в приёме в эксплуатацию многоквартирных домов после капитального ремонта с правой подписи актов обследования и актов ввода в эксплуатацию законченных капитальным ремонтом объектов;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хранят дефектные ведомости, проектно-сметную и исполнительную документацию по капитальному ремонту многоквартирного дома не менее установленного гарантийного срока безаварийной эксплуатации многоквартирного дома и входящих в него инженерных систем;</w:t>
      </w:r>
    </w:p>
    <w:p w:rsidR="00DE2633" w:rsidRPr="00DE2633" w:rsidRDefault="00DE2633" w:rsidP="00DE2633">
      <w:pPr>
        <w:pStyle w:val="af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заключают с региональным оператором договоры (соглашения), в соответствии с которыми ТСЖ, ЖСК, ЖК, УО формируют платёжные документы и обеспечивают ежемесячное начисление, поступление платежей собственников по взносам на капитальный ремонт на счёт регионального оператора, а также меры по взысканию задолженности по уплате взносов на капитальный ремонт и пени.</w:t>
      </w:r>
    </w:p>
    <w:p w:rsidR="00DE2633" w:rsidRDefault="00DE2633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b/>
          <w:sz w:val="28"/>
          <w:szCs w:val="28"/>
        </w:rPr>
        <w:t xml:space="preserve">            Собственники помещений:</w:t>
      </w:r>
    </w:p>
    <w:p w:rsidR="00DE2633" w:rsidRPr="00DE2633" w:rsidRDefault="00DE2633" w:rsidP="00DE2633">
      <w:pPr>
        <w:pStyle w:val="af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согласовывают акты обследования, дефектные ведомости на объем работ по капитальному ремонту;</w:t>
      </w:r>
    </w:p>
    <w:p w:rsidR="00DE2633" w:rsidRPr="00DE2633" w:rsidRDefault="00DE2633" w:rsidP="00DE2633">
      <w:pPr>
        <w:pStyle w:val="af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участвуют в осуществлении контроля своевременного и качественного выполнения капитального ремонта многоквартирных домов, а также в их приёме в эксплуатацию с правом подписи актов обследования и актов ввода в эксплуатацию законченных капитальным ремонтом объектов.</w:t>
      </w:r>
    </w:p>
    <w:p w:rsidR="00DE2633" w:rsidRDefault="00DE2633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b/>
          <w:sz w:val="28"/>
          <w:szCs w:val="28"/>
        </w:rPr>
        <w:t xml:space="preserve">            Подрядные организации:</w:t>
      </w:r>
    </w:p>
    <w:p w:rsidR="00DE2633" w:rsidRPr="00DE2633" w:rsidRDefault="00DE2633" w:rsidP="00DE2633">
      <w:pPr>
        <w:pStyle w:val="af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обеспечивают выполнение работ по капитальному ремонту общего имущества в многоквартирных домах в сроки, установленные Краткосрочным планом и договором подряда;</w:t>
      </w:r>
    </w:p>
    <w:p w:rsidR="00DE2633" w:rsidRPr="00DE2633" w:rsidRDefault="00DE2633" w:rsidP="00DE2633">
      <w:pPr>
        <w:pStyle w:val="af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формируют акты выполненных работ по формам КС-2, КС-3;</w:t>
      </w:r>
    </w:p>
    <w:p w:rsidR="00DE2633" w:rsidRPr="00DE2633" w:rsidRDefault="00DE2633" w:rsidP="00DE2633">
      <w:pPr>
        <w:pStyle w:val="af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осуществляют строительный контроль при выполнении работ по капитальному ремонту общего имущества в многоквартирных домах;</w:t>
      </w:r>
    </w:p>
    <w:p w:rsidR="00DE2633" w:rsidRPr="00DE2633" w:rsidRDefault="00DE2633" w:rsidP="00DE2633">
      <w:pPr>
        <w:pStyle w:val="af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lastRenderedPageBreak/>
        <w:t>несут ответственность за качественное и своевременное выполнение работ по капитальному ремонту общего имущества в многоквартирных домах;</w:t>
      </w:r>
    </w:p>
    <w:p w:rsidR="00DE2633" w:rsidRPr="00DE2633" w:rsidRDefault="00DE2633" w:rsidP="00DE2633">
      <w:pPr>
        <w:pStyle w:val="af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обеспечивают ввод объекта в эксплуатацию;</w:t>
      </w:r>
    </w:p>
    <w:p w:rsidR="00DE2633" w:rsidRPr="00DE2633" w:rsidRDefault="00DE2633" w:rsidP="00DE2633">
      <w:pPr>
        <w:pStyle w:val="af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выполняют иные работы, предусмотренные договором подряда.</w:t>
      </w:r>
    </w:p>
    <w:p w:rsidR="00DE2633" w:rsidRDefault="00DE2633" w:rsidP="00DE2633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</w:p>
    <w:p w:rsidR="00E73F48" w:rsidRDefault="00E73F48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E2633" w:rsidRDefault="00DE2633" w:rsidP="00DE263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b/>
          <w:sz w:val="28"/>
          <w:szCs w:val="28"/>
        </w:rPr>
        <w:t>Технические заказчики: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осуществляют подготовку и утверждение проектной документации, в том числе сметы;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осуществляют строительный контроль при проведении капитального ремонта многоквартирных домов;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участвуют в приёмке выполненных работ, согласовывают акты выполненных работ;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участвуют в приёмке объекта, создают комиссии по приёмке работ по капитальному ремонту, согласовывают акты комиссии по приёмке работ по капитальному ремонту многоквартирного дома;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несут ответственность за качественное и своевременное выполнение работ по капитальному ремонту общего имущества в многоквартирных домах;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принимают от проектной организации проектную документацию;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в течение 10 дней с даты подписания акта приёмки оказанных услуг и (или) выполненных работ по капитальному ремонту общего имущества в многоквартирном доме передают лицу, осуществляющему управление этим многоквартирным домом, копии документов о проведённом капитальном ремонте общего имущества в многоквартирном доме (в том числе копии проектно-сметной документации, договоров об оказании услуг и (или) о выполнении работ по капитальному ремонту) и иные документы, связанные с проведением капитального ремонта, за исключением финансовых документов;</w:t>
      </w:r>
    </w:p>
    <w:p w:rsidR="00DE2633" w:rsidRPr="00DE2633" w:rsidRDefault="00DE2633" w:rsidP="00DE2633">
      <w:pPr>
        <w:pStyle w:val="af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2633">
        <w:rPr>
          <w:sz w:val="28"/>
          <w:szCs w:val="28"/>
        </w:rPr>
        <w:t>осуществляют иные функции технического заказчика, предусмотренные законодательством.</w:t>
      </w:r>
    </w:p>
    <w:p w:rsidR="00DE2633" w:rsidRPr="00DE2633" w:rsidRDefault="00DE2633" w:rsidP="00DE2633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Планирование, исполнение, контроль и мониторинг Краткосрочного плана осуществляются в едином информационном продукте «Мониторинг жилищного фонда».</w:t>
      </w:r>
    </w:p>
    <w:p w:rsidR="00DE2633" w:rsidRPr="00DE2633" w:rsidRDefault="00DE2633" w:rsidP="00DE263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2633" w:rsidRPr="00DE2633" w:rsidRDefault="00DE2633" w:rsidP="00DE2633">
      <w:pPr>
        <w:autoSpaceDE w:val="0"/>
        <w:autoSpaceDN w:val="0"/>
        <w:adjustRightInd w:val="0"/>
        <w:ind w:firstLine="720"/>
        <w:jc w:val="center"/>
        <w:outlineLvl w:val="1"/>
        <w:rPr>
          <w:sz w:val="28"/>
          <w:szCs w:val="28"/>
        </w:rPr>
      </w:pPr>
      <w:r w:rsidRPr="00DE2633">
        <w:rPr>
          <w:sz w:val="28"/>
          <w:szCs w:val="28"/>
        </w:rPr>
        <w:t>VII. Порядок реализации Краткосрочного плана</w:t>
      </w:r>
    </w:p>
    <w:p w:rsidR="00DE2633" w:rsidRPr="00DE2633" w:rsidRDefault="00DE2633" w:rsidP="00DE263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0D63" w:rsidRDefault="00DE2633" w:rsidP="000A266B">
      <w:pPr>
        <w:autoSpaceDE w:val="0"/>
        <w:autoSpaceDN w:val="0"/>
        <w:adjustRightInd w:val="0"/>
        <w:jc w:val="both"/>
        <w:rPr>
          <w:b/>
        </w:rPr>
        <w:sectPr w:rsidR="00DB0D63" w:rsidSect="00DB0D63">
          <w:footerReference w:type="default" r:id="rId8"/>
          <w:pgSz w:w="11906" w:h="16838"/>
          <w:pgMar w:top="851" w:right="567" w:bottom="567" w:left="1134" w:header="709" w:footer="709" w:gutter="0"/>
          <w:cols w:space="708"/>
          <w:docGrid w:linePitch="360"/>
        </w:sectPr>
      </w:pPr>
      <w:r w:rsidRPr="00DE2633">
        <w:rPr>
          <w:sz w:val="28"/>
          <w:szCs w:val="28"/>
        </w:rPr>
        <w:t xml:space="preserve">            Порядок реализации Краткосрочного плана устанавливается нормативными правовыми актами Российской Ф</w:t>
      </w:r>
      <w:r w:rsidR="006C6DDF">
        <w:rPr>
          <w:sz w:val="28"/>
          <w:szCs w:val="28"/>
        </w:rPr>
        <w:t>едерации и Республики Татарста</w:t>
      </w:r>
      <w:r w:rsidR="000A266B">
        <w:rPr>
          <w:sz w:val="28"/>
          <w:szCs w:val="28"/>
        </w:rPr>
        <w:t>н.</w:t>
      </w:r>
    </w:p>
    <w:p w:rsidR="000E205C" w:rsidRDefault="000E205C" w:rsidP="000A266B">
      <w:pPr>
        <w:rPr>
          <w:b/>
        </w:rPr>
      </w:pPr>
    </w:p>
    <w:p w:rsidR="000E205C" w:rsidRDefault="000E205C" w:rsidP="000A266B">
      <w:pPr>
        <w:rPr>
          <w:b/>
        </w:rPr>
      </w:pPr>
    </w:p>
    <w:p w:rsidR="000C5661" w:rsidRDefault="000E205C" w:rsidP="000A266B">
      <w:pPr>
        <w:rPr>
          <w:b/>
        </w:rPr>
      </w:pPr>
      <w:r w:rsidRPr="000E205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91700" cy="30575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0E205C" w:rsidRDefault="000E205C" w:rsidP="000A266B">
      <w:pPr>
        <w:rPr>
          <w:b/>
        </w:rPr>
      </w:pPr>
    </w:p>
    <w:p w:rsidR="000E205C" w:rsidRDefault="000E205C">
      <w:pPr>
        <w:rPr>
          <w:b/>
        </w:rPr>
      </w:pPr>
      <w:r>
        <w:rPr>
          <w:b/>
        </w:rPr>
        <w:br w:type="page"/>
      </w:r>
    </w:p>
    <w:p w:rsidR="000E205C" w:rsidRDefault="000E205C" w:rsidP="000A266B">
      <w:pPr>
        <w:rPr>
          <w:b/>
        </w:rPr>
      </w:pPr>
      <w:r w:rsidRPr="000E205C">
        <w:rPr>
          <w:noProof/>
        </w:rPr>
        <w:lastRenderedPageBreak/>
        <w:drawing>
          <wp:inline distT="0" distB="0" distL="0" distR="0" wp14:anchorId="668199B6" wp14:editId="14F2C8D1">
            <wp:extent cx="9791700" cy="5759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7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5C" w:rsidRDefault="000E205C" w:rsidP="000E205C">
      <w:pPr>
        <w:jc w:val="right"/>
      </w:pPr>
    </w:p>
    <w:p w:rsidR="000E205C" w:rsidRDefault="000E205C">
      <w:r>
        <w:br w:type="page"/>
      </w:r>
    </w:p>
    <w:p w:rsidR="000E205C" w:rsidRPr="000E205C" w:rsidRDefault="000E205C" w:rsidP="000E205C">
      <w:pPr>
        <w:jc w:val="right"/>
      </w:pPr>
      <w:r w:rsidRPr="000E205C">
        <w:rPr>
          <w:noProof/>
        </w:rPr>
        <w:lastRenderedPageBreak/>
        <w:drawing>
          <wp:inline distT="0" distB="0" distL="0" distR="0" wp14:anchorId="1BB60D14" wp14:editId="32207782">
            <wp:extent cx="9732312" cy="62579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237" cy="62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05C" w:rsidRPr="000E205C" w:rsidSect="000E205C">
      <w:pgSz w:w="16838" w:h="11906" w:orient="landscape"/>
      <w:pgMar w:top="851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615" w:rsidRDefault="00CB4615">
      <w:r>
        <w:separator/>
      </w:r>
    </w:p>
  </w:endnote>
  <w:endnote w:type="continuationSeparator" w:id="0">
    <w:p w:rsidR="00CB4615" w:rsidRDefault="00CB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6A5" w:rsidRPr="00440740" w:rsidRDefault="004056A5" w:rsidP="00DE2633">
    <w:pPr>
      <w:pStyle w:val="ae"/>
      <w:ind w:left="6372"/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615" w:rsidRDefault="00CB4615">
      <w:r>
        <w:separator/>
      </w:r>
    </w:p>
  </w:footnote>
  <w:footnote w:type="continuationSeparator" w:id="0">
    <w:p w:rsidR="00CB4615" w:rsidRDefault="00CB4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535EF"/>
    <w:multiLevelType w:val="hybridMultilevel"/>
    <w:tmpl w:val="865E4FCE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A8B318D"/>
    <w:multiLevelType w:val="hybridMultilevel"/>
    <w:tmpl w:val="3C38BA80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234133E"/>
    <w:multiLevelType w:val="hybridMultilevel"/>
    <w:tmpl w:val="DB283660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54D2528"/>
    <w:multiLevelType w:val="hybridMultilevel"/>
    <w:tmpl w:val="ADA4DF34"/>
    <w:lvl w:ilvl="0" w:tplc="3A24F24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28C42F93"/>
    <w:multiLevelType w:val="hybridMultilevel"/>
    <w:tmpl w:val="EDD47254"/>
    <w:lvl w:ilvl="0" w:tplc="E222BEB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 w15:restartNumberingAfterBreak="0">
    <w:nsid w:val="2A7B7754"/>
    <w:multiLevelType w:val="hybridMultilevel"/>
    <w:tmpl w:val="3A901AD0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F297E"/>
    <w:multiLevelType w:val="hybridMultilevel"/>
    <w:tmpl w:val="8A847046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E2111"/>
    <w:multiLevelType w:val="hybridMultilevel"/>
    <w:tmpl w:val="62D4E984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240C8"/>
    <w:multiLevelType w:val="hybridMultilevel"/>
    <w:tmpl w:val="EC80997C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B1255"/>
    <w:multiLevelType w:val="hybridMultilevel"/>
    <w:tmpl w:val="D0E80976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B1E4A"/>
    <w:multiLevelType w:val="hybridMultilevel"/>
    <w:tmpl w:val="565A1E18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594B4A2E"/>
    <w:multiLevelType w:val="hybridMultilevel"/>
    <w:tmpl w:val="FFCE1A04"/>
    <w:lvl w:ilvl="0" w:tplc="BD1EC15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61315218"/>
    <w:multiLevelType w:val="hybridMultilevel"/>
    <w:tmpl w:val="70A01266"/>
    <w:lvl w:ilvl="0" w:tplc="BD1EC15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67A5003E"/>
    <w:multiLevelType w:val="hybridMultilevel"/>
    <w:tmpl w:val="EC5AFA68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1B2668"/>
    <w:multiLevelType w:val="hybridMultilevel"/>
    <w:tmpl w:val="2FDA25B2"/>
    <w:lvl w:ilvl="0" w:tplc="ED6A9E3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76126F94"/>
    <w:multiLevelType w:val="hybridMultilevel"/>
    <w:tmpl w:val="A260D3E4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3DAB"/>
    <w:multiLevelType w:val="hybridMultilevel"/>
    <w:tmpl w:val="27926FCA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506742"/>
    <w:multiLevelType w:val="hybridMultilevel"/>
    <w:tmpl w:val="1E6673BE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7D157278"/>
    <w:multiLevelType w:val="hybridMultilevel"/>
    <w:tmpl w:val="6268ABFA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9"/>
  </w:num>
  <w:num w:numId="7">
    <w:abstractNumId w:val="12"/>
  </w:num>
  <w:num w:numId="8">
    <w:abstractNumId w:val="0"/>
  </w:num>
  <w:num w:numId="9">
    <w:abstractNumId w:val="9"/>
  </w:num>
  <w:num w:numId="10">
    <w:abstractNumId w:val="1"/>
  </w:num>
  <w:num w:numId="11">
    <w:abstractNumId w:val="7"/>
  </w:num>
  <w:num w:numId="12">
    <w:abstractNumId w:val="13"/>
  </w:num>
  <w:num w:numId="13">
    <w:abstractNumId w:val="8"/>
  </w:num>
  <w:num w:numId="14">
    <w:abstractNumId w:val="14"/>
  </w:num>
  <w:num w:numId="15">
    <w:abstractNumId w:val="10"/>
  </w:num>
  <w:num w:numId="16">
    <w:abstractNumId w:val="20"/>
  </w:num>
  <w:num w:numId="17">
    <w:abstractNumId w:val="17"/>
  </w:num>
  <w:num w:numId="18">
    <w:abstractNumId w:val="11"/>
  </w:num>
  <w:num w:numId="19">
    <w:abstractNumId w:val="18"/>
  </w:num>
  <w:num w:numId="20">
    <w:abstractNumId w:val="15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01A"/>
    <w:rsid w:val="00001C99"/>
    <w:rsid w:val="0000238F"/>
    <w:rsid w:val="00027AE2"/>
    <w:rsid w:val="000A266B"/>
    <w:rsid w:val="000C5661"/>
    <w:rsid w:val="000D7A49"/>
    <w:rsid w:val="000E205C"/>
    <w:rsid w:val="000E4B18"/>
    <w:rsid w:val="000F0E57"/>
    <w:rsid w:val="0012739D"/>
    <w:rsid w:val="001445B3"/>
    <w:rsid w:val="00150762"/>
    <w:rsid w:val="001622E7"/>
    <w:rsid w:val="001665B5"/>
    <w:rsid w:val="00185011"/>
    <w:rsid w:val="001A4D2F"/>
    <w:rsid w:val="001C4CE3"/>
    <w:rsid w:val="001D3C50"/>
    <w:rsid w:val="00225096"/>
    <w:rsid w:val="00243E64"/>
    <w:rsid w:val="00280B36"/>
    <w:rsid w:val="002829AB"/>
    <w:rsid w:val="002B1482"/>
    <w:rsid w:val="002B5C0C"/>
    <w:rsid w:val="002E6BE2"/>
    <w:rsid w:val="00302E82"/>
    <w:rsid w:val="0030357C"/>
    <w:rsid w:val="00324E04"/>
    <w:rsid w:val="00325F82"/>
    <w:rsid w:val="00331835"/>
    <w:rsid w:val="00350E5F"/>
    <w:rsid w:val="00372740"/>
    <w:rsid w:val="00372F7A"/>
    <w:rsid w:val="00396D2F"/>
    <w:rsid w:val="003975DF"/>
    <w:rsid w:val="004018DA"/>
    <w:rsid w:val="004056A5"/>
    <w:rsid w:val="0042301A"/>
    <w:rsid w:val="00426ACC"/>
    <w:rsid w:val="00436AFA"/>
    <w:rsid w:val="004465B3"/>
    <w:rsid w:val="00457615"/>
    <w:rsid w:val="00457D5E"/>
    <w:rsid w:val="0047130F"/>
    <w:rsid w:val="00482840"/>
    <w:rsid w:val="00485AF7"/>
    <w:rsid w:val="00490AAC"/>
    <w:rsid w:val="004B5D2D"/>
    <w:rsid w:val="004D03A7"/>
    <w:rsid w:val="004D6FA2"/>
    <w:rsid w:val="00543189"/>
    <w:rsid w:val="005467E9"/>
    <w:rsid w:val="005605EE"/>
    <w:rsid w:val="00570C05"/>
    <w:rsid w:val="00577379"/>
    <w:rsid w:val="005B0579"/>
    <w:rsid w:val="005E4DC9"/>
    <w:rsid w:val="005E753B"/>
    <w:rsid w:val="005E7961"/>
    <w:rsid w:val="00613F0C"/>
    <w:rsid w:val="00622A5D"/>
    <w:rsid w:val="00624FE4"/>
    <w:rsid w:val="00632543"/>
    <w:rsid w:val="00642D99"/>
    <w:rsid w:val="00646D4F"/>
    <w:rsid w:val="006B510F"/>
    <w:rsid w:val="006C43FE"/>
    <w:rsid w:val="006C6DDF"/>
    <w:rsid w:val="006E3651"/>
    <w:rsid w:val="007278A1"/>
    <w:rsid w:val="00740772"/>
    <w:rsid w:val="00752BF5"/>
    <w:rsid w:val="00771A8F"/>
    <w:rsid w:val="00775453"/>
    <w:rsid w:val="00787C2E"/>
    <w:rsid w:val="00791C3B"/>
    <w:rsid w:val="007A6A20"/>
    <w:rsid w:val="007C5C4C"/>
    <w:rsid w:val="00811016"/>
    <w:rsid w:val="00815910"/>
    <w:rsid w:val="00861665"/>
    <w:rsid w:val="008803D1"/>
    <w:rsid w:val="008862D1"/>
    <w:rsid w:val="00897C2A"/>
    <w:rsid w:val="008C6A56"/>
    <w:rsid w:val="008D132B"/>
    <w:rsid w:val="008D5706"/>
    <w:rsid w:val="008E79B6"/>
    <w:rsid w:val="008F4456"/>
    <w:rsid w:val="00940F63"/>
    <w:rsid w:val="00960F94"/>
    <w:rsid w:val="00993DE3"/>
    <w:rsid w:val="009A26F7"/>
    <w:rsid w:val="009A5E3E"/>
    <w:rsid w:val="009A73A6"/>
    <w:rsid w:val="009C0226"/>
    <w:rsid w:val="009C29F8"/>
    <w:rsid w:val="009E7892"/>
    <w:rsid w:val="00A00509"/>
    <w:rsid w:val="00A0128A"/>
    <w:rsid w:val="00A17570"/>
    <w:rsid w:val="00A2364A"/>
    <w:rsid w:val="00A24B59"/>
    <w:rsid w:val="00A53257"/>
    <w:rsid w:val="00AA1CD7"/>
    <w:rsid w:val="00AB0A02"/>
    <w:rsid w:val="00AC412F"/>
    <w:rsid w:val="00AF1274"/>
    <w:rsid w:val="00AF18F0"/>
    <w:rsid w:val="00B13C64"/>
    <w:rsid w:val="00B16116"/>
    <w:rsid w:val="00B30D86"/>
    <w:rsid w:val="00B40477"/>
    <w:rsid w:val="00B45DB1"/>
    <w:rsid w:val="00B46196"/>
    <w:rsid w:val="00B57A3C"/>
    <w:rsid w:val="00B761D0"/>
    <w:rsid w:val="00B83DE0"/>
    <w:rsid w:val="00B87B00"/>
    <w:rsid w:val="00BB181F"/>
    <w:rsid w:val="00BE021D"/>
    <w:rsid w:val="00C0068B"/>
    <w:rsid w:val="00C3647D"/>
    <w:rsid w:val="00C401E6"/>
    <w:rsid w:val="00C452D3"/>
    <w:rsid w:val="00CB37CA"/>
    <w:rsid w:val="00CB4615"/>
    <w:rsid w:val="00CD2D52"/>
    <w:rsid w:val="00CE5BED"/>
    <w:rsid w:val="00D17DDE"/>
    <w:rsid w:val="00D26AEA"/>
    <w:rsid w:val="00D8668F"/>
    <w:rsid w:val="00D925B1"/>
    <w:rsid w:val="00D9381B"/>
    <w:rsid w:val="00D9460F"/>
    <w:rsid w:val="00DA1324"/>
    <w:rsid w:val="00DB0D63"/>
    <w:rsid w:val="00DD11DF"/>
    <w:rsid w:val="00DD1D62"/>
    <w:rsid w:val="00DE2633"/>
    <w:rsid w:val="00E15758"/>
    <w:rsid w:val="00E2258C"/>
    <w:rsid w:val="00E42B01"/>
    <w:rsid w:val="00E73F48"/>
    <w:rsid w:val="00E7656B"/>
    <w:rsid w:val="00E85455"/>
    <w:rsid w:val="00EA3CDB"/>
    <w:rsid w:val="00EC120C"/>
    <w:rsid w:val="00EF0C7D"/>
    <w:rsid w:val="00EF37B3"/>
    <w:rsid w:val="00F279A7"/>
    <w:rsid w:val="00F41F90"/>
    <w:rsid w:val="00F85BB6"/>
    <w:rsid w:val="00F90DBD"/>
    <w:rsid w:val="00FB338A"/>
    <w:rsid w:val="00FC5A14"/>
    <w:rsid w:val="00FC6B2C"/>
    <w:rsid w:val="00FD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2C3AEA1-5B3F-4B1D-952C-274D5DFD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7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6C43FE"/>
    <w:rPr>
      <w:b/>
      <w:bCs/>
    </w:rPr>
  </w:style>
  <w:style w:type="paragraph" w:customStyle="1" w:styleId="tabletitlecentered">
    <w:name w:val="tabletitlecentered"/>
    <w:basedOn w:val="a"/>
    <w:rsid w:val="006C43FE"/>
    <w:pPr>
      <w:spacing w:before="100" w:beforeAutospacing="1" w:after="100" w:afterAutospacing="1"/>
    </w:pPr>
    <w:rPr>
      <w:szCs w:val="24"/>
    </w:rPr>
  </w:style>
  <w:style w:type="paragraph" w:styleId="a5">
    <w:name w:val="Title"/>
    <w:basedOn w:val="a"/>
    <w:link w:val="a6"/>
    <w:qFormat/>
    <w:rsid w:val="006C43FE"/>
    <w:pPr>
      <w:jc w:val="center"/>
    </w:pPr>
    <w:rPr>
      <w:b/>
      <w:sz w:val="32"/>
    </w:rPr>
  </w:style>
  <w:style w:type="character" w:customStyle="1" w:styleId="a6">
    <w:name w:val="Заголовок Знак"/>
    <w:basedOn w:val="a0"/>
    <w:link w:val="a5"/>
    <w:rsid w:val="006C43FE"/>
    <w:rPr>
      <w:b/>
      <w:sz w:val="32"/>
    </w:rPr>
  </w:style>
  <w:style w:type="paragraph" w:styleId="a7">
    <w:name w:val="Body Text Indent"/>
    <w:basedOn w:val="a"/>
    <w:link w:val="a8"/>
    <w:rsid w:val="006C43FE"/>
    <w:pPr>
      <w:ind w:left="-284"/>
    </w:pPr>
    <w:rPr>
      <w:b/>
      <w:sz w:val="32"/>
    </w:rPr>
  </w:style>
  <w:style w:type="character" w:customStyle="1" w:styleId="a8">
    <w:name w:val="Основной текст с отступом Знак"/>
    <w:basedOn w:val="a0"/>
    <w:link w:val="a7"/>
    <w:rsid w:val="006C43FE"/>
    <w:rPr>
      <w:b/>
      <w:sz w:val="32"/>
    </w:rPr>
  </w:style>
  <w:style w:type="paragraph" w:styleId="2">
    <w:name w:val="Body Text 2"/>
    <w:basedOn w:val="a"/>
    <w:link w:val="20"/>
    <w:rsid w:val="006C43FE"/>
    <w:rPr>
      <w:b/>
      <w:sz w:val="28"/>
    </w:rPr>
  </w:style>
  <w:style w:type="character" w:customStyle="1" w:styleId="20">
    <w:name w:val="Основной текст 2 Знак"/>
    <w:basedOn w:val="a0"/>
    <w:link w:val="2"/>
    <w:rsid w:val="006C43FE"/>
    <w:rPr>
      <w:b/>
      <w:sz w:val="28"/>
    </w:rPr>
  </w:style>
  <w:style w:type="paragraph" w:styleId="21">
    <w:name w:val="Body Text Indent 2"/>
    <w:basedOn w:val="a"/>
    <w:link w:val="22"/>
    <w:rsid w:val="006C43FE"/>
    <w:pPr>
      <w:ind w:right="425" w:firstLine="66"/>
    </w:pPr>
    <w:rPr>
      <w:b/>
    </w:rPr>
  </w:style>
  <w:style w:type="character" w:customStyle="1" w:styleId="22">
    <w:name w:val="Основной текст с отступом 2 Знак"/>
    <w:basedOn w:val="a0"/>
    <w:link w:val="21"/>
    <w:rsid w:val="006C43FE"/>
    <w:rPr>
      <w:b/>
      <w:sz w:val="24"/>
    </w:rPr>
  </w:style>
  <w:style w:type="character" w:customStyle="1" w:styleId="a9">
    <w:name w:val="Цветовое выделение"/>
    <w:uiPriority w:val="99"/>
    <w:rsid w:val="006C43FE"/>
    <w:rPr>
      <w:b/>
      <w:bCs/>
      <w:color w:val="26282F"/>
    </w:rPr>
  </w:style>
  <w:style w:type="character" w:customStyle="1" w:styleId="aa">
    <w:name w:val="Гипертекстовая ссылка"/>
    <w:basedOn w:val="a9"/>
    <w:uiPriority w:val="99"/>
    <w:rsid w:val="006C43FE"/>
    <w:rPr>
      <w:b/>
      <w:bCs/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6C43F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plusnormal">
    <w:name w:val="consplusnormal"/>
    <w:basedOn w:val="a"/>
    <w:uiPriority w:val="99"/>
    <w:rsid w:val="006C43FE"/>
    <w:pPr>
      <w:spacing w:before="100" w:beforeAutospacing="1" w:after="100" w:afterAutospacing="1"/>
    </w:pPr>
    <w:rPr>
      <w:rFonts w:ascii="Tahoma" w:hAnsi="Tahoma" w:cs="Tahoma"/>
      <w:color w:val="514F50"/>
      <w:sz w:val="13"/>
      <w:szCs w:val="13"/>
    </w:rPr>
  </w:style>
  <w:style w:type="paragraph" w:customStyle="1" w:styleId="ConsNormal">
    <w:name w:val="ConsNormal"/>
    <w:uiPriority w:val="99"/>
    <w:rsid w:val="006C43FE"/>
    <w:pPr>
      <w:widowControl w:val="0"/>
      <w:ind w:firstLine="720"/>
    </w:pPr>
    <w:rPr>
      <w:rFonts w:ascii="Arial" w:hAnsi="Arial" w:cs="Arial"/>
    </w:rPr>
  </w:style>
  <w:style w:type="paragraph" w:styleId="ac">
    <w:name w:val="Balloon Text"/>
    <w:basedOn w:val="a"/>
    <w:link w:val="ad"/>
    <w:uiPriority w:val="99"/>
    <w:semiHidden/>
    <w:unhideWhenUsed/>
    <w:rsid w:val="0054318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3189"/>
    <w:rPr>
      <w:rFonts w:ascii="Segoe UI" w:hAnsi="Segoe UI" w:cs="Segoe UI"/>
      <w:sz w:val="18"/>
      <w:szCs w:val="18"/>
    </w:rPr>
  </w:style>
  <w:style w:type="paragraph" w:styleId="ae">
    <w:name w:val="footer"/>
    <w:basedOn w:val="a"/>
    <w:link w:val="af"/>
    <w:unhideWhenUsed/>
    <w:rsid w:val="00DE2633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">
    <w:name w:val="Нижний колонтитул Знак"/>
    <w:basedOn w:val="a0"/>
    <w:link w:val="ae"/>
    <w:rsid w:val="00DE2633"/>
    <w:rPr>
      <w:sz w:val="28"/>
      <w:szCs w:val="28"/>
    </w:rPr>
  </w:style>
  <w:style w:type="paragraph" w:styleId="af0">
    <w:name w:val="List Paragraph"/>
    <w:basedOn w:val="a"/>
    <w:uiPriority w:val="34"/>
    <w:qFormat/>
    <w:rsid w:val="00DE2633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0C566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0C5661"/>
    <w:rPr>
      <w:sz w:val="24"/>
    </w:rPr>
  </w:style>
  <w:style w:type="paragraph" w:styleId="af3">
    <w:name w:val="Body Text"/>
    <w:basedOn w:val="a"/>
    <w:link w:val="af4"/>
    <w:uiPriority w:val="99"/>
    <w:semiHidden/>
    <w:unhideWhenUsed/>
    <w:rsid w:val="0077545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775453"/>
    <w:rPr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77545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7545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14652</CharactersWithSpaces>
  <SharedDoc>false</SharedDoc>
  <HLinks>
    <vt:vector size="72" baseType="variant">
      <vt:variant>
        <vt:i4>2621458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sub_30022</vt:lpwstr>
      </vt:variant>
      <vt:variant>
        <vt:i4>2752530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sub_30000</vt:lpwstr>
      </vt:variant>
      <vt:variant>
        <vt:i4>2818066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sub_30010</vt:lpwstr>
      </vt:variant>
      <vt:variant>
        <vt:i4>2752530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sub_30009</vt:lpwstr>
      </vt:variant>
      <vt:variant>
        <vt:i4>2752530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sub_30007</vt:lpwstr>
      </vt:variant>
      <vt:variant>
        <vt:i4>2752530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sub_30001</vt:lpwstr>
      </vt:variant>
      <vt:variant>
        <vt:i4>5570567</vt:i4>
      </vt:variant>
      <vt:variant>
        <vt:i4>15</vt:i4>
      </vt:variant>
      <vt:variant>
        <vt:i4>0</vt:i4>
      </vt:variant>
      <vt:variant>
        <vt:i4>5</vt:i4>
      </vt:variant>
      <vt:variant>
        <vt:lpwstr>garantf1://12077489.205/</vt:lpwstr>
      </vt:variant>
      <vt:variant>
        <vt:lpwstr/>
      </vt:variant>
      <vt:variant>
        <vt:i4>6094852</vt:i4>
      </vt:variant>
      <vt:variant>
        <vt:i4>12</vt:i4>
      </vt:variant>
      <vt:variant>
        <vt:i4>0</vt:i4>
      </vt:variant>
      <vt:variant>
        <vt:i4>5</vt:i4>
      </vt:variant>
      <vt:variant>
        <vt:lpwstr>garantf1://12077489.185/</vt:lpwstr>
      </vt:variant>
      <vt:variant>
        <vt:lpwstr/>
      </vt:variant>
      <vt:variant>
        <vt:i4>2228249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sub_1991</vt:lpwstr>
      </vt:variant>
      <vt:variant>
        <vt:i4>7995442</vt:i4>
      </vt:variant>
      <vt:variant>
        <vt:i4>6</vt:i4>
      </vt:variant>
      <vt:variant>
        <vt:i4>0</vt:i4>
      </vt:variant>
      <vt:variant>
        <vt:i4>5</vt:i4>
      </vt:variant>
      <vt:variant>
        <vt:lpwstr>garantf1://12077489.20/</vt:lpwstr>
      </vt:variant>
      <vt:variant>
        <vt:lpwstr/>
      </vt:variant>
      <vt:variant>
        <vt:i4>2752531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sub_20000</vt:lpwstr>
      </vt:variant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sub_10000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Nataly</dc:creator>
  <cp:keywords/>
  <dc:description/>
  <cp:lastModifiedBy>User</cp:lastModifiedBy>
  <cp:revision>2</cp:revision>
  <cp:lastPrinted>2020-11-19T10:32:00Z</cp:lastPrinted>
  <dcterms:created xsi:type="dcterms:W3CDTF">2020-11-24T12:38:00Z</dcterms:created>
  <dcterms:modified xsi:type="dcterms:W3CDTF">2020-11-24T12:38:00Z</dcterms:modified>
</cp:coreProperties>
</file>