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B6" w:rsidRDefault="004F1318" w:rsidP="00CA3CC6">
      <w:pPr>
        <w:spacing w:after="0"/>
        <w:ind w:left="0" w:right="202" w:firstLine="0"/>
        <w:jc w:val="right"/>
      </w:pPr>
      <w:bookmarkStart w:id="0" w:name="_GoBack"/>
      <w:bookmarkEnd w:id="0"/>
      <w:r>
        <w:rPr>
          <w:sz w:val="30"/>
        </w:rPr>
        <w:t>ПРОЕКТ</w:t>
      </w:r>
    </w:p>
    <w:p w:rsidR="00CA3CC6" w:rsidRDefault="00CA3CC6" w:rsidP="00CA3CC6">
      <w:pPr>
        <w:spacing w:after="0"/>
        <w:ind w:left="226" w:right="0" w:firstLine="0"/>
        <w:jc w:val="left"/>
        <w:rPr>
          <w:sz w:val="30"/>
        </w:rPr>
      </w:pPr>
    </w:p>
    <w:p w:rsidR="002B6FB6" w:rsidRDefault="004F1318" w:rsidP="00CA3CC6">
      <w:pPr>
        <w:spacing w:after="0"/>
        <w:ind w:left="226" w:right="0" w:firstLine="0"/>
        <w:jc w:val="left"/>
      </w:pPr>
      <w:r>
        <w:rPr>
          <w:sz w:val="30"/>
        </w:rPr>
        <w:t>ЮТАЗИНСКИЙ РАЙОННЫЙ СОВЕТ РЕСПУБЛИКИ ТАТАРСТАН</w:t>
      </w:r>
    </w:p>
    <w:p w:rsidR="002B6FB6" w:rsidRDefault="004F1318" w:rsidP="00CA3CC6">
      <w:pPr>
        <w:spacing w:after="0"/>
        <w:ind w:left="0" w:right="110" w:firstLine="0"/>
        <w:jc w:val="center"/>
      </w:pPr>
      <w:r>
        <w:rPr>
          <w:sz w:val="30"/>
        </w:rPr>
        <w:t>(IV созыв)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04" name="Picture 1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" name="Picture 1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7D7" w:rsidRDefault="00E037D7" w:rsidP="00E037D7">
      <w:pPr>
        <w:spacing w:after="0"/>
        <w:ind w:left="3067" w:firstLine="96"/>
        <w:jc w:val="center"/>
      </w:pPr>
    </w:p>
    <w:p w:rsidR="00CA3CC6" w:rsidRDefault="004F1318" w:rsidP="00E037D7">
      <w:pPr>
        <w:spacing w:after="0"/>
        <w:ind w:left="2835" w:hanging="283"/>
        <w:jc w:val="center"/>
      </w:pPr>
      <w:r>
        <w:t>РЕШЕНИЕ</w:t>
      </w:r>
    </w:p>
    <w:p w:rsidR="002B6FB6" w:rsidRDefault="00CA3CC6" w:rsidP="00CA3CC6">
      <w:pPr>
        <w:spacing w:after="0"/>
        <w:ind w:left="3067" w:firstLine="96"/>
      </w:pPr>
      <w:r>
        <w:t>_______</w:t>
      </w:r>
      <w:r w:rsidR="004F1318">
        <w:t>заседания IV созыва</w:t>
      </w:r>
    </w:p>
    <w:p w:rsidR="00CA3CC6" w:rsidRDefault="00CA3CC6" w:rsidP="00CA3CC6">
      <w:pPr>
        <w:spacing w:after="0"/>
        <w:ind w:left="3067" w:right="0" w:firstLine="0"/>
        <w:jc w:val="left"/>
      </w:pPr>
    </w:p>
    <w:p w:rsidR="00CA3CC6" w:rsidRDefault="00CA3CC6" w:rsidP="00CA3CC6">
      <w:pPr>
        <w:spacing w:after="0"/>
        <w:ind w:left="0" w:right="0" w:firstLine="0"/>
        <w:jc w:val="left"/>
      </w:pPr>
      <w:r>
        <w:t>____________202</w:t>
      </w:r>
      <w:r w:rsidR="00330E29">
        <w:t>3</w:t>
      </w:r>
      <w:r>
        <w:t xml:space="preserve"> г.                                 №____                                  </w:t>
      </w:r>
      <w:proofErr w:type="spellStart"/>
      <w:r>
        <w:t>пгт</w:t>
      </w:r>
      <w:proofErr w:type="spellEnd"/>
      <w:r>
        <w:t xml:space="preserve"> Уруссу</w:t>
      </w:r>
    </w:p>
    <w:p w:rsidR="002B6FB6" w:rsidRDefault="002B6FB6" w:rsidP="00CA3CC6">
      <w:pPr>
        <w:spacing w:after="0"/>
        <w:ind w:left="-5" w:right="0" w:firstLine="0"/>
        <w:jc w:val="left"/>
      </w:pPr>
    </w:p>
    <w:p w:rsidR="00330E29" w:rsidRDefault="00330E29" w:rsidP="00330E2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30E29" w:rsidRPr="00330E29" w:rsidRDefault="004F1318" w:rsidP="00330E2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30E29">
        <w:rPr>
          <w:rFonts w:ascii="Times New Roman" w:hAnsi="Times New Roman"/>
          <w:sz w:val="28"/>
          <w:szCs w:val="28"/>
        </w:rPr>
        <w:t xml:space="preserve">О внесении изменений в решение Ютазинского районного Совета Республики Татарстан от </w:t>
      </w:r>
      <w:r w:rsidR="00330E29" w:rsidRPr="00330E29">
        <w:rPr>
          <w:rFonts w:ascii="Times New Roman" w:hAnsi="Times New Roman"/>
          <w:sz w:val="28"/>
          <w:szCs w:val="28"/>
        </w:rPr>
        <w:t>18</w:t>
      </w:r>
      <w:r w:rsidRPr="00330E29">
        <w:rPr>
          <w:rFonts w:ascii="Times New Roman" w:hAnsi="Times New Roman"/>
          <w:sz w:val="28"/>
          <w:szCs w:val="28"/>
        </w:rPr>
        <w:t>.12.201</w:t>
      </w:r>
      <w:r w:rsidR="00330E29" w:rsidRPr="00330E29">
        <w:rPr>
          <w:rFonts w:ascii="Times New Roman" w:hAnsi="Times New Roman"/>
          <w:sz w:val="28"/>
          <w:szCs w:val="28"/>
        </w:rPr>
        <w:t>5</w:t>
      </w:r>
      <w:r w:rsidRPr="00330E29">
        <w:rPr>
          <w:rFonts w:ascii="Times New Roman" w:hAnsi="Times New Roman"/>
          <w:sz w:val="28"/>
          <w:szCs w:val="28"/>
        </w:rPr>
        <w:t xml:space="preserve"> № </w:t>
      </w:r>
      <w:r w:rsidR="00330E29" w:rsidRPr="00330E29">
        <w:rPr>
          <w:rFonts w:ascii="Times New Roman" w:hAnsi="Times New Roman"/>
          <w:sz w:val="28"/>
          <w:szCs w:val="28"/>
        </w:rPr>
        <w:t>18</w:t>
      </w:r>
      <w:r w:rsidRPr="00330E29">
        <w:rPr>
          <w:rFonts w:ascii="Times New Roman" w:hAnsi="Times New Roman"/>
          <w:sz w:val="28"/>
          <w:szCs w:val="28"/>
        </w:rPr>
        <w:t xml:space="preserve"> «</w:t>
      </w:r>
      <w:r w:rsidR="00330E29" w:rsidRPr="00330E29">
        <w:rPr>
          <w:rFonts w:ascii="Times New Roman" w:hAnsi="Times New Roman"/>
          <w:sz w:val="28"/>
          <w:szCs w:val="28"/>
        </w:rPr>
        <w:t>Об утверждении Положения о порядке</w:t>
      </w:r>
    </w:p>
    <w:p w:rsidR="002B6FB6" w:rsidRDefault="00330E29" w:rsidP="00330E29">
      <w:pPr>
        <w:pStyle w:val="a4"/>
        <w:jc w:val="center"/>
      </w:pPr>
      <w:r w:rsidRPr="00330E29">
        <w:rPr>
          <w:rFonts w:ascii="Times New Roman" w:hAnsi="Times New Roman"/>
          <w:sz w:val="28"/>
          <w:szCs w:val="28"/>
        </w:rPr>
        <w:t xml:space="preserve">сдачи в аренду имущества, </w:t>
      </w:r>
      <w:proofErr w:type="gramStart"/>
      <w:r w:rsidRPr="00330E29">
        <w:rPr>
          <w:rFonts w:ascii="Times New Roman" w:hAnsi="Times New Roman"/>
          <w:sz w:val="28"/>
          <w:szCs w:val="28"/>
        </w:rPr>
        <w:t>находящегося  в</w:t>
      </w:r>
      <w:proofErr w:type="gramEnd"/>
      <w:r w:rsidRPr="00330E29">
        <w:rPr>
          <w:rFonts w:ascii="Times New Roman" w:hAnsi="Times New Roman"/>
          <w:sz w:val="28"/>
          <w:szCs w:val="28"/>
        </w:rPr>
        <w:t xml:space="preserve"> собственности Ютазинского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0E29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4F1318">
        <w:t>»</w:t>
      </w:r>
    </w:p>
    <w:p w:rsidR="00330E29" w:rsidRDefault="00330E29" w:rsidP="00330E29">
      <w:pPr>
        <w:pStyle w:val="a4"/>
        <w:ind w:left="-425"/>
        <w:jc w:val="center"/>
      </w:pPr>
    </w:p>
    <w:p w:rsidR="00330E29" w:rsidRDefault="00330E29" w:rsidP="00330E29">
      <w:pPr>
        <w:autoSpaceDE w:val="0"/>
        <w:autoSpaceDN w:val="0"/>
        <w:adjustRightInd w:val="0"/>
        <w:spacing w:after="0" w:line="240" w:lineRule="auto"/>
        <w:ind w:left="-425" w:right="72" w:firstLine="709"/>
        <w:rPr>
          <w:szCs w:val="28"/>
        </w:rPr>
      </w:pPr>
      <w:r w:rsidRPr="00323A71">
        <w:rPr>
          <w:szCs w:val="28"/>
        </w:rPr>
        <w:t>В соответствии с Гражданским кодексом Российской Федерации, Федеральным законом от 6 октября 2003 года № 131 – ФЗ «Об общих принципах организации местного самоуправления в Российской Федерации», Федеральным законом от 26 июля 2006 года № 135 – ФЗ Федеральным законом «О защите конкуренции»,  от 29 июля 1998 года № 135 – ФЗ «Об оценочной деятельности в Российской Федерации», Законом Республики Татарстан от 28 июля 2004 года № 45 – ЗРТ «О местном самоуправлении в Республике Татарстан», Уставом Ютазинского муниципального района Республики Татарстан, принятого Решением Совета Ютазинского муниципального района от 08.12.2005 г. № 1, Ютазинский районный Совет</w:t>
      </w:r>
    </w:p>
    <w:p w:rsidR="00330E29" w:rsidRPr="00323A71" w:rsidRDefault="00330E29" w:rsidP="00330E29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</w:rPr>
      </w:pPr>
      <w:r w:rsidRPr="00323A71">
        <w:rPr>
          <w:b/>
          <w:szCs w:val="28"/>
        </w:rPr>
        <w:t>РЕШИЛ:</w:t>
      </w:r>
    </w:p>
    <w:p w:rsidR="00330E29" w:rsidRPr="00323A71" w:rsidRDefault="00330E29" w:rsidP="00330E29">
      <w:pPr>
        <w:autoSpaceDE w:val="0"/>
        <w:autoSpaceDN w:val="0"/>
        <w:adjustRightInd w:val="0"/>
        <w:spacing w:line="360" w:lineRule="auto"/>
        <w:ind w:left="0" w:right="72" w:firstLine="709"/>
        <w:rPr>
          <w:szCs w:val="28"/>
        </w:rPr>
      </w:pPr>
    </w:p>
    <w:p w:rsidR="002B6FB6" w:rsidRDefault="00CA3CC6" w:rsidP="00330E29">
      <w:pPr>
        <w:pStyle w:val="a4"/>
        <w:ind w:left="-426" w:firstLine="852"/>
        <w:jc w:val="both"/>
        <w:rPr>
          <w:rFonts w:ascii="Times New Roman" w:hAnsi="Times New Roman"/>
          <w:sz w:val="28"/>
          <w:szCs w:val="28"/>
        </w:rPr>
      </w:pPr>
      <w:r w:rsidRPr="00330E29">
        <w:rPr>
          <w:rFonts w:ascii="Times New Roman" w:hAnsi="Times New Roman"/>
          <w:sz w:val="28"/>
          <w:szCs w:val="28"/>
        </w:rPr>
        <w:t xml:space="preserve">1. </w:t>
      </w:r>
      <w:r w:rsidR="004F1318" w:rsidRPr="00330E29">
        <w:rPr>
          <w:rFonts w:ascii="Times New Roman" w:hAnsi="Times New Roman"/>
          <w:sz w:val="28"/>
          <w:szCs w:val="28"/>
        </w:rPr>
        <w:t xml:space="preserve">Внести в решение Ютазинского районного Совета Республики Татарстан от </w:t>
      </w:r>
      <w:r w:rsidR="00330E29" w:rsidRPr="00330E29">
        <w:rPr>
          <w:rFonts w:ascii="Times New Roman" w:hAnsi="Times New Roman"/>
          <w:sz w:val="28"/>
          <w:szCs w:val="28"/>
        </w:rPr>
        <w:t>18.12.2015 № 18 «Об утверждении Положения о порядке</w:t>
      </w:r>
      <w:r w:rsidR="00330E29">
        <w:rPr>
          <w:rFonts w:ascii="Times New Roman" w:hAnsi="Times New Roman"/>
          <w:sz w:val="28"/>
          <w:szCs w:val="28"/>
        </w:rPr>
        <w:t xml:space="preserve"> </w:t>
      </w:r>
      <w:r w:rsidR="00330E29" w:rsidRPr="00330E29">
        <w:rPr>
          <w:rFonts w:ascii="Times New Roman" w:hAnsi="Times New Roman"/>
          <w:sz w:val="28"/>
          <w:szCs w:val="28"/>
        </w:rPr>
        <w:t xml:space="preserve">сдачи в аренду имущества, </w:t>
      </w:r>
      <w:proofErr w:type="gramStart"/>
      <w:r w:rsidR="00330E29" w:rsidRPr="00330E29">
        <w:rPr>
          <w:rFonts w:ascii="Times New Roman" w:hAnsi="Times New Roman"/>
          <w:sz w:val="28"/>
          <w:szCs w:val="28"/>
        </w:rPr>
        <w:t>находящегося  в</w:t>
      </w:r>
      <w:proofErr w:type="gramEnd"/>
      <w:r w:rsidR="00330E29" w:rsidRPr="00330E29">
        <w:rPr>
          <w:rFonts w:ascii="Times New Roman" w:hAnsi="Times New Roman"/>
          <w:sz w:val="28"/>
          <w:szCs w:val="28"/>
        </w:rPr>
        <w:t xml:space="preserve"> собственности Ютазинского муниципального района  Республики Татарстан» </w:t>
      </w:r>
      <w:r w:rsidR="004F1318" w:rsidRPr="00330E2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30E29" w:rsidRPr="00330E29" w:rsidRDefault="00330E29" w:rsidP="00330E29">
      <w:pPr>
        <w:pStyle w:val="a4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:rsidR="00330E29" w:rsidRDefault="004F1318" w:rsidP="00330E29">
      <w:pPr>
        <w:autoSpaceDE w:val="0"/>
        <w:autoSpaceDN w:val="0"/>
        <w:adjustRightInd w:val="0"/>
        <w:spacing w:after="0" w:line="240" w:lineRule="auto"/>
        <w:ind w:left="-426" w:right="0" w:firstLine="709"/>
        <w:rPr>
          <w:rFonts w:eastAsiaTheme="minorEastAsia"/>
          <w:color w:val="auto"/>
          <w:szCs w:val="28"/>
        </w:rPr>
      </w:pPr>
      <w:r>
        <w:t xml:space="preserve">1.1. </w:t>
      </w:r>
      <w:r w:rsidR="009D011C">
        <w:t>в</w:t>
      </w:r>
      <w:r>
        <w:t xml:space="preserve"> </w:t>
      </w:r>
      <w:r w:rsidR="00E037D7">
        <w:t>абзац</w:t>
      </w:r>
      <w:r w:rsidR="009D011C">
        <w:t>е</w:t>
      </w:r>
      <w:r w:rsidR="00330E29">
        <w:t xml:space="preserve"> 1</w:t>
      </w:r>
      <w:r>
        <w:t>1</w:t>
      </w:r>
      <w:r w:rsidR="00330E29">
        <w:t xml:space="preserve"> пункта 3.1 </w:t>
      </w:r>
      <w:r w:rsidR="009D011C">
        <w:t xml:space="preserve"> после</w:t>
      </w:r>
      <w:r w:rsidR="00E037D7">
        <w:t xml:space="preserve"> слов </w:t>
      </w:r>
      <w:r>
        <w:t xml:space="preserve"> </w:t>
      </w:r>
      <w:r w:rsidR="00330E29">
        <w:rPr>
          <w:rFonts w:eastAsiaTheme="minorEastAsia"/>
          <w:color w:val="auto"/>
          <w:szCs w:val="28"/>
        </w:rPr>
        <w:t>"этого государственного или муниципального контракта"</w:t>
      </w:r>
      <w:r w:rsidR="009D011C">
        <w:rPr>
          <w:rFonts w:eastAsiaTheme="minorEastAsia"/>
          <w:color w:val="auto"/>
          <w:szCs w:val="28"/>
        </w:rPr>
        <w:t xml:space="preserve"> до</w:t>
      </w:r>
      <w:r w:rsidR="00106DEC">
        <w:rPr>
          <w:rFonts w:eastAsiaTheme="minorEastAsia"/>
          <w:color w:val="auto"/>
          <w:szCs w:val="28"/>
        </w:rPr>
        <w:t>по</w:t>
      </w:r>
      <w:r w:rsidR="009D011C">
        <w:rPr>
          <w:rFonts w:eastAsiaTheme="minorEastAsia"/>
          <w:color w:val="auto"/>
          <w:szCs w:val="28"/>
        </w:rPr>
        <w:t>лнить</w:t>
      </w:r>
      <w:r w:rsidR="00330E29">
        <w:rPr>
          <w:rFonts w:eastAsiaTheme="minorEastAsia"/>
          <w:color w:val="auto"/>
          <w:szCs w:val="28"/>
        </w:rPr>
        <w:t xml:space="preserve"> словами ", либо лицу, с которым государственным или муниципальным автономным учреждением заключен договор по результатам конкурса или аукциона, проведенных в соответствии с Федеральным </w:t>
      </w:r>
      <w:hyperlink r:id="rId6" w:history="1">
        <w:r w:rsidR="00330E29" w:rsidRPr="00330E29">
          <w:rPr>
            <w:rFonts w:eastAsiaTheme="minorEastAsia"/>
            <w:color w:val="auto"/>
            <w:szCs w:val="28"/>
          </w:rPr>
          <w:t>законом</w:t>
        </w:r>
      </w:hyperlink>
      <w:r w:rsidR="00330E29">
        <w:rPr>
          <w:rFonts w:eastAsiaTheme="minorEastAsia"/>
          <w:color w:val="auto"/>
          <w:szCs w:val="28"/>
        </w:rPr>
        <w:t xml:space="preserve"> от 18 июля 2011 года N 223-ФЗ "О закупках товаров, работ, услуг отдельными видами юридических лиц", если предоставление указанных прав было предусмотрено документацией о закупке для целей исполнения этого договора", после слов "исполнения государственного или муниципального контракта" словами "либо договора".</w:t>
      </w:r>
    </w:p>
    <w:p w:rsidR="002B6FB6" w:rsidRDefault="00330E29" w:rsidP="00330E29">
      <w:pPr>
        <w:ind w:left="-426" w:right="0" w:firstLine="710"/>
      </w:pPr>
      <w:r>
        <w:t>2</w:t>
      </w:r>
      <w:r w:rsidR="004F1318">
        <w:t xml:space="preserve">. Опубликовать настоящее решение на официальном портале правовой информации Республики Татарстан по адресу http://pravo.tatarstan.ru/ и разместить на </w:t>
      </w:r>
      <w:r w:rsidR="004F1318">
        <w:lastRenderedPageBreak/>
        <w:t>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</w:t>
      </w:r>
      <w:r w:rsidR="00CA3CC6">
        <w:t xml:space="preserve">- </w:t>
      </w:r>
      <w:r w:rsidR="004F1318">
        <w:t>телекоммуникационной сети «Интернет» по адресу http://jutaza.tatarstan.ru/.</w:t>
      </w:r>
    </w:p>
    <w:p w:rsidR="002B6FB6" w:rsidRDefault="00330E29" w:rsidP="00330E29">
      <w:pPr>
        <w:spacing w:after="0"/>
        <w:ind w:left="-567" w:right="0" w:firstLine="709"/>
      </w:pPr>
      <w:r>
        <w:t>3</w:t>
      </w:r>
      <w:r w:rsidR="004F1318">
        <w:t>. Контроль за исполнением настоящего решения возложить на постоянную комиссию по законности, регламенту и взаимодействию с Советами поселений Ютазинского районного Совета Республики Татарстан.</w:t>
      </w: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CA3CC6" w:rsidRDefault="00CA3CC6">
      <w:pPr>
        <w:ind w:left="216" w:right="0"/>
      </w:pPr>
    </w:p>
    <w:p w:rsidR="002B6FB6" w:rsidRDefault="004F1318" w:rsidP="004F1318">
      <w:pPr>
        <w:ind w:left="-567" w:right="0"/>
      </w:pPr>
      <w:r>
        <w:t>Глава Ютазинского муниципального района</w:t>
      </w:r>
    </w:p>
    <w:p w:rsidR="002B6FB6" w:rsidRDefault="004F1318" w:rsidP="004F1318">
      <w:pPr>
        <w:ind w:left="-567" w:right="0"/>
      </w:pPr>
      <w:r>
        <w:t>Республики Татарстан — Председатель</w:t>
      </w:r>
    </w:p>
    <w:p w:rsidR="002B6FB6" w:rsidRDefault="004F1318" w:rsidP="004F1318">
      <w:pPr>
        <w:ind w:left="-567" w:right="0"/>
      </w:pPr>
      <w:r>
        <w:t>Ютазинского районного Совета</w:t>
      </w:r>
    </w:p>
    <w:p w:rsidR="002B6FB6" w:rsidRDefault="004F1318" w:rsidP="004F1318">
      <w:pPr>
        <w:tabs>
          <w:tab w:val="right" w:pos="9523"/>
        </w:tabs>
        <w:ind w:left="-567" w:right="0" w:firstLine="0"/>
        <w:jc w:val="left"/>
      </w:pPr>
      <w:r>
        <w:t>Республики Татарстан                                                                             А.А. Шафигуллин</w:t>
      </w:r>
    </w:p>
    <w:sectPr w:rsidR="002B6FB6" w:rsidSect="00CA3CC6">
      <w:pgSz w:w="12240" w:h="16840"/>
      <w:pgMar w:top="993" w:right="758" w:bottom="851" w:left="17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652"/>
    <w:multiLevelType w:val="hybridMultilevel"/>
    <w:tmpl w:val="E4E6E77A"/>
    <w:lvl w:ilvl="0" w:tplc="0419000F">
      <w:start w:val="1"/>
      <w:numFmt w:val="decimal"/>
      <w:lvlText w:val="%1."/>
      <w:lvlJc w:val="left"/>
      <w:pPr>
        <w:ind w:left="1694" w:hanging="360"/>
      </w:pPr>
    </w:lvl>
    <w:lvl w:ilvl="1" w:tplc="04190019" w:tentative="1">
      <w:start w:val="1"/>
      <w:numFmt w:val="lowerLetter"/>
      <w:lvlText w:val="%2."/>
      <w:lvlJc w:val="left"/>
      <w:pPr>
        <w:ind w:left="2414" w:hanging="360"/>
      </w:pPr>
    </w:lvl>
    <w:lvl w:ilvl="2" w:tplc="0419001B" w:tentative="1">
      <w:start w:val="1"/>
      <w:numFmt w:val="lowerRoman"/>
      <w:lvlText w:val="%3."/>
      <w:lvlJc w:val="right"/>
      <w:pPr>
        <w:ind w:left="3134" w:hanging="180"/>
      </w:pPr>
    </w:lvl>
    <w:lvl w:ilvl="3" w:tplc="0419000F" w:tentative="1">
      <w:start w:val="1"/>
      <w:numFmt w:val="decimal"/>
      <w:lvlText w:val="%4."/>
      <w:lvlJc w:val="left"/>
      <w:pPr>
        <w:ind w:left="3854" w:hanging="360"/>
      </w:pPr>
    </w:lvl>
    <w:lvl w:ilvl="4" w:tplc="04190019" w:tentative="1">
      <w:start w:val="1"/>
      <w:numFmt w:val="lowerLetter"/>
      <w:lvlText w:val="%5."/>
      <w:lvlJc w:val="left"/>
      <w:pPr>
        <w:ind w:left="4574" w:hanging="360"/>
      </w:pPr>
    </w:lvl>
    <w:lvl w:ilvl="5" w:tplc="0419001B" w:tentative="1">
      <w:start w:val="1"/>
      <w:numFmt w:val="lowerRoman"/>
      <w:lvlText w:val="%6."/>
      <w:lvlJc w:val="right"/>
      <w:pPr>
        <w:ind w:left="5294" w:hanging="180"/>
      </w:pPr>
    </w:lvl>
    <w:lvl w:ilvl="6" w:tplc="0419000F" w:tentative="1">
      <w:start w:val="1"/>
      <w:numFmt w:val="decimal"/>
      <w:lvlText w:val="%7."/>
      <w:lvlJc w:val="left"/>
      <w:pPr>
        <w:ind w:left="6014" w:hanging="360"/>
      </w:pPr>
    </w:lvl>
    <w:lvl w:ilvl="7" w:tplc="04190019" w:tentative="1">
      <w:start w:val="1"/>
      <w:numFmt w:val="lowerLetter"/>
      <w:lvlText w:val="%8."/>
      <w:lvlJc w:val="left"/>
      <w:pPr>
        <w:ind w:left="6734" w:hanging="360"/>
      </w:pPr>
    </w:lvl>
    <w:lvl w:ilvl="8" w:tplc="041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1" w15:restartNumberingAfterBreak="0">
    <w:nsid w:val="13A375D1"/>
    <w:multiLevelType w:val="hybridMultilevel"/>
    <w:tmpl w:val="47DAD7C0"/>
    <w:lvl w:ilvl="0" w:tplc="5CFEDC7C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A23752">
      <w:start w:val="1"/>
      <w:numFmt w:val="lowerLetter"/>
      <w:lvlText w:val="%2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7C0FA42">
      <w:start w:val="1"/>
      <w:numFmt w:val="lowerRoman"/>
      <w:lvlText w:val="%3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4B46">
      <w:start w:val="1"/>
      <w:numFmt w:val="decimal"/>
      <w:lvlText w:val="%4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3FCC1A6">
      <w:start w:val="1"/>
      <w:numFmt w:val="lowerLetter"/>
      <w:lvlText w:val="%5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784403C">
      <w:start w:val="1"/>
      <w:numFmt w:val="lowerRoman"/>
      <w:lvlText w:val="%6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687AD2">
      <w:start w:val="1"/>
      <w:numFmt w:val="decimal"/>
      <w:lvlText w:val="%7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00C455A">
      <w:start w:val="1"/>
      <w:numFmt w:val="lowerLetter"/>
      <w:lvlText w:val="%8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7C8B706">
      <w:start w:val="1"/>
      <w:numFmt w:val="lowerRoman"/>
      <w:lvlText w:val="%9"/>
      <w:lvlJc w:val="left"/>
      <w:pPr>
        <w:ind w:left="6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6"/>
    <w:rsid w:val="00106DEC"/>
    <w:rsid w:val="002B6FB6"/>
    <w:rsid w:val="00330E29"/>
    <w:rsid w:val="004F1318"/>
    <w:rsid w:val="0052216F"/>
    <w:rsid w:val="00700A9B"/>
    <w:rsid w:val="009D011C"/>
    <w:rsid w:val="00CA3CC6"/>
    <w:rsid w:val="00E0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A557B-42DE-4D40-B3D0-E3FBECC8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3077" w:right="29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CC6"/>
    <w:pPr>
      <w:ind w:left="720"/>
      <w:contextualSpacing/>
    </w:pPr>
  </w:style>
  <w:style w:type="paragraph" w:styleId="a4">
    <w:name w:val="No Spacing"/>
    <w:uiPriority w:val="1"/>
    <w:qFormat/>
    <w:rsid w:val="00330E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7D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F21C8DBCA8653038E11CB245D3B4AA70AC8911F1507299BD7FF014C2CB7E536D66CCADDFCEB44A309127C08A77nAI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Пользователь Windows</cp:lastModifiedBy>
  <cp:revision>2</cp:revision>
  <cp:lastPrinted>2023-04-11T08:49:00Z</cp:lastPrinted>
  <dcterms:created xsi:type="dcterms:W3CDTF">2023-06-09T07:41:00Z</dcterms:created>
  <dcterms:modified xsi:type="dcterms:W3CDTF">2023-06-09T07:41:00Z</dcterms:modified>
</cp:coreProperties>
</file>