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1A" w:rsidRDefault="00E5737C" w:rsidP="00E5737C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  <w:bookmarkStart w:id="0" w:name="_GoBack"/>
      <w:bookmarkEnd w:id="0"/>
    </w:p>
    <w:p w:rsidR="002A01C9" w:rsidRPr="00A25492" w:rsidRDefault="00A25492" w:rsidP="002A01C9">
      <w:pPr>
        <w:tabs>
          <w:tab w:val="left" w:pos="1230"/>
          <w:tab w:val="left" w:pos="6030"/>
        </w:tabs>
        <w:spacing w:after="0" w:line="240" w:lineRule="auto"/>
        <w:ind w:left="-540"/>
        <w:rPr>
          <w:rFonts w:asciiTheme="majorHAnsi" w:eastAsia="Times New Roman" w:hAnsiTheme="majorHAnsi" w:cstheme="majorHAnsi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2A01C9" w:rsidRPr="00A25492">
        <w:rPr>
          <w:rFonts w:asciiTheme="majorHAnsi" w:eastAsia="Times New Roman" w:hAnsiTheme="majorHAnsi" w:cstheme="majorHAnsi"/>
          <w:b/>
          <w:sz w:val="24"/>
          <w:szCs w:val="24"/>
        </w:rPr>
        <w:t>РЕСПУБЛИКА ТАТАРСТАН                             ТАТАРСТАН РЕСПУБЛИКАСЫ</w:t>
      </w:r>
    </w:p>
    <w:p w:rsidR="002A01C9" w:rsidRPr="00A25492" w:rsidRDefault="002A01C9" w:rsidP="002A01C9">
      <w:pPr>
        <w:tabs>
          <w:tab w:val="left" w:pos="6030"/>
        </w:tabs>
        <w:spacing w:after="0" w:line="240" w:lineRule="auto"/>
        <w:ind w:left="-54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b/>
          <w:sz w:val="24"/>
          <w:szCs w:val="24"/>
        </w:rPr>
        <w:t xml:space="preserve">  ИСПОЛНИТЕЛЬНЫЙ КОМИТЕТ                      ЮТАЗЫ   МУНИЦИПАЛЬ </w:t>
      </w:r>
    </w:p>
    <w:p w:rsidR="002A01C9" w:rsidRPr="00A25492" w:rsidRDefault="002A01C9" w:rsidP="002A01C9">
      <w:pPr>
        <w:tabs>
          <w:tab w:val="left" w:pos="6030"/>
          <w:tab w:val="left" w:pos="6645"/>
        </w:tabs>
        <w:spacing w:after="0" w:line="240" w:lineRule="auto"/>
        <w:ind w:left="-54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b/>
          <w:sz w:val="24"/>
          <w:szCs w:val="24"/>
        </w:rPr>
        <w:t xml:space="preserve">  ТАШКИЧУЙСКОГО СЕЛЬСКОГО                     РАЙОНЫ  ТАШКИЧҮ</w:t>
      </w:r>
    </w:p>
    <w:p w:rsidR="002A01C9" w:rsidRPr="00A25492" w:rsidRDefault="002A01C9" w:rsidP="002A01C9">
      <w:pPr>
        <w:tabs>
          <w:tab w:val="left" w:pos="6030"/>
        </w:tabs>
        <w:spacing w:after="0" w:line="240" w:lineRule="auto"/>
        <w:ind w:left="-360" w:hanging="18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b/>
          <w:sz w:val="24"/>
          <w:szCs w:val="24"/>
        </w:rPr>
        <w:t xml:space="preserve">  ПОСЕЛЕНИЯ ЮТАЗИНСКОГО                         АВЫЛ  ҖИРЛЕГЕ                                                                            МУНИЦИПАЛЬНОГОРАЙОНА                         БАШКАРМА  КОМИТЕТЫ   </w:t>
      </w:r>
    </w:p>
    <w:p w:rsidR="002A01C9" w:rsidRPr="00A25492" w:rsidRDefault="002A01C9" w:rsidP="002A01C9">
      <w:pPr>
        <w:spacing w:after="0" w:line="240" w:lineRule="auto"/>
        <w:ind w:left="-54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b/>
          <w:sz w:val="24"/>
          <w:szCs w:val="24"/>
        </w:rPr>
        <w:t xml:space="preserve">   </w:t>
      </w:r>
    </w:p>
    <w:p w:rsidR="002A01C9" w:rsidRPr="00A25492" w:rsidRDefault="002A01C9" w:rsidP="002A01C9">
      <w:pPr>
        <w:spacing w:after="0" w:line="240" w:lineRule="auto"/>
        <w:ind w:left="-540"/>
        <w:rPr>
          <w:rFonts w:asciiTheme="majorHAnsi" w:eastAsia="Times New Roman" w:hAnsiTheme="majorHAnsi" w:cstheme="majorHAnsi"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sz w:val="24"/>
          <w:szCs w:val="24"/>
        </w:rPr>
        <w:t xml:space="preserve">   423959, Республика Татарстан,                                   423959, Татарстан Республикасы,</w:t>
      </w:r>
    </w:p>
    <w:p w:rsidR="002A01C9" w:rsidRPr="00A25492" w:rsidRDefault="002A01C9" w:rsidP="002A01C9">
      <w:pPr>
        <w:spacing w:after="0" w:line="240" w:lineRule="auto"/>
        <w:ind w:left="-540"/>
        <w:rPr>
          <w:rFonts w:asciiTheme="majorHAnsi" w:eastAsia="Times New Roman" w:hAnsiTheme="majorHAnsi" w:cstheme="majorHAnsi"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sz w:val="24"/>
          <w:szCs w:val="24"/>
        </w:rPr>
        <w:t xml:space="preserve">   Ютазинский район, деревня Малые Уруссу,             Ютазы Районы, Кече Урыссу авылы,</w:t>
      </w:r>
    </w:p>
    <w:p w:rsidR="002A01C9" w:rsidRPr="00A25492" w:rsidRDefault="002A01C9" w:rsidP="002A01C9">
      <w:pPr>
        <w:spacing w:after="0" w:line="240" w:lineRule="auto"/>
        <w:ind w:left="-540"/>
        <w:rPr>
          <w:rFonts w:asciiTheme="majorHAnsi" w:eastAsia="Times New Roman" w:hAnsiTheme="majorHAnsi" w:cstheme="majorHAnsi"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sz w:val="24"/>
          <w:szCs w:val="24"/>
        </w:rPr>
        <w:t xml:space="preserve">   улица Советская, дом 21А                                           Совет урамы, 21А йорты.</w:t>
      </w:r>
    </w:p>
    <w:p w:rsidR="002A01C9" w:rsidRPr="00A25492" w:rsidRDefault="002A01C9" w:rsidP="002A01C9">
      <w:pPr>
        <w:spacing w:after="0" w:line="240" w:lineRule="auto"/>
        <w:ind w:left="-540"/>
        <w:rPr>
          <w:rFonts w:asciiTheme="majorHAnsi" w:eastAsia="Times New Roman" w:hAnsiTheme="majorHAnsi" w:cstheme="majorHAnsi"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sz w:val="24"/>
          <w:szCs w:val="24"/>
        </w:rPr>
        <w:t xml:space="preserve">   тел. 85593 4-23-10, факс 85593 4-23-40                       эл.адрес </w:t>
      </w:r>
      <w:r w:rsidRPr="00A25492">
        <w:rPr>
          <w:rFonts w:asciiTheme="majorHAnsi" w:eastAsia="Times New Roman" w:hAnsiTheme="majorHAnsi" w:cstheme="majorHAnsi"/>
          <w:sz w:val="24"/>
          <w:szCs w:val="24"/>
          <w:lang w:val="en-US"/>
        </w:rPr>
        <w:t>Tash</w:t>
      </w:r>
      <w:r w:rsidRPr="00A25492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A25492">
        <w:rPr>
          <w:rFonts w:asciiTheme="majorHAnsi" w:eastAsia="Times New Roman" w:hAnsiTheme="majorHAnsi" w:cstheme="majorHAnsi"/>
          <w:sz w:val="24"/>
          <w:szCs w:val="24"/>
          <w:lang w:val="en-US"/>
        </w:rPr>
        <w:t>Utz</w:t>
      </w:r>
      <w:r w:rsidRPr="00A25492">
        <w:rPr>
          <w:rFonts w:asciiTheme="majorHAnsi" w:eastAsia="Times New Roman" w:hAnsiTheme="majorHAnsi" w:cstheme="majorHAnsi"/>
          <w:sz w:val="24"/>
          <w:szCs w:val="24"/>
        </w:rPr>
        <w:t xml:space="preserve">@ </w:t>
      </w:r>
      <w:r w:rsidRPr="00A25492">
        <w:rPr>
          <w:rFonts w:asciiTheme="majorHAnsi" w:eastAsia="Times New Roman" w:hAnsiTheme="majorHAnsi" w:cstheme="majorHAnsi"/>
          <w:sz w:val="24"/>
          <w:szCs w:val="24"/>
          <w:lang w:val="en-US"/>
        </w:rPr>
        <w:t>tatar</w:t>
      </w:r>
      <w:r w:rsidRPr="00A25492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A25492">
        <w:rPr>
          <w:rFonts w:asciiTheme="majorHAnsi" w:eastAsia="Times New Roman" w:hAnsiTheme="majorHAnsi" w:cstheme="majorHAnsi"/>
          <w:sz w:val="24"/>
          <w:szCs w:val="24"/>
          <w:lang w:val="en-US"/>
        </w:rPr>
        <w:t>ru</w:t>
      </w:r>
    </w:p>
    <w:p w:rsidR="00AC3E1A" w:rsidRPr="00A25492" w:rsidRDefault="002A01C9" w:rsidP="00224658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A25492">
        <w:rPr>
          <w:rFonts w:asciiTheme="majorHAnsi" w:hAnsiTheme="majorHAnsi" w:cstheme="majorHAnsi"/>
          <w:b/>
          <w:sz w:val="24"/>
          <w:szCs w:val="24"/>
        </w:rPr>
        <w:t>___________________________________________________</w:t>
      </w:r>
      <w:r w:rsidR="00A25492">
        <w:rPr>
          <w:rFonts w:asciiTheme="majorHAnsi" w:hAnsiTheme="majorHAnsi" w:cstheme="majorHAnsi"/>
          <w:b/>
          <w:sz w:val="24"/>
          <w:szCs w:val="24"/>
        </w:rPr>
        <w:t>_________________________</w:t>
      </w:r>
    </w:p>
    <w:p w:rsidR="009C1D1B" w:rsidRPr="00A25492" w:rsidRDefault="002A01C9" w:rsidP="00224658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A25492">
        <w:rPr>
          <w:rFonts w:asciiTheme="majorHAnsi" w:hAnsiTheme="majorHAnsi" w:cstheme="majorHAnsi"/>
          <w:b/>
          <w:sz w:val="24"/>
          <w:szCs w:val="24"/>
        </w:rPr>
        <w:t xml:space="preserve">№                                                                                            </w:t>
      </w:r>
      <w:r w:rsidR="00AE6A94" w:rsidRPr="00A25492">
        <w:rPr>
          <w:rFonts w:asciiTheme="majorHAnsi" w:hAnsiTheme="majorHAnsi" w:cstheme="majorHAnsi"/>
          <w:b/>
          <w:sz w:val="24"/>
          <w:szCs w:val="24"/>
        </w:rPr>
        <w:t>____________ 2023</w:t>
      </w:r>
      <w:r w:rsidRPr="00A25492">
        <w:rPr>
          <w:rFonts w:asciiTheme="majorHAnsi" w:hAnsiTheme="majorHAnsi" w:cstheme="majorHAnsi"/>
          <w:b/>
          <w:sz w:val="24"/>
          <w:szCs w:val="24"/>
        </w:rPr>
        <w:t>г.</w:t>
      </w:r>
    </w:p>
    <w:p w:rsidR="009C1D1B" w:rsidRPr="00A25492" w:rsidRDefault="009C1D1B" w:rsidP="00224658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A25492" w:rsidTr="005220E5">
        <w:tc>
          <w:tcPr>
            <w:tcW w:w="5778" w:type="dxa"/>
          </w:tcPr>
          <w:p w:rsidR="009509C4" w:rsidRPr="00A25492" w:rsidRDefault="00911620" w:rsidP="00911620">
            <w:pPr>
              <w:tabs>
                <w:tab w:val="left" w:pos="4820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A25492">
              <w:rPr>
                <w:rFonts w:asciiTheme="majorHAnsi" w:hAnsiTheme="majorHAnsi" w:cstheme="majorHAnsi"/>
                <w:sz w:val="24"/>
                <w:szCs w:val="24"/>
              </w:rPr>
              <w:t xml:space="preserve"> Об утверждении </w:t>
            </w:r>
            <w:r w:rsidR="00DF001E" w:rsidRPr="00A25492">
              <w:rPr>
                <w:rFonts w:asciiTheme="majorHAnsi" w:hAnsiTheme="majorHAnsi" w:cstheme="majorHAnsi"/>
                <w:sz w:val="24"/>
                <w:szCs w:val="24"/>
              </w:rPr>
              <w:t>Положени</w:t>
            </w:r>
            <w:r w:rsidRPr="00A25492">
              <w:rPr>
                <w:rFonts w:asciiTheme="majorHAnsi" w:hAnsiTheme="majorHAnsi" w:cstheme="majorHAnsi"/>
                <w:sz w:val="24"/>
                <w:szCs w:val="24"/>
              </w:rPr>
              <w:t>я</w:t>
            </w:r>
            <w:r w:rsidR="00DF001E" w:rsidRPr="00A25492">
              <w:rPr>
                <w:rFonts w:asciiTheme="majorHAnsi" w:hAnsiTheme="majorHAnsi" w:cstheme="majorHAnsi"/>
                <w:sz w:val="24"/>
                <w:szCs w:val="24"/>
              </w:rPr>
              <w:t xml:space="preserve">  об организации и осуществлении первичного воинского учета на территории Ташкичуйского сельского поселения</w:t>
            </w:r>
          </w:p>
        </w:tc>
        <w:tc>
          <w:tcPr>
            <w:tcW w:w="4536" w:type="dxa"/>
          </w:tcPr>
          <w:p w:rsidR="009509C4" w:rsidRPr="00A25492" w:rsidRDefault="009509C4">
            <w:pPr>
              <w:pStyle w:val="ConsPlusNormal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509C4" w:rsidRPr="00A25492" w:rsidRDefault="009509C4" w:rsidP="009509C4">
      <w:pPr>
        <w:pStyle w:val="ConsPlusNormal"/>
        <w:ind w:firstLine="540"/>
        <w:jc w:val="both"/>
        <w:rPr>
          <w:rFonts w:asciiTheme="majorHAnsi" w:hAnsiTheme="majorHAnsi" w:cstheme="majorHAnsi"/>
          <w:sz w:val="24"/>
          <w:szCs w:val="24"/>
        </w:rPr>
      </w:pPr>
    </w:p>
    <w:p w:rsidR="005220E5" w:rsidRPr="00A25492" w:rsidRDefault="000B4196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>В соответствии с Конституцией Российской Федерации, Федеральными законами от 31 мая 1996года №61-ФЗ « Об обороне», от 26 февраля 1997года №31-ФЗ « О мобилизационной подготовке и мобилизации в Российской Федерации», от 28 марта 1998года «53-ФЗ « О воинской обязанности и военной службе»,</w:t>
      </w:r>
      <w:r w:rsidR="00F05470" w:rsidRPr="00A25492">
        <w:rPr>
          <w:rFonts w:asciiTheme="majorHAnsi" w:eastAsia="Calibri" w:hAnsiTheme="majorHAnsi" w:cstheme="majorHAnsi"/>
          <w:sz w:val="24"/>
          <w:szCs w:val="24"/>
        </w:rPr>
        <w:t>от 14.04.2023 №127-ФЗ "О внесении изменений в отдельные законодательные акты Российской Федерации",</w:t>
      </w: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 от 6 октября 2003года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2006г №719 «Об утверждении Положения о воинском учете», 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>Уставом муниципального образования «</w:t>
      </w:r>
      <w:r w:rsidR="00F4683D" w:rsidRPr="00A25492">
        <w:rPr>
          <w:rFonts w:asciiTheme="majorHAnsi" w:eastAsia="Calibri" w:hAnsiTheme="majorHAnsi" w:cstheme="majorHAnsi"/>
          <w:sz w:val="24"/>
          <w:szCs w:val="24"/>
        </w:rPr>
        <w:t>Ташкичуйское сельское поселение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DB4DCB" w:rsidRPr="00A25492">
        <w:rPr>
          <w:rFonts w:asciiTheme="majorHAnsi" w:eastAsia="Calibri" w:hAnsiTheme="majorHAnsi" w:cstheme="majorHAnsi"/>
          <w:sz w:val="24"/>
          <w:szCs w:val="24"/>
        </w:rPr>
        <w:t>Ташкичуйского сельского поселения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 xml:space="preserve"> Ютазин</w:t>
      </w:r>
      <w:r w:rsidR="00F4683D" w:rsidRPr="00A25492">
        <w:rPr>
          <w:rFonts w:asciiTheme="majorHAnsi" w:eastAsia="Calibri" w:hAnsiTheme="majorHAnsi" w:cstheme="majorHAnsi"/>
          <w:sz w:val="24"/>
          <w:szCs w:val="24"/>
        </w:rPr>
        <w:t>ского муниципального района от 17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>.0</w:t>
      </w:r>
      <w:r w:rsidR="00F4683D" w:rsidRPr="00A25492">
        <w:rPr>
          <w:rFonts w:asciiTheme="majorHAnsi" w:eastAsia="Calibri" w:hAnsiTheme="majorHAnsi" w:cstheme="majorHAnsi"/>
          <w:sz w:val="24"/>
          <w:szCs w:val="24"/>
        </w:rPr>
        <w:t>7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>.20</w:t>
      </w:r>
      <w:r w:rsidR="00F4683D" w:rsidRPr="00A25492">
        <w:rPr>
          <w:rFonts w:asciiTheme="majorHAnsi" w:eastAsia="Calibri" w:hAnsiTheme="majorHAnsi" w:cstheme="majorHAnsi"/>
          <w:sz w:val="24"/>
          <w:szCs w:val="24"/>
        </w:rPr>
        <w:t>19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 xml:space="preserve"> № </w:t>
      </w:r>
      <w:r w:rsidR="00F4683D" w:rsidRPr="00A25492">
        <w:rPr>
          <w:rFonts w:asciiTheme="majorHAnsi" w:eastAsia="Calibri" w:hAnsiTheme="majorHAnsi" w:cstheme="majorHAnsi"/>
          <w:sz w:val="24"/>
          <w:szCs w:val="24"/>
        </w:rPr>
        <w:t>9</w:t>
      </w:r>
      <w:r w:rsidR="00090EBD" w:rsidRPr="00A25492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 xml:space="preserve">Исполнительный комитет </w:t>
      </w:r>
      <w:r w:rsidR="00DB4DCB" w:rsidRPr="00A25492">
        <w:rPr>
          <w:rFonts w:asciiTheme="majorHAnsi" w:eastAsia="Calibri" w:hAnsiTheme="majorHAnsi" w:cstheme="majorHAnsi"/>
          <w:sz w:val="24"/>
          <w:szCs w:val="24"/>
        </w:rPr>
        <w:t>Ташкичуйского сельского поселения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 xml:space="preserve"> Ютазинского муниципального района Республики Татарстан</w:t>
      </w:r>
      <w:r w:rsidR="002869C0" w:rsidRPr="00A25492">
        <w:rPr>
          <w:rFonts w:asciiTheme="majorHAnsi" w:eastAsia="Calibri" w:hAnsiTheme="majorHAnsi" w:cstheme="majorHAnsi"/>
          <w:sz w:val="24"/>
          <w:szCs w:val="24"/>
        </w:rPr>
        <w:t xml:space="preserve"> п о с т а н о в л я е т:</w:t>
      </w:r>
    </w:p>
    <w:p w:rsidR="00A67D8D" w:rsidRPr="00A25492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055BC" w:rsidRPr="00A25492" w:rsidRDefault="002A7347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E19A7" w:rsidRPr="00A2549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400DA" w:rsidRPr="00A25492">
        <w:rPr>
          <w:rFonts w:asciiTheme="majorHAnsi" w:eastAsia="Calibri" w:hAnsiTheme="majorHAnsi" w:cstheme="majorHAnsi"/>
          <w:sz w:val="24"/>
          <w:szCs w:val="24"/>
        </w:rPr>
        <w:t>1.</w:t>
      </w:r>
      <w:r w:rsidR="00911620" w:rsidRPr="00A25492">
        <w:rPr>
          <w:rFonts w:asciiTheme="majorHAnsi" w:eastAsia="Calibri" w:hAnsiTheme="majorHAnsi" w:cstheme="majorHAnsi"/>
          <w:sz w:val="24"/>
          <w:szCs w:val="24"/>
        </w:rPr>
        <w:t xml:space="preserve">Утвердить прилагаемые: </w:t>
      </w:r>
    </w:p>
    <w:p w:rsidR="00911620" w:rsidRPr="00A25492" w:rsidRDefault="00911620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Положение «Об организации и осуществлении первичного воинского учета на территории Ташкичуйского сельского поселения» </w:t>
      </w:r>
      <w:r w:rsidR="00810F27" w:rsidRPr="00A25492">
        <w:rPr>
          <w:rFonts w:asciiTheme="majorHAnsi" w:eastAsia="Calibri" w:hAnsiTheme="majorHAnsi" w:cstheme="majorHAnsi"/>
          <w:sz w:val="24"/>
          <w:szCs w:val="24"/>
        </w:rPr>
        <w:t>(Приложение №1)</w:t>
      </w:r>
    </w:p>
    <w:p w:rsidR="00810F27" w:rsidRPr="00A25492" w:rsidRDefault="00810F27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>Должностное положение специалиста, осуществляющего первичный воинский учет в Ташкичуйском сельском поселении (Приложение №2)</w:t>
      </w:r>
    </w:p>
    <w:p w:rsidR="00810F27" w:rsidRPr="00A25492" w:rsidRDefault="00810F27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  2. Признать утратившим силу Постановление Исполнительного комитета Ташкичуйского сельского поселения Ютазинского муниципального района Республики Татарстан  от 25.12.2019 №60 </w:t>
      </w:r>
    </w:p>
    <w:p w:rsidR="00243900" w:rsidRPr="00A25492" w:rsidRDefault="00BC7439" w:rsidP="000E4927">
      <w:pPr>
        <w:tabs>
          <w:tab w:val="left" w:pos="0"/>
        </w:tabs>
        <w:spacing w:after="0" w:line="240" w:lineRule="auto"/>
        <w:ind w:right="-1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          </w:t>
      </w:r>
      <w:r w:rsidR="007471A8" w:rsidRPr="00A25492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C2985">
        <w:rPr>
          <w:rFonts w:asciiTheme="majorHAnsi" w:eastAsia="Calibri" w:hAnsiTheme="majorHAnsi" w:cstheme="majorHAnsi"/>
          <w:sz w:val="24"/>
          <w:szCs w:val="24"/>
        </w:rPr>
        <w:t>3</w:t>
      </w:r>
      <w:r w:rsidR="00A06682" w:rsidRPr="00A25492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243900"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Опубликовать настоящее постановление </w:t>
      </w:r>
      <w:r w:rsidR="008D0EA8"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на специальных информационных стендах на территории муниципального образования «</w:t>
      </w:r>
      <w:r w:rsidR="00F4683D"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Ташкичуйское сельское поселение</w:t>
      </w:r>
      <w:r w:rsidR="008D0EA8"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» Ютазинского муниципального района Республики Татарстан, </w:t>
      </w:r>
      <w:r w:rsidR="00243900"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06682" w:rsidRPr="00A25492" w:rsidRDefault="000E4927" w:rsidP="002439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 </w:t>
      </w:r>
      <w:r w:rsidR="00BC2985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4</w:t>
      </w:r>
      <w:r w:rsidR="00243900" w:rsidRPr="00A25492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5220E5" w:rsidRPr="00A25492" w:rsidRDefault="00C93B8D" w:rsidP="00F66C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BC2985">
        <w:rPr>
          <w:rFonts w:asciiTheme="majorHAnsi" w:eastAsia="Calibri" w:hAnsiTheme="majorHAnsi" w:cstheme="majorHAnsi"/>
          <w:sz w:val="24"/>
          <w:szCs w:val="24"/>
        </w:rPr>
        <w:t>5</w:t>
      </w:r>
      <w:r w:rsidR="00A06682" w:rsidRPr="00A25492">
        <w:rPr>
          <w:rFonts w:asciiTheme="majorHAnsi" w:eastAsia="Calibri" w:hAnsiTheme="majorHAnsi" w:cstheme="majorHAnsi"/>
          <w:sz w:val="24"/>
          <w:szCs w:val="24"/>
        </w:rPr>
        <w:t xml:space="preserve">. </w:t>
      </w:r>
      <w:r w:rsidR="00A055BC" w:rsidRPr="00A25492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A06682" w:rsidRPr="00A25492">
        <w:rPr>
          <w:rFonts w:asciiTheme="majorHAnsi" w:eastAsia="Calibri" w:hAnsiTheme="majorHAnsi" w:cstheme="majorHAnsi"/>
          <w:sz w:val="24"/>
          <w:szCs w:val="24"/>
        </w:rPr>
        <w:t xml:space="preserve">Контроль за исполнением настоящего постановления </w:t>
      </w:r>
      <w:r w:rsidR="008D0EA8" w:rsidRPr="00A25492">
        <w:rPr>
          <w:rFonts w:asciiTheme="majorHAnsi" w:eastAsia="Calibri" w:hAnsiTheme="majorHAnsi" w:cstheme="majorHAnsi"/>
          <w:sz w:val="24"/>
          <w:szCs w:val="24"/>
        </w:rPr>
        <w:t>оставляю за собой</w:t>
      </w:r>
      <w:r w:rsidR="00A06682" w:rsidRPr="00A25492">
        <w:rPr>
          <w:rFonts w:asciiTheme="majorHAnsi" w:eastAsia="Calibri" w:hAnsiTheme="majorHAnsi" w:cstheme="majorHAnsi"/>
          <w:sz w:val="24"/>
          <w:szCs w:val="24"/>
        </w:rPr>
        <w:t>.</w:t>
      </w:r>
    </w:p>
    <w:p w:rsidR="005220E5" w:rsidRPr="00A25492" w:rsidRDefault="005400DA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5400DA" w:rsidRPr="00A25492" w:rsidRDefault="005400DA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5107C5" w:rsidRPr="00A25492" w:rsidRDefault="00701CDA" w:rsidP="00F66C1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492">
        <w:rPr>
          <w:rFonts w:asciiTheme="majorHAnsi" w:eastAsia="Calibri" w:hAnsiTheme="majorHAnsi" w:cstheme="majorHAnsi"/>
          <w:sz w:val="24"/>
          <w:szCs w:val="24"/>
        </w:rPr>
        <w:t xml:space="preserve">Глава Ташкичуйского сельского поселения                                     </w:t>
      </w:r>
      <w:r w:rsidR="002E7AC9" w:rsidRPr="00A25492">
        <w:rPr>
          <w:rFonts w:asciiTheme="majorHAnsi" w:eastAsia="Calibri" w:hAnsiTheme="majorHAnsi" w:cstheme="majorHAnsi"/>
          <w:sz w:val="24"/>
          <w:szCs w:val="24"/>
        </w:rPr>
        <w:t xml:space="preserve">    </w:t>
      </w:r>
      <w:r w:rsidRPr="00A25492">
        <w:rPr>
          <w:rFonts w:asciiTheme="majorHAnsi" w:eastAsia="Calibri" w:hAnsiTheme="majorHAnsi" w:cstheme="majorHAnsi"/>
          <w:sz w:val="24"/>
          <w:szCs w:val="24"/>
        </w:rPr>
        <w:t>Р.К.Валеев</w:t>
      </w:r>
    </w:p>
    <w:p w:rsidR="009963BE" w:rsidRPr="00A25492" w:rsidRDefault="009963BE" w:rsidP="00F66C1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2A01C9" w:rsidRPr="00A25492" w:rsidRDefault="009963BE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                                               </w:t>
      </w:r>
    </w:p>
    <w:p w:rsidR="002A01C9" w:rsidRPr="00A25492" w:rsidRDefault="00A055BC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color w:val="FF0000"/>
          <w:sz w:val="24"/>
          <w:szCs w:val="24"/>
        </w:rPr>
      </w:pPr>
      <w:r w:rsidRPr="00A2549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5492">
        <w:rPr>
          <w:rFonts w:ascii="Arial" w:eastAsia="Times New Roman" w:hAnsi="Arial" w:cs="Arial"/>
          <w:b/>
          <w:sz w:val="24"/>
          <w:szCs w:val="24"/>
        </w:rPr>
        <w:t>ЮТАЗИНСКИЙ МУНИЦИПАЛЬНЫЙ РАЙОН</w:t>
      </w: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</w:t>
      </w:r>
      <w:r w:rsidR="00EC0FBF"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Pr="00A25492">
        <w:rPr>
          <w:rFonts w:ascii="Arial" w:eastAsia="Times New Roman" w:hAnsi="Arial" w:cs="Arial"/>
          <w:sz w:val="24"/>
          <w:szCs w:val="24"/>
        </w:rPr>
        <w:t xml:space="preserve">   По номенклатуре дел</w:t>
      </w:r>
    </w:p>
    <w:p w:rsidR="00A25492" w:rsidRPr="00A25492" w:rsidRDefault="00A25492" w:rsidP="00A2549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за 20___ год за №____</w:t>
      </w:r>
    </w:p>
    <w:p w:rsidR="00A25492" w:rsidRPr="00A25492" w:rsidRDefault="00A25492" w:rsidP="00A2549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5492">
        <w:rPr>
          <w:rFonts w:ascii="Arial" w:eastAsia="Times New Roman" w:hAnsi="Arial" w:cs="Arial"/>
          <w:b/>
          <w:sz w:val="24"/>
          <w:szCs w:val="24"/>
        </w:rPr>
        <w:t>ПОЛОЖЕНИЕ</w:t>
      </w: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5492">
        <w:rPr>
          <w:rFonts w:ascii="Arial" w:eastAsia="Times New Roman" w:hAnsi="Arial" w:cs="Arial"/>
          <w:b/>
          <w:sz w:val="24"/>
          <w:szCs w:val="24"/>
        </w:rPr>
        <w:t xml:space="preserve">«Об организации и осуществлении первичного воинского учета на </w:t>
      </w: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5492">
        <w:rPr>
          <w:rFonts w:ascii="Arial" w:eastAsia="Times New Roman" w:hAnsi="Arial" w:cs="Arial"/>
          <w:b/>
          <w:sz w:val="24"/>
          <w:szCs w:val="24"/>
        </w:rPr>
        <w:t>территории  Ташкичуйского сельского поселения»</w:t>
      </w: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 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0FBF" w:rsidRDefault="00EC0FBF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0FBF" w:rsidRPr="00A25492" w:rsidRDefault="00EC0FBF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A25492" w:rsidRPr="00A25492" w:rsidRDefault="00A25492" w:rsidP="00A254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A25492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 xml:space="preserve">                  СОГЛАСОВАНО                                                           УТВЕРЖДАЮ </w:t>
      </w:r>
    </w:p>
    <w:p w:rsidR="00A25492" w:rsidRPr="00A25492" w:rsidRDefault="00A25492" w:rsidP="00A254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A25492">
        <w:rPr>
          <w:rFonts w:ascii="Arial" w:eastAsia="Calibri" w:hAnsi="Arial" w:cs="Arial"/>
          <w:color w:val="000000"/>
          <w:sz w:val="24"/>
          <w:szCs w:val="24"/>
          <w:lang w:eastAsia="en-US"/>
        </w:rPr>
        <w:t>Военный комиссар города Ба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влы,                         Глава </w:t>
      </w:r>
    </w:p>
    <w:p w:rsidR="00A25492" w:rsidRPr="00A25492" w:rsidRDefault="00A25492" w:rsidP="00A254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A25492">
        <w:rPr>
          <w:rFonts w:ascii="Arial" w:eastAsia="Calibri" w:hAnsi="Arial" w:cs="Arial"/>
          <w:sz w:val="24"/>
          <w:szCs w:val="24"/>
          <w:lang w:eastAsia="en-US"/>
        </w:rPr>
        <w:t>Бавлинского и Ютазинского районов                     Ташкичуйского сельского поселения</w:t>
      </w:r>
      <w:r w:rsidRPr="00A2549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                          Республики Татарстан                         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                  </w:t>
      </w:r>
      <w:r w:rsidRPr="00A25492">
        <w:rPr>
          <w:rFonts w:ascii="Arial" w:eastAsia="Calibri" w:hAnsi="Arial" w:cs="Arial"/>
          <w:color w:val="000000"/>
          <w:sz w:val="24"/>
          <w:szCs w:val="24"/>
          <w:lang w:eastAsia="en-US"/>
        </w:rPr>
        <w:t>Ютазинского муниципального района</w:t>
      </w:r>
      <w:r w:rsidRPr="00A2549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2549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___________________ И.Н.Халитов                        ___________________Р.К.Валеев_ </w:t>
      </w:r>
    </w:p>
    <w:p w:rsidR="00A25492" w:rsidRPr="00A25492" w:rsidRDefault="00A25492" w:rsidP="00A254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A25492">
        <w:rPr>
          <w:rFonts w:ascii="Arial" w:eastAsia="Calibri" w:hAnsi="Arial" w:cs="Arial"/>
          <w:color w:val="000000"/>
          <w:sz w:val="24"/>
          <w:szCs w:val="24"/>
          <w:lang w:eastAsia="en-US"/>
        </w:rPr>
        <w:t>«______»____________2023г                                                 «_____»_____________2023г</w:t>
      </w:r>
    </w:p>
    <w:p w:rsidR="00A25492" w:rsidRPr="00A25492" w:rsidRDefault="00A25492" w:rsidP="00A254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pacing w:val="-6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Arial" w:eastAsia="Times New Roman" w:hAnsi="Arial" w:cs="Arial"/>
          <w:b/>
          <w:bCs/>
          <w:spacing w:val="-6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center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pacing w:val="-6"/>
          <w:sz w:val="24"/>
          <w:szCs w:val="24"/>
        </w:rPr>
        <w:t>ПОЛОЖЕНИЕ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«Об организации и осуществлении первичного </w:t>
      </w:r>
      <w:r w:rsidRPr="00A25492">
        <w:rPr>
          <w:rFonts w:ascii="Arial" w:eastAsia="Times New Roman" w:hAnsi="Arial" w:cs="Arial"/>
          <w:spacing w:val="-4"/>
          <w:sz w:val="24"/>
          <w:szCs w:val="24"/>
        </w:rPr>
        <w:t xml:space="preserve">воинского учета 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A25492">
        <w:rPr>
          <w:rFonts w:ascii="Arial" w:eastAsia="Times New Roman" w:hAnsi="Arial" w:cs="Arial"/>
          <w:spacing w:val="-4"/>
          <w:sz w:val="24"/>
          <w:szCs w:val="24"/>
        </w:rPr>
        <w:t>на территории  Ташкичуйского сельского поселения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>»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54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A25492" w:rsidRPr="00A25492" w:rsidRDefault="00A25492" w:rsidP="00A25492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Arial" w:eastAsia="Times New Roman" w:hAnsi="Arial" w:cs="Arial"/>
          <w:b/>
          <w:bCs/>
          <w:spacing w:val="-4"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pacing w:val="-4"/>
          <w:sz w:val="24"/>
          <w:szCs w:val="24"/>
        </w:rPr>
        <w:t>ОБЩИЕ ПОЛОЖЕНИЯ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36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Воинский учет предусматривается воинской обязанностью граждан и обеспечивается государственной системой регистрации призывных и 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 xml:space="preserve">мобилизационных людских ресурсов, в рамках которой осуществляется комплекс </w:t>
      </w:r>
      <w:r w:rsidRPr="00A25492">
        <w:rPr>
          <w:rFonts w:ascii="Arial" w:eastAsia="Times New Roman" w:hAnsi="Arial" w:cs="Arial"/>
          <w:sz w:val="24"/>
          <w:szCs w:val="24"/>
        </w:rPr>
        <w:t>мероприятий по сбору, обобщению и анализу сведений об их количественном составе и качественном состоянии.</w:t>
      </w:r>
    </w:p>
    <w:p w:rsidR="00A25492" w:rsidRPr="00A25492" w:rsidRDefault="00A25492" w:rsidP="00A25492">
      <w:pPr>
        <w:shd w:val="clear" w:color="auto" w:fill="FFFFFF"/>
        <w:tabs>
          <w:tab w:val="left" w:pos="727"/>
        </w:tabs>
        <w:spacing w:after="0" w:line="240" w:lineRule="auto"/>
        <w:ind w:left="14" w:right="7" w:firstLine="526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1.1.</w:t>
      </w:r>
      <w:r w:rsidRPr="00A25492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A25492">
        <w:rPr>
          <w:rFonts w:ascii="Arial" w:eastAsia="Times New Roman" w:hAnsi="Arial" w:cs="Arial"/>
          <w:sz w:val="24"/>
          <w:szCs w:val="24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A25492" w:rsidRPr="00A25492" w:rsidRDefault="00A25492" w:rsidP="00A25492">
      <w:pPr>
        <w:shd w:val="clear" w:color="auto" w:fill="FFFFFF"/>
        <w:tabs>
          <w:tab w:val="left" w:pos="821"/>
        </w:tabs>
        <w:spacing w:after="0" w:line="240" w:lineRule="auto"/>
        <w:ind w:left="36" w:firstLine="504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pacing w:val="-7"/>
          <w:sz w:val="24"/>
          <w:szCs w:val="24"/>
        </w:rPr>
        <w:t>а)</w:t>
      </w:r>
      <w:r w:rsidRPr="00A25492">
        <w:rPr>
          <w:rFonts w:ascii="Arial" w:eastAsia="Times New Roman" w:hAnsi="Arial" w:cs="Arial"/>
          <w:sz w:val="24"/>
          <w:szCs w:val="24"/>
        </w:rPr>
        <w:tab/>
        <w:t xml:space="preserve">потребностей Вооруженных Сил Российской Федерации, других войск, воинских формирований, органов и специальных формирований в 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 xml:space="preserve">мобилизационных людских ресурсах путем заблаговременной приписки </w:t>
      </w:r>
      <w:r w:rsidRPr="00A25492">
        <w:rPr>
          <w:rFonts w:ascii="Arial" w:eastAsia="Times New Roman" w:hAnsi="Arial" w:cs="Arial"/>
          <w:sz w:val="24"/>
          <w:szCs w:val="24"/>
        </w:rPr>
        <w:t>(предназначения) граждан, пребывающих в запасе, в их состав;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36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pacing w:val="-9"/>
          <w:sz w:val="24"/>
          <w:szCs w:val="24"/>
        </w:rPr>
        <w:t>б)</w:t>
      </w:r>
      <w:r w:rsidRPr="00A25492">
        <w:rPr>
          <w:rFonts w:ascii="Arial" w:eastAsia="Times New Roman" w:hAnsi="Arial" w:cs="Arial"/>
          <w:sz w:val="24"/>
          <w:szCs w:val="24"/>
        </w:rPr>
        <w:tab/>
        <w:t xml:space="preserve">потребностей органов государственной власти, органов местного 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 xml:space="preserve">самоуправления и организаций в трудовых ресурсах путем закрепления </w:t>
      </w:r>
      <w:r w:rsidRPr="00A25492">
        <w:rPr>
          <w:rFonts w:ascii="Arial" w:eastAsia="Times New Roman" w:hAnsi="Arial" w:cs="Arial"/>
          <w:sz w:val="24"/>
          <w:szCs w:val="24"/>
        </w:rPr>
        <w:t xml:space="preserve">(бронирования) за ними необходимого количества руководителей и 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 xml:space="preserve">специалистов из числа граждан, пребывающих в запасе, работающих в этих </w:t>
      </w:r>
      <w:r w:rsidRPr="00A25492">
        <w:rPr>
          <w:rFonts w:ascii="Arial" w:eastAsia="Times New Roman" w:hAnsi="Arial" w:cs="Arial"/>
          <w:sz w:val="24"/>
          <w:szCs w:val="24"/>
        </w:rPr>
        <w:t>органах и организациях.</w:t>
      </w:r>
    </w:p>
    <w:p w:rsidR="00A25492" w:rsidRPr="00A25492" w:rsidRDefault="00A25492" w:rsidP="00A25492">
      <w:pPr>
        <w:shd w:val="clear" w:color="auto" w:fill="FFFFFF"/>
        <w:tabs>
          <w:tab w:val="left" w:pos="727"/>
        </w:tabs>
        <w:spacing w:after="0" w:line="240" w:lineRule="auto"/>
        <w:ind w:left="540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1.2</w:t>
      </w:r>
      <w:r w:rsidRPr="00A25492">
        <w:rPr>
          <w:rFonts w:ascii="Arial" w:eastAsia="Times New Roman" w:hAnsi="Arial" w:cs="Arial"/>
          <w:spacing w:val="-10"/>
          <w:sz w:val="24"/>
          <w:szCs w:val="24"/>
        </w:rPr>
        <w:t>.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>Основными задачами по первичному  воинскому учету являются: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left="50" w:right="14" w:firstLine="504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а) обеспечение исполнения гражданами воинской обязанности, 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>установленной законодательством Российской Федерации;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A25492" w:rsidRPr="00A25492" w:rsidRDefault="00A25492" w:rsidP="00A25492">
      <w:pPr>
        <w:spacing w:after="0" w:line="240" w:lineRule="auto"/>
        <w:ind w:left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1.3.Воинскому учету  на территории Ташкичуйского сельского поселения подлежат: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а) граждане мужского пола в возрасте от 17 до 27 лет, обязанные состоять на воинском учете и не пребывающие в запасе;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б) граждане, пребывающие в запасе; 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в) граждане, уволенные с военной службы с зачислением в запас Вооруженных Сил Российской Федерации;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г) граждане, успешно завершившие обучение по программе подготовки офицеров запаса на военных кафедрах при государственных, муниципальных или имеющих государственную аккредитацию по соответствующим направлениям подготовки </w:t>
      </w:r>
      <w:r w:rsidRPr="00A25492">
        <w:rPr>
          <w:rFonts w:ascii="Arial" w:eastAsia="Times New Roman" w:hAnsi="Arial" w:cs="Arial"/>
          <w:sz w:val="24"/>
          <w:szCs w:val="24"/>
        </w:rPr>
        <w:lastRenderedPageBreak/>
        <w:t>(специальностям) негосударственных образовательных учреждениях высшего профессионального образования и окончившие указанные образовательные учреждения;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д) граждане, не прошедшие военную службу в связи с освобождением от призыва на военную службу;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е) граждане, не прошедшие военную службу в связи с предоставлением отсрочек от призыва на военную службу или не призванные на военную службу по каким-либо другим причинам, по достижении ими возраста 27 лет;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ж) граждане,  уволенные с военной службы без постановки на воинский учет и в последующем поставленные на воинский учет в военных комиссариатах;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з) граждане, прошедшие альтернативную гражданскую службу;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и) граждане женского пола, имеющие военно-учетные специальности.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1.4. Не подлежат воинскому учету граждане: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 а) освобожденные от исполнения воинской обязанности в соответствии с Федеральным законом «О воинской обязанности и военной службе»;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б) проходящие военную службу или альтернативную гражданскую службу;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в) отбывающие наказание в виде лишения свободы;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г) женского пола, не имеющие военно-учетной специальности;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д) постоянно проживающие за пределами Российской Федерации;</w:t>
      </w:r>
    </w:p>
    <w:p w:rsidR="00A25492" w:rsidRPr="00A25492" w:rsidRDefault="00A25492" w:rsidP="00A25492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е) имеющие воинские звания офицеров и пребывающие в запасе Службы внешней разведки Российской Федерации и Федеральной службы безопасности Российской Федерации.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pacing w:val="-13"/>
          <w:sz w:val="24"/>
          <w:szCs w:val="24"/>
        </w:rPr>
        <w:t xml:space="preserve">1.5. Первичный воинский учет осуществляется  </w:t>
      </w:r>
      <w:r w:rsidRPr="00A25492">
        <w:rPr>
          <w:rFonts w:ascii="Arial" w:eastAsia="Times New Roman" w:hAnsi="Arial" w:cs="Arial"/>
          <w:spacing w:val="-1"/>
          <w:sz w:val="24"/>
          <w:szCs w:val="24"/>
        </w:rPr>
        <w:t>работником по ведению первичного воинского учета исполнительного комитета Ташкичуйского сельского поселения</w:t>
      </w:r>
      <w:r w:rsidRPr="00A25492">
        <w:rPr>
          <w:rFonts w:ascii="Arial" w:eastAsia="Times New Roman" w:hAnsi="Arial" w:cs="Arial"/>
          <w:sz w:val="24"/>
          <w:szCs w:val="24"/>
        </w:rPr>
        <w:t>.</w:t>
      </w:r>
    </w:p>
    <w:p w:rsidR="00A25492" w:rsidRPr="00A25492" w:rsidRDefault="00A25492" w:rsidP="00A25492">
      <w:pPr>
        <w:widowControl w:val="0"/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7" w:firstLine="49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pacing w:val="-10"/>
          <w:sz w:val="24"/>
          <w:szCs w:val="24"/>
        </w:rPr>
        <w:t>1.6.</w:t>
      </w:r>
      <w:r w:rsidRPr="00A25492">
        <w:rPr>
          <w:rFonts w:ascii="Arial" w:eastAsia="Times New Roman" w:hAnsi="Arial" w:cs="Arial"/>
          <w:sz w:val="24"/>
          <w:szCs w:val="24"/>
        </w:rPr>
        <w:t xml:space="preserve"> Работник по ведению первичного воинского учета в своей деятельности руководствуется Конституцией </w:t>
      </w:r>
      <w:r w:rsidRPr="00A25492">
        <w:rPr>
          <w:rFonts w:ascii="Arial" w:eastAsia="Times New Roman" w:hAnsi="Arial" w:cs="Arial"/>
          <w:spacing w:val="-2"/>
          <w:sz w:val="24"/>
          <w:szCs w:val="24"/>
        </w:rPr>
        <w:t xml:space="preserve">Российской Федерации, Федеральными законами  от </w:t>
      </w:r>
      <w:r w:rsidRPr="00A25492">
        <w:rPr>
          <w:rFonts w:ascii="Arial" w:eastAsia="Times New Roman" w:hAnsi="Arial" w:cs="Arial"/>
          <w:sz w:val="24"/>
          <w:szCs w:val="24"/>
        </w:rPr>
        <w:t>31.05.1996 г.  № 61-ФЗ «Об обороне», от 26. 02.</w:t>
      </w:r>
      <w:smartTag w:uri="urn:schemas-microsoft-com:office:smarttags" w:element="metricconverter">
        <w:smartTagPr>
          <w:attr w:name="ProductID" w:val="1997 г"/>
        </w:smartTagPr>
        <w:r w:rsidRPr="00A25492">
          <w:rPr>
            <w:rFonts w:ascii="Arial" w:eastAsia="Times New Roman" w:hAnsi="Arial" w:cs="Arial"/>
            <w:sz w:val="24"/>
            <w:szCs w:val="24"/>
          </w:rPr>
          <w:t>1997 г</w:t>
        </w:r>
      </w:smartTag>
      <w:r w:rsidRPr="00A25492">
        <w:rPr>
          <w:rFonts w:ascii="Arial" w:eastAsia="Times New Roman" w:hAnsi="Arial" w:cs="Arial"/>
          <w:sz w:val="24"/>
          <w:szCs w:val="24"/>
        </w:rPr>
        <w:t xml:space="preserve">. №31-ФЗ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>«О мобилизационной подготовке и мобилизации в Российской Федерации» с изменениями согласно закона от 22.08.</w:t>
      </w:r>
      <w:smartTag w:uri="urn:schemas-microsoft-com:office:smarttags" w:element="metricconverter">
        <w:smartTagPr>
          <w:attr w:name="ProductID" w:val="2004 г"/>
        </w:smartTagPr>
        <w:r w:rsidRPr="00A25492">
          <w:rPr>
            <w:rFonts w:ascii="Arial" w:eastAsia="Times New Roman" w:hAnsi="Arial" w:cs="Arial"/>
            <w:spacing w:val="-3"/>
            <w:sz w:val="24"/>
            <w:szCs w:val="24"/>
          </w:rPr>
          <w:t>2004 г</w:t>
        </w:r>
      </w:smartTag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. №122, от 28.03.1998г. №53-Ф3 «О воинской обязанности и военной службе», «Положением о воинском учете», </w:t>
      </w:r>
      <w:r w:rsidRPr="00A25492">
        <w:rPr>
          <w:rFonts w:ascii="Arial" w:eastAsia="Times New Roman" w:hAnsi="Arial" w:cs="Arial"/>
          <w:sz w:val="24"/>
          <w:szCs w:val="24"/>
        </w:rPr>
        <w:t>утвержденным Постановлением Правительства Российской Федерации от 27.11.2006г. № 719, от 31. 12.</w:t>
      </w:r>
      <w:smartTag w:uri="urn:schemas-microsoft-com:office:smarttags" w:element="metricconverter">
        <w:smartTagPr>
          <w:attr w:name="ProductID" w:val="2005 г"/>
        </w:smartTagPr>
        <w:r w:rsidRPr="00A25492">
          <w:rPr>
            <w:rFonts w:ascii="Arial" w:eastAsia="Times New Roman" w:hAnsi="Arial" w:cs="Arial"/>
            <w:sz w:val="24"/>
            <w:szCs w:val="24"/>
          </w:rPr>
          <w:t>2005 г</w:t>
        </w:r>
      </w:smartTag>
      <w:r w:rsidRPr="00A25492">
        <w:rPr>
          <w:rFonts w:ascii="Arial" w:eastAsia="Times New Roman" w:hAnsi="Arial" w:cs="Arial"/>
          <w:sz w:val="24"/>
          <w:szCs w:val="24"/>
        </w:rPr>
        <w:t xml:space="preserve">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</w:t>
      </w:r>
      <w:r w:rsidRPr="00A25492">
        <w:rPr>
          <w:rFonts w:ascii="Arial" w:eastAsia="Times New Roman" w:hAnsi="Arial" w:cs="Arial"/>
          <w:spacing w:val="-4"/>
          <w:sz w:val="24"/>
          <w:szCs w:val="24"/>
        </w:rPr>
        <w:t xml:space="preserve">бронированию на период мобилизации и на военное время граждан Российской Федерации, пребывающих в запасе Вооруженных Сил Российской Федерации,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федеральных органах исполнительной власти, имеющих запас, и работающих в </w:t>
      </w:r>
      <w:r w:rsidRPr="00A25492">
        <w:rPr>
          <w:rFonts w:ascii="Arial" w:eastAsia="Times New Roman" w:hAnsi="Arial" w:cs="Arial"/>
          <w:sz w:val="24"/>
          <w:szCs w:val="24"/>
        </w:rPr>
        <w:t xml:space="preserve">органах государственной власти, органах местного самоуправления и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организациях», законами Республики Татарстан, Уставом муниципального образования «Ташкичуйское  сельского поселение», </w:t>
      </w:r>
      <w:r w:rsidRPr="00A25492">
        <w:rPr>
          <w:rFonts w:ascii="Arial" w:eastAsia="Times New Roman" w:hAnsi="Arial" w:cs="Arial"/>
          <w:sz w:val="24"/>
          <w:szCs w:val="24"/>
        </w:rPr>
        <w:t>а также настоящим Положением.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7" w:firstLine="526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1.7. Положение утверждается руководителем Исполнительного комитета </w:t>
      </w:r>
      <w:r w:rsidRPr="00A25492">
        <w:rPr>
          <w:rFonts w:ascii="Arial" w:eastAsia="Times New Roman" w:hAnsi="Arial" w:cs="Arial"/>
          <w:spacing w:val="-4"/>
          <w:sz w:val="24"/>
          <w:szCs w:val="24"/>
        </w:rPr>
        <w:t xml:space="preserve">Ташкичуйского  сельского поселения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 Ютазинского муниципального района Республики Татарстан и согласовывается с военным комиссариатом города </w:t>
      </w:r>
      <w:r w:rsidRPr="00A25492">
        <w:rPr>
          <w:rFonts w:ascii="Arial" w:eastAsia="Times New Roman" w:hAnsi="Arial" w:cs="Arial"/>
          <w:sz w:val="24"/>
          <w:szCs w:val="24"/>
        </w:rPr>
        <w:t>Бавлы , Бавлинского и Ютазинского районов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>.</w:t>
      </w: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7" w:firstLine="526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pacing w:val="-5"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pacing w:val="-5"/>
          <w:sz w:val="24"/>
          <w:szCs w:val="24"/>
          <w:lang w:val="en-US"/>
        </w:rPr>
        <w:t>II</w:t>
      </w:r>
      <w:r w:rsidRPr="00A25492">
        <w:rPr>
          <w:rFonts w:ascii="Arial" w:eastAsia="Times New Roman" w:hAnsi="Arial" w:cs="Arial"/>
          <w:b/>
          <w:bCs/>
          <w:spacing w:val="-5"/>
          <w:sz w:val="24"/>
          <w:szCs w:val="24"/>
        </w:rPr>
        <w:t>. ОСНОВНЫЕ ЗАДАЧИ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left="533"/>
        <w:jc w:val="both"/>
        <w:rPr>
          <w:rFonts w:ascii="Arial" w:eastAsia="Times New Roman" w:hAnsi="Arial" w:cs="Arial"/>
          <w:spacing w:val="-5"/>
          <w:sz w:val="24"/>
          <w:szCs w:val="24"/>
        </w:rPr>
      </w:pPr>
      <w:r w:rsidRPr="00A25492">
        <w:rPr>
          <w:rFonts w:ascii="Arial" w:eastAsia="Times New Roman" w:hAnsi="Arial" w:cs="Arial"/>
          <w:spacing w:val="-5"/>
          <w:sz w:val="24"/>
          <w:szCs w:val="24"/>
        </w:rPr>
        <w:t>2.1. Основными задачами работника по ведению первичного воинского учета являются: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а)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б) документальное оформление сведений воинского учета о гражданах, состоящих на воинском учете;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в)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lastRenderedPageBreak/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25492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A25492">
        <w:rPr>
          <w:rFonts w:ascii="Arial" w:eastAsia="Times New Roman" w:hAnsi="Arial" w:cs="Arial"/>
          <w:b/>
          <w:sz w:val="24"/>
          <w:szCs w:val="24"/>
        </w:rPr>
        <w:t>. ФУНКЦИИ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A25492" w:rsidRPr="00A25492" w:rsidRDefault="00A25492" w:rsidP="00A25492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Ташкичуйского сельского</w:t>
      </w:r>
      <w:r w:rsidRPr="00A2549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A25492">
        <w:rPr>
          <w:rFonts w:ascii="Arial" w:eastAsia="Times New Roman" w:hAnsi="Arial" w:cs="Arial"/>
          <w:sz w:val="24"/>
          <w:szCs w:val="24"/>
        </w:rPr>
        <w:t>поселения;</w:t>
      </w:r>
    </w:p>
    <w:p w:rsidR="00A25492" w:rsidRPr="00A25492" w:rsidRDefault="00A25492" w:rsidP="00A25492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Выявлять совместно с органами внутренних дел граждан, постоянно или временно проживающих на территории Ташкичуйского  сельского поселения,  обязанных состоять на воинском учете;</w:t>
      </w:r>
    </w:p>
    <w:p w:rsidR="00A25492" w:rsidRPr="00A25492" w:rsidRDefault="00A25492" w:rsidP="00A25492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Вести учет организаций, находящихся на территории, и контролировать ведение в них воинского учета;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 Сверять не реже одного раза в год документы первичного воинского учета с документами воинского учета с военным комиссариатом города Бавлы, Бавлинского и Ютазинского районов, организаций, а также с карточками регистрации или домовыми книгами;</w:t>
      </w:r>
    </w:p>
    <w:p w:rsidR="00A25492" w:rsidRPr="00A25492" w:rsidRDefault="00A25492" w:rsidP="00A25492">
      <w:pPr>
        <w:numPr>
          <w:ilvl w:val="0"/>
          <w:numId w:val="1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A25492">
        <w:rPr>
          <w:rFonts w:ascii="Arial" w:eastAsia="Times New Roman" w:hAnsi="Arial" w:cs="Arial"/>
          <w:sz w:val="24"/>
          <w:szCs w:val="24"/>
        </w:rPr>
        <w:t xml:space="preserve">Оповещать граждан о вызовах (повестках) </w:t>
      </w:r>
      <w:r w:rsidRPr="00A25492">
        <w:rPr>
          <w:rFonts w:ascii="Arial" w:eastAsia="Times New Roman" w:hAnsi="Arial" w:cs="Arial"/>
          <w:iCs/>
          <w:sz w:val="24"/>
          <w:szCs w:val="24"/>
        </w:rPr>
        <w:t xml:space="preserve"> и обеспечивать их своевременную явку;</w:t>
      </w:r>
      <w:r w:rsidRPr="00A25492">
        <w:rPr>
          <w:rFonts w:ascii="Arial" w:eastAsia="Times New Roman" w:hAnsi="Arial" w:cs="Arial"/>
          <w:sz w:val="24"/>
          <w:szCs w:val="24"/>
        </w:rPr>
        <w:t xml:space="preserve"> 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3.7.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города Бавлы, Бавлинского и Ютазинского районов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3.8.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A25492" w:rsidRPr="00A25492" w:rsidRDefault="00A25492" w:rsidP="00A254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</w:t>
      </w:r>
    </w:p>
    <w:p w:rsidR="00A25492" w:rsidRPr="00A25492" w:rsidRDefault="00A25492" w:rsidP="00A254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</w:t>
      </w:r>
      <w:r w:rsidRPr="00A25492">
        <w:rPr>
          <w:rFonts w:ascii="Arial" w:eastAsia="Times New Roman" w:hAnsi="Arial" w:cs="Arial"/>
          <w:b/>
          <w:bCs/>
          <w:sz w:val="24"/>
          <w:szCs w:val="24"/>
          <w:lang w:val="en-US"/>
        </w:rPr>
        <w:t>IV</w:t>
      </w:r>
      <w:r w:rsidRPr="00A25492">
        <w:rPr>
          <w:rFonts w:ascii="Arial" w:eastAsia="Times New Roman" w:hAnsi="Arial" w:cs="Arial"/>
          <w:b/>
          <w:bCs/>
          <w:sz w:val="24"/>
          <w:szCs w:val="24"/>
        </w:rPr>
        <w:t>. ПРАВА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4.1. Для плановой и целенаправленной работы работник по ведению первичного воинского учета  имеет право: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lastRenderedPageBreak/>
        <w:t>организовывать взаимодействие в установленном порядке и обеспечивать служебную переписку с органами местного самоуправления, общественными объединениями, а также организациями по вопросам, отнесенным к своей компетенции.</w:t>
      </w:r>
    </w:p>
    <w:p w:rsidR="00A25492" w:rsidRPr="00A25492" w:rsidRDefault="00A25492" w:rsidP="00A25492">
      <w:pPr>
        <w:shd w:val="clear" w:color="auto" w:fill="FFFFFF"/>
        <w:tabs>
          <w:tab w:val="left" w:pos="3660"/>
          <w:tab w:val="center" w:pos="5244"/>
        </w:tabs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A25492" w:rsidRPr="00A25492" w:rsidRDefault="00A25492" w:rsidP="00A25492">
      <w:pPr>
        <w:shd w:val="clear" w:color="auto" w:fill="FFFFFF"/>
        <w:tabs>
          <w:tab w:val="left" w:pos="3660"/>
          <w:tab w:val="center" w:pos="5244"/>
        </w:tabs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 w:rsidRPr="00A25492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</w:t>
      </w:r>
      <w:r w:rsidRPr="00A25492">
        <w:rPr>
          <w:rFonts w:ascii="Arial" w:eastAsia="Times New Roman" w:hAnsi="Arial" w:cs="Arial"/>
          <w:b/>
          <w:bCs/>
          <w:sz w:val="24"/>
          <w:szCs w:val="24"/>
          <w:lang w:val="en-US"/>
        </w:rPr>
        <w:t>V</w:t>
      </w:r>
      <w:r w:rsidRPr="00A25492">
        <w:rPr>
          <w:rFonts w:ascii="Arial" w:eastAsia="Times New Roman" w:hAnsi="Arial" w:cs="Arial"/>
          <w:b/>
          <w:bCs/>
          <w:sz w:val="24"/>
          <w:szCs w:val="24"/>
        </w:rPr>
        <w:t>. РУКОВОДСТВО</w:t>
      </w:r>
    </w:p>
    <w:p w:rsidR="00A25492" w:rsidRPr="00A25492" w:rsidRDefault="00A25492" w:rsidP="00A25492">
      <w:pPr>
        <w:shd w:val="clear" w:color="auto" w:fill="FFFFFF"/>
        <w:tabs>
          <w:tab w:val="left" w:pos="3660"/>
          <w:tab w:val="center" w:pos="5244"/>
        </w:tabs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5.1. Работник, осуществляющий первичный воинский учет, назначается на должность и освобождается от должности руководителем исполнительного комитета Ташкичуйского сельского поселения по согласованию военного комиссара  города Бавлы, Бавлинского и Ютазинского районов.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5.2. Работник, осуществляющий первичный воинский учет, находится в непосредственном подчинении руководителя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 Исполнительного комитета Ташкичуйского</w:t>
      </w:r>
      <w:r w:rsidRPr="00A2549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>сельского поселения.</w:t>
      </w:r>
      <w:r w:rsidRPr="00A25492">
        <w:rPr>
          <w:rFonts w:ascii="Arial" w:eastAsia="Times New Roman" w:hAnsi="Arial" w:cs="Arial"/>
          <w:sz w:val="24"/>
          <w:szCs w:val="24"/>
        </w:rPr>
        <w:t xml:space="preserve"> 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специалист 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 xml:space="preserve">Исполнительного комитета Ташкичуйского </w:t>
      </w:r>
      <w:r w:rsidRPr="00A25492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A25492">
        <w:rPr>
          <w:rFonts w:ascii="Arial" w:eastAsia="Times New Roman" w:hAnsi="Arial" w:cs="Arial"/>
          <w:spacing w:val="-3"/>
          <w:sz w:val="24"/>
          <w:szCs w:val="24"/>
        </w:rPr>
        <w:t>сельского поселения</w:t>
      </w:r>
      <w:r w:rsidRPr="00A25492">
        <w:rPr>
          <w:rFonts w:ascii="Arial" w:eastAsia="Times New Roman" w:hAnsi="Arial" w:cs="Arial"/>
          <w:sz w:val="24"/>
          <w:szCs w:val="24"/>
        </w:rPr>
        <w:t>.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>Инспектор по воинскому учету</w:t>
      </w:r>
    </w:p>
    <w:p w:rsidR="00A25492" w:rsidRPr="00A25492" w:rsidRDefault="00A25492" w:rsidP="00A2549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25492">
        <w:rPr>
          <w:rFonts w:ascii="Arial" w:eastAsia="Times New Roman" w:hAnsi="Arial" w:cs="Arial"/>
          <w:sz w:val="24"/>
          <w:szCs w:val="24"/>
        </w:rPr>
        <w:t xml:space="preserve">Ташкичуйского сельского поселения                                       </w:t>
      </w:r>
    </w:p>
    <w:p w:rsidR="00A25492" w:rsidRPr="00A25492" w:rsidRDefault="00A25492" w:rsidP="00A254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2A01C9" w:rsidRPr="00A25492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eastAsia="Times New Roman" w:hAnsiTheme="majorHAnsi" w:cstheme="majorHAnsi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1B64">
        <w:rPr>
          <w:rFonts w:ascii="Arial" w:eastAsia="Times New Roman" w:hAnsi="Arial" w:cs="Arial"/>
          <w:b/>
          <w:sz w:val="24"/>
          <w:szCs w:val="24"/>
        </w:rPr>
        <w:t>ЮТАЗИНСКИЙ МУНИЦИПАЛЬНЫЙ РАЙОН</w:t>
      </w: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F41B64">
        <w:rPr>
          <w:rFonts w:ascii="Arial" w:eastAsia="Times New Roman" w:hAnsi="Arial" w:cs="Arial"/>
          <w:sz w:val="24"/>
          <w:szCs w:val="24"/>
        </w:rPr>
        <w:t xml:space="preserve"> По номенклатуре дел</w:t>
      </w: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Pr="00F41B64">
        <w:rPr>
          <w:rFonts w:ascii="Arial" w:eastAsia="Times New Roman" w:hAnsi="Arial" w:cs="Arial"/>
          <w:sz w:val="24"/>
          <w:szCs w:val="24"/>
        </w:rPr>
        <w:t xml:space="preserve">   за 20___ год за №____</w:t>
      </w: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1B64">
        <w:rPr>
          <w:rFonts w:ascii="Arial" w:eastAsia="Times New Roman" w:hAnsi="Arial" w:cs="Arial"/>
          <w:b/>
          <w:sz w:val="24"/>
          <w:szCs w:val="24"/>
        </w:rPr>
        <w:t>ДОЛЖНОСТНАЯ ИНСТРУКЦИЯ</w:t>
      </w: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1B64">
        <w:rPr>
          <w:rFonts w:ascii="Arial" w:eastAsia="Times New Roman" w:hAnsi="Arial" w:cs="Arial"/>
          <w:b/>
          <w:sz w:val="24"/>
          <w:szCs w:val="24"/>
        </w:rPr>
        <w:t xml:space="preserve">инспектора, осуществляющего первичный воинский учет </w:t>
      </w: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  <w:r w:rsidRPr="00F41B64">
        <w:rPr>
          <w:rFonts w:ascii="Arial" w:eastAsia="Times New Roman" w:hAnsi="Arial" w:cs="Arial"/>
          <w:b/>
          <w:spacing w:val="-4"/>
          <w:sz w:val="24"/>
          <w:szCs w:val="24"/>
        </w:rPr>
        <w:t>в  Ташкичуйском сельском поселении</w:t>
      </w: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</w:rPr>
      </w:pP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 СОГЛАСОВАНО                                                                         УТВЕРЖДАЮ  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Военный комиссар города Бавлы,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Глава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Бавлинского и Ютазинского районов РТ              Ташкичуйского сельского посления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Ютазинского муниципального района РТ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41B64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                                          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 И.Н</w:t>
      </w:r>
      <w:r w:rsidR="0017146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Халитов                         __________________ Р.К</w:t>
      </w:r>
      <w:r w:rsidR="0017146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Валеев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«___» ________________________ 20___ г.          «___» ______________________ 20___ г.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b/>
          <w:sz w:val="24"/>
          <w:szCs w:val="24"/>
          <w:lang w:eastAsia="en-US"/>
        </w:rPr>
        <w:t>Должностная инструкция</w:t>
      </w:r>
      <w:r w:rsidRPr="00F41B6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инспектора,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осуществляющего первичный воинский учет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b/>
          <w:bCs/>
          <w:sz w:val="24"/>
          <w:szCs w:val="24"/>
          <w:lang w:eastAsia="en-US"/>
        </w:rPr>
        <w:t>в Ташкичуйском  сельском поселении</w:t>
      </w:r>
    </w:p>
    <w:p w:rsidR="00F41B64" w:rsidRPr="00F41B64" w:rsidRDefault="00F41B64" w:rsidP="00F41B64">
      <w:pPr>
        <w:shd w:val="clear" w:color="auto" w:fill="FFFFFF"/>
        <w:tabs>
          <w:tab w:val="left" w:pos="742"/>
        </w:tabs>
        <w:spacing w:after="0" w:line="240" w:lineRule="auto"/>
        <w:ind w:firstLine="518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ab/>
      </w:r>
      <w:r w:rsidRPr="00F41B64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ab/>
      </w:r>
      <w:r w:rsidRPr="00F41B64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ab/>
      </w:r>
      <w:r w:rsidRPr="00F41B64">
        <w:rPr>
          <w:rFonts w:ascii="Arial" w:eastAsia="Calibri" w:hAnsi="Arial" w:cs="Arial"/>
          <w:bCs/>
          <w:color w:val="FF0000"/>
          <w:sz w:val="24"/>
          <w:szCs w:val="24"/>
          <w:lang w:eastAsia="en-US"/>
        </w:rPr>
        <w:tab/>
      </w:r>
    </w:p>
    <w:p w:rsidR="00F41B64" w:rsidRPr="00F41B64" w:rsidRDefault="00F41B64" w:rsidP="00F41B64">
      <w:pPr>
        <w:shd w:val="clear" w:color="auto" w:fill="FFFFFF"/>
        <w:tabs>
          <w:tab w:val="left" w:pos="742"/>
        </w:tabs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color w:val="FF0000"/>
          <w:sz w:val="24"/>
          <w:szCs w:val="24"/>
          <w:lang w:eastAsia="en-US"/>
        </w:rPr>
        <w:tab/>
      </w:r>
    </w:p>
    <w:p w:rsidR="00F41B64" w:rsidRPr="00F41B64" w:rsidRDefault="00F41B64" w:rsidP="00F41B64">
      <w:pPr>
        <w:shd w:val="clear" w:color="auto" w:fill="FFFFFF"/>
        <w:tabs>
          <w:tab w:val="left" w:pos="742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Инспектор, осуществляющий первичный воинский учет, ОБЯЗАН:</w:t>
      </w:r>
    </w:p>
    <w:p w:rsidR="00F41B64" w:rsidRPr="00F41B64" w:rsidRDefault="00F41B64" w:rsidP="00F41B64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1. 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3 месяцев) на территории сельского поселения. 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>2. Выявлять совместно с органами внутренних дел граждан, проживающих или пребывающих (на срок более 3 месяцев) на территории сельского поселения и подлежащих постановке на воинский учет.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>3 Вести учет организаций, находящихся на территории сельского поселения, и контролировать ведение в них воинского учета, путем проведения проверок.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>4. Сверять не реже 1 раза в год документы первичного воинского учета с документами воинского учета комиссариата (города Бавлы, Бавлинского и Ютазинского районов республики Татарстан и организаций, находящихся на территории СП, с военного карточками регистрации или домовыми книгами.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>5. Своевременно вносить изменения в сведения, содержащиеся в документах первичного воинского учета, и в 2-недельный срок сообщать о внесенных изменениях в военный комиссариат , путем представления тетрадей по обмену информацией.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>6.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осуществлять контроль их исполнения, а также информировать об ответственности за неисполнение указанных обязанностей.</w:t>
      </w:r>
    </w:p>
    <w:p w:rsidR="00F41B64" w:rsidRPr="00F41B64" w:rsidRDefault="00F41B64" w:rsidP="00F41B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F41B64">
        <w:rPr>
          <w:rFonts w:ascii="Arial" w:eastAsia="Times New Roman" w:hAnsi="Arial" w:cs="Arial"/>
          <w:sz w:val="24"/>
          <w:szCs w:val="24"/>
        </w:rPr>
        <w:t>7. Представлять в военный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F41B64" w:rsidRPr="00F41B64" w:rsidRDefault="00F41B64" w:rsidP="00F41B64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8. Проверять наличие и подлинность военных билетов, справок взамен военного билета (форма № 1/У), временных удостоверений, выданных взамен военных билетов, удостоверений граждан, подлежащих призыву на военную службу, наличие мобилизационных предписаний,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Федерации.</w:t>
      </w:r>
    </w:p>
    <w:p w:rsidR="00F41B64" w:rsidRPr="00F41B64" w:rsidRDefault="00F41B64" w:rsidP="00F41B64">
      <w:pPr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9. Проверять наличие отметок о постановке офицеров запаса и граждан, подлежащих призыву на военную службу, на воинский учет в военный комиссариат.</w:t>
      </w:r>
      <w:r w:rsidR="001714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В случаях отсутствия отметок - </w:t>
      </w:r>
      <w:r w:rsidRPr="00F41B64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направлять офицеров запаса и граждан, подлежащих призыву на военную службу,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в военный комиссариат.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10. При  обнаружении  в  военных  билетах (справках взамен военного билета (форма № 1/У,</w:t>
      </w:r>
      <w:r w:rsidRPr="00F41B64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временных удостоверениях, выданных взамен военных билетов) и удостоверениях граждан, подлежащих призыву на военную службу, неоговоренных исправлений, неточностей и подделок, неполного количества листов сообщать об этом в военный комиссариат</w:t>
      </w:r>
      <w:r w:rsidRPr="00F41B64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для принятия соответствующих мер.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lastRenderedPageBreak/>
        <w:tab/>
        <w:t>11. При приеме от граждан военного билета (справки  взамен военного билета (форма № 1/У), временного удостоверения, выданного взамен военного билета) или удостоверения гражданина, подлежащего призыву на военную службу, выдавать владельцу документа расписку.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right="45" w:firstLine="51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12. Заполнять карточки первичного учета на офицеров запаса, алфавитные и учетные карточки на прапорщиков, мичманов, старшин, сержантов, солдат и матросов запаса, карты первичного воинского учета призывников, списки граждан, подлежащих призыву на военную службу.  При этом уточнять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13. В случае обнаружения неправильных записей в документах воинского учета, граждан после оформления постановки на воинский учет, направлять в военный комиссариат</w:t>
      </w:r>
      <w:r w:rsidRPr="00F41B64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>для внесения в военные билеты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 (справки взамен военного билета (форма № 1/У), временные удостоверения, выданные взамен военных билетов) и удостоверения граждан, подлежащих призыву на военную службу, соответствующих изменений.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3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 xml:space="preserve">14. Производить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в домовой книге - штампом установленного образца. 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right="45"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15. О гражданах, пребывающих в запасе, прибывших из других районов (городов) или иного муниципального образования с мобилизационными предписаниями, сообщать в отдел (военного комиссариата, муниципальный), где они ранее состояли на воинском учете.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5" w:firstLine="539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16. Представлять военные билеты (справки взамен военного билета (форма № 1/У),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2-недельный срок в военный комиссариат для оформления постановки на воинский учет. 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ind w:right="4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 xml:space="preserve">17. Оповещать призывников и офицеров запаса о необходимости личной явки в военный комиссариат для постановки на воинский учет. 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18. Производить отметку о снятии с воинского учета в военном билете солдата (матроса), сержанта (старшины), прапорщика (мичмана) – штампом установленного образца.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19. Составлять и представлять в военный комиссариат в 2-недельный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20. Составлять и представлять в военный комиссариат в 2-недельный срок список граждан, снятых с воинского учета по различным причинам.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21. Производить в документах первичного воинского учета, а также в карточках регистрации или в домовых книгах соответствующие отметки о снятии с воинского учета.</w:t>
      </w:r>
    </w:p>
    <w:p w:rsidR="00F41B64" w:rsidRPr="00F41B64" w:rsidRDefault="00F41B64" w:rsidP="00F41B64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  <w:t>22. Хранить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уничтожать их в установленном порядке.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23. Ежегодно, до 1 января, представлять в военный комиссариат отчет о результатах осуществления первичного воинского учета в предшествующем году.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>24. Ежеквартально, до 1 числа следующего квартала, предоставлять сведения о количестве граждан, состоящих на воинском учете в сельском поселении.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25. Разрабатывать документы по осуществлению первичного воинского учета. 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lastRenderedPageBreak/>
        <w:t>26. Проводить к</w:t>
      </w:r>
      <w:r w:rsidRPr="00F41B64">
        <w:rPr>
          <w:rFonts w:ascii="Arial" w:eastAsia="Calibri" w:hAnsi="Arial" w:cs="Arial"/>
          <w:bCs/>
          <w:sz w:val="24"/>
          <w:szCs w:val="24"/>
          <w:lang w:eastAsia="en-US"/>
        </w:rPr>
        <w:t>онтрольное оповещение приписанных граждан, состоящих на воинском учете в сельском поселении.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bCs/>
          <w:sz w:val="24"/>
          <w:szCs w:val="24"/>
          <w:lang w:eastAsia="en-US"/>
        </w:rPr>
        <w:t>27. Проводить оповещение граждан, предназначенных в команды, при проведении мобилизации.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bCs/>
          <w:sz w:val="24"/>
          <w:szCs w:val="24"/>
          <w:lang w:eastAsia="en-US"/>
        </w:rPr>
        <w:t>28. Выполнять иные обязанности, согласно плану работы по осуществлению первичного воинского учета граждан  Ташкичуйского сельского поселения</w:t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F41B6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pos="720"/>
        </w:tabs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 xml:space="preserve">Инспектор по воинскому учету                                                                 </w:t>
      </w: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pos="5685"/>
          <w:tab w:val="left" w:pos="6270"/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F41B64">
        <w:rPr>
          <w:rFonts w:ascii="Arial" w:eastAsia="Calibri" w:hAnsi="Arial" w:cs="Arial"/>
          <w:sz w:val="24"/>
          <w:szCs w:val="24"/>
          <w:lang w:eastAsia="en-US"/>
        </w:rPr>
        <w:tab/>
      </w:r>
      <w:r w:rsidRPr="00F41B64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shd w:val="clear" w:color="auto" w:fill="FFFFFF"/>
        <w:tabs>
          <w:tab w:val="left" w:leader="underscore" w:pos="10080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F41B64" w:rsidRPr="00F41B64" w:rsidRDefault="00F41B64" w:rsidP="00F41B64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2A01C9" w:rsidRPr="00F41B64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F41B64" w:rsidRDefault="002A01C9" w:rsidP="00AE6A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2A01C9" w:rsidRPr="00F41B64" w:rsidSect="00701CDA">
      <w:headerReference w:type="default" r:id="rId8"/>
      <w:pgSz w:w="11906" w:h="16838"/>
      <w:pgMar w:top="709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5E" w:rsidRDefault="006B005E" w:rsidP="0073146F">
      <w:pPr>
        <w:spacing w:after="0" w:line="240" w:lineRule="auto"/>
      </w:pPr>
      <w:r>
        <w:separator/>
      </w:r>
    </w:p>
  </w:endnote>
  <w:endnote w:type="continuationSeparator" w:id="0">
    <w:p w:rsidR="006B005E" w:rsidRDefault="006B005E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5E" w:rsidRDefault="006B005E" w:rsidP="0073146F">
      <w:pPr>
        <w:spacing w:after="0" w:line="240" w:lineRule="auto"/>
      </w:pPr>
      <w:r>
        <w:separator/>
      </w:r>
    </w:p>
  </w:footnote>
  <w:footnote w:type="continuationSeparator" w:id="0">
    <w:p w:rsidR="006B005E" w:rsidRDefault="006B005E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A5966"/>
    <w:multiLevelType w:val="hybridMultilevel"/>
    <w:tmpl w:val="F5CE9180"/>
    <w:lvl w:ilvl="0" w:tplc="AA646F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75B6485"/>
    <w:multiLevelType w:val="singleLevel"/>
    <w:tmpl w:val="B92C5096"/>
    <w:lvl w:ilvl="0">
      <w:start w:val="2"/>
      <w:numFmt w:val="decimal"/>
      <w:lvlText w:val="3.%1."/>
      <w:legacy w:legacy="1" w:legacySpace="0" w:legacyIndent="361"/>
      <w:lvlJc w:val="left"/>
      <w:rPr>
        <w:rFonts w:ascii="Times New Roman" w:hAnsi="Times New Roman" w:cs="Times New Roman"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407B5"/>
    <w:rsid w:val="000448C5"/>
    <w:rsid w:val="00052CC4"/>
    <w:rsid w:val="000747AA"/>
    <w:rsid w:val="0007641A"/>
    <w:rsid w:val="00090933"/>
    <w:rsid w:val="00090EBD"/>
    <w:rsid w:val="00092027"/>
    <w:rsid w:val="00096194"/>
    <w:rsid w:val="000A1C29"/>
    <w:rsid w:val="000B2288"/>
    <w:rsid w:val="000B39AD"/>
    <w:rsid w:val="000B4196"/>
    <w:rsid w:val="000B6BF0"/>
    <w:rsid w:val="000E1268"/>
    <w:rsid w:val="000E26D9"/>
    <w:rsid w:val="000E4927"/>
    <w:rsid w:val="000E6ABE"/>
    <w:rsid w:val="000F2AD3"/>
    <w:rsid w:val="00110436"/>
    <w:rsid w:val="0014371A"/>
    <w:rsid w:val="00157639"/>
    <w:rsid w:val="00163576"/>
    <w:rsid w:val="0017146F"/>
    <w:rsid w:val="0018225B"/>
    <w:rsid w:val="00182B61"/>
    <w:rsid w:val="001B464C"/>
    <w:rsid w:val="001D67CE"/>
    <w:rsid w:val="001E4B4A"/>
    <w:rsid w:val="001F1718"/>
    <w:rsid w:val="0020014C"/>
    <w:rsid w:val="0022289F"/>
    <w:rsid w:val="00224658"/>
    <w:rsid w:val="00231DFC"/>
    <w:rsid w:val="00243369"/>
    <w:rsid w:val="00243900"/>
    <w:rsid w:val="00244437"/>
    <w:rsid w:val="002563FD"/>
    <w:rsid w:val="00261C4B"/>
    <w:rsid w:val="00262FF0"/>
    <w:rsid w:val="0027616A"/>
    <w:rsid w:val="002778B5"/>
    <w:rsid w:val="00280441"/>
    <w:rsid w:val="0028521C"/>
    <w:rsid w:val="002869C0"/>
    <w:rsid w:val="00287311"/>
    <w:rsid w:val="0029467C"/>
    <w:rsid w:val="002A01C9"/>
    <w:rsid w:val="002A6559"/>
    <w:rsid w:val="002A7347"/>
    <w:rsid w:val="002B7B19"/>
    <w:rsid w:val="002C2F9E"/>
    <w:rsid w:val="002E1A80"/>
    <w:rsid w:val="002E7AC9"/>
    <w:rsid w:val="002F29A2"/>
    <w:rsid w:val="00300F2E"/>
    <w:rsid w:val="00341B48"/>
    <w:rsid w:val="00351B07"/>
    <w:rsid w:val="00370BD7"/>
    <w:rsid w:val="00371474"/>
    <w:rsid w:val="00374E85"/>
    <w:rsid w:val="003759C9"/>
    <w:rsid w:val="00390A07"/>
    <w:rsid w:val="003A15AF"/>
    <w:rsid w:val="003A34B9"/>
    <w:rsid w:val="003A7918"/>
    <w:rsid w:val="003B23D7"/>
    <w:rsid w:val="003D37F7"/>
    <w:rsid w:val="003F4C6B"/>
    <w:rsid w:val="00400A9A"/>
    <w:rsid w:val="00432BE9"/>
    <w:rsid w:val="00454BCB"/>
    <w:rsid w:val="00467C46"/>
    <w:rsid w:val="004906A7"/>
    <w:rsid w:val="004B1031"/>
    <w:rsid w:val="004B25C5"/>
    <w:rsid w:val="004C3ABF"/>
    <w:rsid w:val="004D5E09"/>
    <w:rsid w:val="004E342A"/>
    <w:rsid w:val="004F1B6B"/>
    <w:rsid w:val="0050312B"/>
    <w:rsid w:val="00510185"/>
    <w:rsid w:val="005107C5"/>
    <w:rsid w:val="00517904"/>
    <w:rsid w:val="005220E5"/>
    <w:rsid w:val="00523AB4"/>
    <w:rsid w:val="00526C37"/>
    <w:rsid w:val="005400DA"/>
    <w:rsid w:val="00544BC9"/>
    <w:rsid w:val="00552A2D"/>
    <w:rsid w:val="00564CB0"/>
    <w:rsid w:val="00567058"/>
    <w:rsid w:val="00571F2F"/>
    <w:rsid w:val="00575E07"/>
    <w:rsid w:val="0058578F"/>
    <w:rsid w:val="005921F6"/>
    <w:rsid w:val="005B719F"/>
    <w:rsid w:val="005D2E26"/>
    <w:rsid w:val="005D2ED8"/>
    <w:rsid w:val="005D7478"/>
    <w:rsid w:val="005F5640"/>
    <w:rsid w:val="006260FF"/>
    <w:rsid w:val="00641ACA"/>
    <w:rsid w:val="006802F7"/>
    <w:rsid w:val="006928FE"/>
    <w:rsid w:val="00693354"/>
    <w:rsid w:val="006B005E"/>
    <w:rsid w:val="006B23DD"/>
    <w:rsid w:val="006C0753"/>
    <w:rsid w:val="006C70FD"/>
    <w:rsid w:val="006D2176"/>
    <w:rsid w:val="006E7E21"/>
    <w:rsid w:val="00701CDA"/>
    <w:rsid w:val="00724663"/>
    <w:rsid w:val="00730090"/>
    <w:rsid w:val="0073146F"/>
    <w:rsid w:val="0073482C"/>
    <w:rsid w:val="00734D05"/>
    <w:rsid w:val="007471A8"/>
    <w:rsid w:val="00752526"/>
    <w:rsid w:val="00760656"/>
    <w:rsid w:val="00776617"/>
    <w:rsid w:val="007850F7"/>
    <w:rsid w:val="007B2D76"/>
    <w:rsid w:val="007C2FE7"/>
    <w:rsid w:val="007C49AB"/>
    <w:rsid w:val="007D11BD"/>
    <w:rsid w:val="007E0C68"/>
    <w:rsid w:val="007E1411"/>
    <w:rsid w:val="007E19A7"/>
    <w:rsid w:val="007E1FD1"/>
    <w:rsid w:val="008051C3"/>
    <w:rsid w:val="00810F27"/>
    <w:rsid w:val="00814934"/>
    <w:rsid w:val="00866186"/>
    <w:rsid w:val="00866EBB"/>
    <w:rsid w:val="00873332"/>
    <w:rsid w:val="008845B0"/>
    <w:rsid w:val="00884D4A"/>
    <w:rsid w:val="008932AE"/>
    <w:rsid w:val="0089659E"/>
    <w:rsid w:val="008A2156"/>
    <w:rsid w:val="008A4138"/>
    <w:rsid w:val="008A45F1"/>
    <w:rsid w:val="008B357F"/>
    <w:rsid w:val="008C7757"/>
    <w:rsid w:val="008C7FD5"/>
    <w:rsid w:val="008D0EA8"/>
    <w:rsid w:val="00911620"/>
    <w:rsid w:val="00916550"/>
    <w:rsid w:val="00943430"/>
    <w:rsid w:val="009509C4"/>
    <w:rsid w:val="00985962"/>
    <w:rsid w:val="00987E90"/>
    <w:rsid w:val="00995118"/>
    <w:rsid w:val="009963BE"/>
    <w:rsid w:val="009A4990"/>
    <w:rsid w:val="009A6EBD"/>
    <w:rsid w:val="009C0F63"/>
    <w:rsid w:val="009C1D1B"/>
    <w:rsid w:val="009C1DCF"/>
    <w:rsid w:val="009C6876"/>
    <w:rsid w:val="009D1052"/>
    <w:rsid w:val="009D1E00"/>
    <w:rsid w:val="009D70EC"/>
    <w:rsid w:val="00A01AFE"/>
    <w:rsid w:val="00A020BB"/>
    <w:rsid w:val="00A055BC"/>
    <w:rsid w:val="00A06682"/>
    <w:rsid w:val="00A25492"/>
    <w:rsid w:val="00A66B4F"/>
    <w:rsid w:val="00A67D8D"/>
    <w:rsid w:val="00A83D0E"/>
    <w:rsid w:val="00AA0D94"/>
    <w:rsid w:val="00AB39B3"/>
    <w:rsid w:val="00AC3E1A"/>
    <w:rsid w:val="00AD1921"/>
    <w:rsid w:val="00AD476D"/>
    <w:rsid w:val="00AD4FDA"/>
    <w:rsid w:val="00AE09D0"/>
    <w:rsid w:val="00AE6A94"/>
    <w:rsid w:val="00AF3958"/>
    <w:rsid w:val="00AF554E"/>
    <w:rsid w:val="00B019F4"/>
    <w:rsid w:val="00B35BC6"/>
    <w:rsid w:val="00B440B5"/>
    <w:rsid w:val="00B549D3"/>
    <w:rsid w:val="00B62B41"/>
    <w:rsid w:val="00B93037"/>
    <w:rsid w:val="00BA1818"/>
    <w:rsid w:val="00BB71EB"/>
    <w:rsid w:val="00BC2985"/>
    <w:rsid w:val="00BC7439"/>
    <w:rsid w:val="00BD12EF"/>
    <w:rsid w:val="00BE3076"/>
    <w:rsid w:val="00BF1329"/>
    <w:rsid w:val="00C0607B"/>
    <w:rsid w:val="00C11319"/>
    <w:rsid w:val="00C30A98"/>
    <w:rsid w:val="00C32477"/>
    <w:rsid w:val="00C36713"/>
    <w:rsid w:val="00C52959"/>
    <w:rsid w:val="00C52F60"/>
    <w:rsid w:val="00C5598A"/>
    <w:rsid w:val="00C62995"/>
    <w:rsid w:val="00C64146"/>
    <w:rsid w:val="00C73A2E"/>
    <w:rsid w:val="00C86208"/>
    <w:rsid w:val="00C93B8D"/>
    <w:rsid w:val="00C9568D"/>
    <w:rsid w:val="00CB0A58"/>
    <w:rsid w:val="00CC278A"/>
    <w:rsid w:val="00CD1C8A"/>
    <w:rsid w:val="00CD4C8B"/>
    <w:rsid w:val="00CE6387"/>
    <w:rsid w:val="00CE692C"/>
    <w:rsid w:val="00CE76CE"/>
    <w:rsid w:val="00CF7B7C"/>
    <w:rsid w:val="00D010AE"/>
    <w:rsid w:val="00D021CE"/>
    <w:rsid w:val="00D04D08"/>
    <w:rsid w:val="00D209F2"/>
    <w:rsid w:val="00D422DA"/>
    <w:rsid w:val="00D61C19"/>
    <w:rsid w:val="00D66CDC"/>
    <w:rsid w:val="00D92F1E"/>
    <w:rsid w:val="00D94378"/>
    <w:rsid w:val="00DA2BAF"/>
    <w:rsid w:val="00DB4DCB"/>
    <w:rsid w:val="00DD3386"/>
    <w:rsid w:val="00DD6CED"/>
    <w:rsid w:val="00DF001E"/>
    <w:rsid w:val="00E14C95"/>
    <w:rsid w:val="00E35C13"/>
    <w:rsid w:val="00E46C3E"/>
    <w:rsid w:val="00E5737C"/>
    <w:rsid w:val="00E67752"/>
    <w:rsid w:val="00E80F70"/>
    <w:rsid w:val="00EA2FE3"/>
    <w:rsid w:val="00EB5A4C"/>
    <w:rsid w:val="00EC0FBF"/>
    <w:rsid w:val="00EC2A8F"/>
    <w:rsid w:val="00EC534C"/>
    <w:rsid w:val="00ED2E19"/>
    <w:rsid w:val="00EF78A5"/>
    <w:rsid w:val="00F05470"/>
    <w:rsid w:val="00F062D3"/>
    <w:rsid w:val="00F07D7D"/>
    <w:rsid w:val="00F15EC2"/>
    <w:rsid w:val="00F204DD"/>
    <w:rsid w:val="00F401CE"/>
    <w:rsid w:val="00F41B64"/>
    <w:rsid w:val="00F43F71"/>
    <w:rsid w:val="00F4683D"/>
    <w:rsid w:val="00F47522"/>
    <w:rsid w:val="00F53038"/>
    <w:rsid w:val="00F62D54"/>
    <w:rsid w:val="00F651AA"/>
    <w:rsid w:val="00F66C1F"/>
    <w:rsid w:val="00F83868"/>
    <w:rsid w:val="00F858A7"/>
    <w:rsid w:val="00F941D0"/>
    <w:rsid w:val="00FA7C03"/>
    <w:rsid w:val="00FB003D"/>
    <w:rsid w:val="00FC590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E7CB38"/>
  <w15:docId w15:val="{224206C1-2F77-4E86-8ECD-C25DE120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8B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C66D-87EC-4C4F-B2B6-CCC846CC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3400</Words>
  <Characters>19381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2023-06-27T08:30:00Z</cp:lastPrinted>
  <dcterms:created xsi:type="dcterms:W3CDTF">2023-06-27T12:35:00Z</dcterms:created>
  <dcterms:modified xsi:type="dcterms:W3CDTF">2023-06-27T12:35:00Z</dcterms:modified>
</cp:coreProperties>
</file>