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15" w:rsidRPr="00B414DE" w:rsidRDefault="00AE4D15" w:rsidP="00AE4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414DE">
        <w:rPr>
          <w:rFonts w:ascii="Arial" w:hAnsi="Arial" w:cs="Arial"/>
          <w:b/>
          <w:sz w:val="24"/>
          <w:szCs w:val="24"/>
          <w:lang w:eastAsia="ru-RU"/>
        </w:rPr>
        <w:t xml:space="preserve">СОВЕТ </w:t>
      </w:r>
      <w:r w:rsidR="00192391">
        <w:rPr>
          <w:rFonts w:ascii="Arial" w:hAnsi="Arial" w:cs="Arial"/>
          <w:b/>
          <w:sz w:val="24"/>
          <w:szCs w:val="24"/>
          <w:lang w:eastAsia="ru-RU"/>
        </w:rPr>
        <w:t>БАЙРЯКИ-ТАМАК</w:t>
      </w:r>
      <w:r w:rsidRPr="00B414DE">
        <w:rPr>
          <w:rFonts w:ascii="Arial" w:hAnsi="Arial" w:cs="Arial"/>
          <w:b/>
          <w:sz w:val="24"/>
          <w:szCs w:val="24"/>
          <w:lang w:eastAsia="ru-RU"/>
        </w:rPr>
        <w:t xml:space="preserve">СКОГО СЕЛЬСКОГО ПОСЕЛЕНИЯ </w:t>
      </w:r>
    </w:p>
    <w:p w:rsidR="00AE4D15" w:rsidRPr="00B414DE" w:rsidRDefault="00AE4D15" w:rsidP="00AE4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B414DE">
        <w:rPr>
          <w:rFonts w:ascii="Arial" w:hAnsi="Arial" w:cs="Arial"/>
          <w:b/>
          <w:sz w:val="24"/>
          <w:szCs w:val="24"/>
          <w:lang w:eastAsia="ru-RU"/>
        </w:rPr>
        <w:t>ЮТАЗИНСКОГО  МУНИЦИПАЛЬНОГО</w:t>
      </w:r>
      <w:proofErr w:type="gramEnd"/>
      <w:r w:rsidRPr="00B414DE">
        <w:rPr>
          <w:rFonts w:ascii="Arial" w:hAnsi="Arial" w:cs="Arial"/>
          <w:b/>
          <w:sz w:val="24"/>
          <w:szCs w:val="24"/>
          <w:lang w:eastAsia="ru-RU"/>
        </w:rPr>
        <w:t xml:space="preserve"> РАЙОНА  РЕСПУБЛИКИ ТАТАРСТАН</w:t>
      </w:r>
    </w:p>
    <w:p w:rsidR="00AE4D15" w:rsidRPr="00B414DE" w:rsidRDefault="00AE4D15" w:rsidP="00AE4D1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F11EA" w:rsidRPr="003F11EA" w:rsidRDefault="003F11EA" w:rsidP="003F11EA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ПРОЕКТ</w:t>
      </w:r>
    </w:p>
    <w:p w:rsidR="00AE4D15" w:rsidRPr="00B414DE" w:rsidRDefault="00AE4D15" w:rsidP="00AE4D1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РЕШЕНИЕ №</w:t>
      </w:r>
    </w:p>
    <w:p w:rsidR="00AE4D15" w:rsidRPr="00B414DE" w:rsidRDefault="00AE4D15" w:rsidP="00AE4D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14DE">
        <w:rPr>
          <w:rFonts w:ascii="Arial" w:hAnsi="Arial" w:cs="Arial"/>
          <w:sz w:val="24"/>
          <w:szCs w:val="24"/>
          <w:lang w:eastAsia="ru-RU"/>
        </w:rPr>
        <w:t xml:space="preserve">с. </w:t>
      </w:r>
      <w:r w:rsidR="00192391">
        <w:rPr>
          <w:rFonts w:ascii="Arial" w:hAnsi="Arial" w:cs="Arial"/>
          <w:sz w:val="24"/>
          <w:szCs w:val="24"/>
          <w:lang w:eastAsia="ru-RU"/>
        </w:rPr>
        <w:t>Байряки-Тамак</w:t>
      </w:r>
      <w:r w:rsidRPr="00B414DE">
        <w:rPr>
          <w:rFonts w:ascii="Arial" w:hAnsi="Arial" w:cs="Arial"/>
          <w:sz w:val="24"/>
          <w:szCs w:val="24"/>
          <w:lang w:eastAsia="ru-RU"/>
        </w:rPr>
        <w:t xml:space="preserve">               </w:t>
      </w:r>
      <w:r w:rsidRPr="00B414DE">
        <w:rPr>
          <w:rFonts w:ascii="Arial" w:hAnsi="Arial" w:cs="Arial"/>
          <w:sz w:val="24"/>
          <w:szCs w:val="24"/>
          <w:lang w:eastAsia="ru-RU"/>
        </w:rPr>
        <w:tab/>
      </w:r>
      <w:r w:rsidRPr="00B414DE">
        <w:rPr>
          <w:rFonts w:ascii="Arial" w:hAnsi="Arial" w:cs="Arial"/>
          <w:sz w:val="24"/>
          <w:szCs w:val="24"/>
          <w:lang w:eastAsia="ru-RU"/>
        </w:rPr>
        <w:tab/>
      </w:r>
      <w:r w:rsidRPr="00B414DE">
        <w:rPr>
          <w:rFonts w:ascii="Arial" w:hAnsi="Arial" w:cs="Arial"/>
          <w:sz w:val="24"/>
          <w:szCs w:val="24"/>
          <w:lang w:eastAsia="ru-RU"/>
        </w:rPr>
        <w:tab/>
        <w:t xml:space="preserve">                 </w:t>
      </w:r>
      <w:r w:rsidR="0077280E"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r w:rsidRPr="00B414DE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3F11EA">
        <w:rPr>
          <w:rFonts w:ascii="Arial" w:hAnsi="Arial" w:cs="Arial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DD7E2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DD7E2E">
        <w:rPr>
          <w:rFonts w:ascii="Arial" w:hAnsi="Arial" w:cs="Arial"/>
          <w:sz w:val="24"/>
          <w:szCs w:val="24"/>
          <w:lang w:eastAsia="ru-RU"/>
        </w:rPr>
        <w:t xml:space="preserve">ноября </w:t>
      </w:r>
      <w:r>
        <w:rPr>
          <w:rFonts w:ascii="Arial" w:hAnsi="Arial" w:cs="Arial"/>
          <w:sz w:val="24"/>
          <w:szCs w:val="24"/>
          <w:lang w:eastAsia="ru-RU"/>
        </w:rPr>
        <w:t xml:space="preserve"> 2023</w:t>
      </w:r>
      <w:proofErr w:type="gramEnd"/>
      <w:r w:rsidRPr="00B414DE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35772" w:rsidRDefault="00D35772" w:rsidP="00D35772">
      <w:pPr>
        <w:spacing w:after="0"/>
        <w:rPr>
          <w:rFonts w:ascii="Times New Roman" w:hAnsi="Times New Roman"/>
          <w:sz w:val="24"/>
          <w:szCs w:val="24"/>
        </w:rPr>
      </w:pPr>
    </w:p>
    <w:p w:rsidR="005C358A" w:rsidRDefault="00D35772" w:rsidP="005C358A">
      <w:pPr>
        <w:spacing w:after="0"/>
        <w:rPr>
          <w:rFonts w:ascii="Arial" w:hAnsi="Arial" w:cs="Arial"/>
          <w:sz w:val="24"/>
          <w:szCs w:val="24"/>
        </w:rPr>
      </w:pPr>
      <w:r w:rsidRPr="00FD5A2F">
        <w:rPr>
          <w:rFonts w:ascii="Arial" w:hAnsi="Arial" w:cs="Arial"/>
          <w:sz w:val="24"/>
          <w:szCs w:val="24"/>
        </w:rPr>
        <w:t>О</w:t>
      </w:r>
      <w:r w:rsidR="00DD7E2E">
        <w:rPr>
          <w:rFonts w:ascii="Arial" w:hAnsi="Arial" w:cs="Arial"/>
          <w:sz w:val="24"/>
          <w:szCs w:val="24"/>
        </w:rPr>
        <w:t xml:space="preserve"> внесении изменений в</w:t>
      </w:r>
      <w:r w:rsidRPr="00FD5A2F">
        <w:rPr>
          <w:rFonts w:ascii="Arial" w:hAnsi="Arial" w:cs="Arial"/>
          <w:sz w:val="24"/>
          <w:szCs w:val="24"/>
        </w:rPr>
        <w:t xml:space="preserve"> Положени</w:t>
      </w:r>
      <w:r w:rsidR="005C358A">
        <w:rPr>
          <w:rFonts w:ascii="Arial" w:hAnsi="Arial" w:cs="Arial"/>
          <w:sz w:val="24"/>
          <w:szCs w:val="24"/>
        </w:rPr>
        <w:t>е «</w:t>
      </w:r>
      <w:r w:rsidR="005C358A" w:rsidRPr="005C358A">
        <w:rPr>
          <w:rFonts w:ascii="Arial" w:hAnsi="Arial" w:cs="Arial"/>
          <w:sz w:val="24"/>
          <w:szCs w:val="24"/>
        </w:rPr>
        <w:t>О порядке подготовки и проведения</w:t>
      </w:r>
    </w:p>
    <w:p w:rsidR="005C358A" w:rsidRDefault="005C358A" w:rsidP="005C358A">
      <w:pPr>
        <w:spacing w:after="0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 xml:space="preserve"> схода граждан в населенных пунктах, входящих в состав</w:t>
      </w:r>
    </w:p>
    <w:p w:rsidR="005C358A" w:rsidRDefault="005C358A" w:rsidP="005C358A">
      <w:pPr>
        <w:spacing w:after="0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 xml:space="preserve"> </w:t>
      </w:r>
      <w:r w:rsidR="00192391">
        <w:rPr>
          <w:rFonts w:ascii="Arial" w:hAnsi="Arial" w:cs="Arial"/>
          <w:sz w:val="24"/>
          <w:szCs w:val="24"/>
        </w:rPr>
        <w:t>Байряки-Тамак</w:t>
      </w:r>
      <w:r w:rsidRPr="005C358A">
        <w:rPr>
          <w:rFonts w:ascii="Arial" w:hAnsi="Arial" w:cs="Arial"/>
          <w:sz w:val="24"/>
          <w:szCs w:val="24"/>
        </w:rPr>
        <w:t xml:space="preserve">ского сельского поселения Ютазинского </w:t>
      </w:r>
    </w:p>
    <w:p w:rsidR="00D35772" w:rsidRDefault="005C358A" w:rsidP="005C358A">
      <w:pPr>
        <w:spacing w:after="0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»</w:t>
      </w:r>
    </w:p>
    <w:p w:rsidR="005C358A" w:rsidRPr="00FD5A2F" w:rsidRDefault="005C358A" w:rsidP="005C358A">
      <w:pPr>
        <w:spacing w:after="0"/>
        <w:rPr>
          <w:rFonts w:ascii="Arial" w:hAnsi="Arial" w:cs="Arial"/>
          <w:sz w:val="24"/>
          <w:szCs w:val="24"/>
        </w:rPr>
      </w:pPr>
    </w:p>
    <w:p w:rsidR="00D35772" w:rsidRPr="00FD5A2F" w:rsidRDefault="0040723F" w:rsidP="00D3577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D5A2F">
        <w:rPr>
          <w:rFonts w:ascii="Arial" w:hAnsi="Arial" w:cs="Arial"/>
          <w:sz w:val="24"/>
          <w:szCs w:val="24"/>
        </w:rPr>
        <w:t>В соответствии с Федеральным законом</w:t>
      </w:r>
      <w:r w:rsidR="00D35772" w:rsidRPr="00FD5A2F">
        <w:rPr>
          <w:rFonts w:ascii="Arial" w:hAnsi="Arial" w:cs="Arial"/>
          <w:sz w:val="24"/>
          <w:szCs w:val="24"/>
        </w:rPr>
        <w:t xml:space="preserve"> от 2 марта 2007 года № 25-ФЗ «О муниципальной службе в Российской Федерации»,</w:t>
      </w:r>
      <w:r w:rsidRPr="00FD5A2F">
        <w:rPr>
          <w:rFonts w:ascii="Arial" w:hAnsi="Arial" w:cs="Arial"/>
          <w:sz w:val="24"/>
          <w:szCs w:val="24"/>
        </w:rPr>
        <w:t xml:space="preserve"> Федеральным законом</w:t>
      </w:r>
      <w:r w:rsidR="00D35772" w:rsidRPr="00FD5A2F">
        <w:rPr>
          <w:rFonts w:ascii="Arial" w:hAnsi="Arial" w:cs="Arial"/>
          <w:sz w:val="24"/>
          <w:szCs w:val="24"/>
        </w:rPr>
        <w:t xml:space="preserve"> от 25 декабря 2008 года № 273-Ф</w:t>
      </w:r>
      <w:r w:rsidRPr="00FD5A2F">
        <w:rPr>
          <w:rFonts w:ascii="Arial" w:hAnsi="Arial" w:cs="Arial"/>
          <w:sz w:val="24"/>
          <w:szCs w:val="24"/>
        </w:rPr>
        <w:t>З «О противодействии коррупции»</w:t>
      </w:r>
      <w:r w:rsidR="00D35772" w:rsidRPr="00FD5A2F">
        <w:rPr>
          <w:rFonts w:ascii="Arial" w:hAnsi="Arial" w:cs="Arial"/>
          <w:sz w:val="24"/>
          <w:szCs w:val="24"/>
        </w:rPr>
        <w:t xml:space="preserve">, </w:t>
      </w:r>
      <w:r w:rsidRPr="00FD5A2F">
        <w:rPr>
          <w:rFonts w:ascii="Arial" w:hAnsi="Arial" w:cs="Arial"/>
          <w:sz w:val="24"/>
          <w:szCs w:val="24"/>
        </w:rPr>
        <w:t xml:space="preserve">Федеральным законом </w:t>
      </w:r>
      <w:r w:rsidR="00D35772" w:rsidRPr="00FD5A2F">
        <w:rPr>
          <w:rFonts w:ascii="Arial" w:hAnsi="Arial" w:cs="Arial"/>
          <w:sz w:val="24"/>
          <w:szCs w:val="24"/>
        </w:rPr>
        <w:t>от 06 октября 2003 года № 131-ФЗ «Об общих принципах организации местного самоуправления в Российской Федерации</w:t>
      </w:r>
      <w:r w:rsidR="005C358A">
        <w:rPr>
          <w:rFonts w:ascii="Arial" w:hAnsi="Arial" w:cs="Arial"/>
          <w:sz w:val="24"/>
          <w:szCs w:val="24"/>
        </w:rPr>
        <w:t>»,</w:t>
      </w:r>
      <w:r w:rsidRPr="00FD5A2F">
        <w:rPr>
          <w:rFonts w:ascii="Arial" w:hAnsi="Arial" w:cs="Arial"/>
          <w:sz w:val="24"/>
          <w:szCs w:val="24"/>
        </w:rPr>
        <w:t xml:space="preserve"> Уставом </w:t>
      </w:r>
      <w:r w:rsidR="00192391">
        <w:rPr>
          <w:rFonts w:ascii="Arial" w:hAnsi="Arial" w:cs="Arial"/>
          <w:sz w:val="24"/>
          <w:szCs w:val="24"/>
        </w:rPr>
        <w:t>Байряки-Тамак</w:t>
      </w:r>
      <w:r w:rsidRPr="00FD5A2F">
        <w:rPr>
          <w:rFonts w:ascii="Arial" w:hAnsi="Arial" w:cs="Arial"/>
          <w:sz w:val="24"/>
          <w:szCs w:val="24"/>
        </w:rPr>
        <w:t xml:space="preserve">ского сельского поселения Ютазинского муниципального района Республики Татарстан, Совет </w:t>
      </w:r>
      <w:r w:rsidR="00192391">
        <w:rPr>
          <w:rFonts w:ascii="Arial" w:hAnsi="Arial" w:cs="Arial"/>
          <w:sz w:val="24"/>
          <w:szCs w:val="24"/>
        </w:rPr>
        <w:t>Байряки-Тамак</w:t>
      </w:r>
      <w:r w:rsidRPr="00FD5A2F">
        <w:rPr>
          <w:rFonts w:ascii="Arial" w:hAnsi="Arial" w:cs="Arial"/>
          <w:sz w:val="24"/>
          <w:szCs w:val="24"/>
        </w:rPr>
        <w:t>ского сельского поселения Ютазинского муниципального района Республики Татарстан</w:t>
      </w:r>
    </w:p>
    <w:p w:rsidR="0040723F" w:rsidRPr="00FD5A2F" w:rsidRDefault="0040723F" w:rsidP="00D3577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40723F" w:rsidRPr="00FD5A2F" w:rsidRDefault="0040723F" w:rsidP="004072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D5A2F">
        <w:rPr>
          <w:rFonts w:ascii="Arial" w:hAnsi="Arial" w:cs="Arial"/>
          <w:sz w:val="24"/>
          <w:szCs w:val="24"/>
        </w:rPr>
        <w:t>РЕШИЛ:</w:t>
      </w:r>
    </w:p>
    <w:p w:rsidR="0040723F" w:rsidRPr="00FD5A2F" w:rsidRDefault="0040723F" w:rsidP="0040723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D7E2E" w:rsidRDefault="0040723F" w:rsidP="005C35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5A2F">
        <w:rPr>
          <w:rFonts w:ascii="Arial" w:hAnsi="Arial" w:cs="Arial"/>
          <w:sz w:val="24"/>
          <w:szCs w:val="24"/>
        </w:rPr>
        <w:tab/>
        <w:t xml:space="preserve">1. </w:t>
      </w:r>
      <w:r w:rsidR="00DD7E2E">
        <w:rPr>
          <w:rFonts w:ascii="Arial" w:hAnsi="Arial" w:cs="Arial"/>
          <w:sz w:val="24"/>
          <w:szCs w:val="24"/>
        </w:rPr>
        <w:t xml:space="preserve">Внести в Положение </w:t>
      </w:r>
      <w:r w:rsidR="005C358A" w:rsidRPr="005C358A">
        <w:rPr>
          <w:rFonts w:ascii="Arial" w:hAnsi="Arial" w:cs="Arial"/>
          <w:sz w:val="24"/>
          <w:szCs w:val="24"/>
        </w:rPr>
        <w:t xml:space="preserve">«О порядке подготовки и </w:t>
      </w:r>
      <w:proofErr w:type="gramStart"/>
      <w:r w:rsidR="005C358A" w:rsidRPr="005C358A">
        <w:rPr>
          <w:rFonts w:ascii="Arial" w:hAnsi="Arial" w:cs="Arial"/>
          <w:sz w:val="24"/>
          <w:szCs w:val="24"/>
        </w:rPr>
        <w:t>проведения</w:t>
      </w:r>
      <w:r w:rsidR="005C358A">
        <w:rPr>
          <w:rFonts w:ascii="Arial" w:hAnsi="Arial" w:cs="Arial"/>
          <w:sz w:val="24"/>
          <w:szCs w:val="24"/>
        </w:rPr>
        <w:t xml:space="preserve"> </w:t>
      </w:r>
      <w:r w:rsidR="005C358A" w:rsidRPr="005C358A">
        <w:rPr>
          <w:rFonts w:ascii="Arial" w:hAnsi="Arial" w:cs="Arial"/>
          <w:sz w:val="24"/>
          <w:szCs w:val="24"/>
        </w:rPr>
        <w:t xml:space="preserve"> схода</w:t>
      </w:r>
      <w:proofErr w:type="gramEnd"/>
      <w:r w:rsidR="005C358A" w:rsidRPr="005C358A">
        <w:rPr>
          <w:rFonts w:ascii="Arial" w:hAnsi="Arial" w:cs="Arial"/>
          <w:sz w:val="24"/>
          <w:szCs w:val="24"/>
        </w:rPr>
        <w:t xml:space="preserve"> граждан в населенных пунктах, входящих в состав </w:t>
      </w:r>
      <w:r w:rsidR="00192391">
        <w:rPr>
          <w:rFonts w:ascii="Arial" w:hAnsi="Arial" w:cs="Arial"/>
          <w:sz w:val="24"/>
          <w:szCs w:val="24"/>
        </w:rPr>
        <w:t>Байряки-Тамак</w:t>
      </w:r>
      <w:r w:rsidR="005C358A" w:rsidRPr="005C358A">
        <w:rPr>
          <w:rFonts w:ascii="Arial" w:hAnsi="Arial" w:cs="Arial"/>
          <w:sz w:val="24"/>
          <w:szCs w:val="24"/>
        </w:rPr>
        <w:t>ского сельского поселения Ютазинского муниципального района Республики Татарстан»</w:t>
      </w:r>
      <w:r w:rsidR="00DD7E2E">
        <w:rPr>
          <w:rFonts w:ascii="Arial" w:hAnsi="Arial" w:cs="Arial"/>
          <w:sz w:val="24"/>
          <w:szCs w:val="24"/>
        </w:rPr>
        <w:t xml:space="preserve">, утвержденного Решением Совета </w:t>
      </w:r>
      <w:r w:rsidR="00192391">
        <w:rPr>
          <w:rFonts w:ascii="Arial" w:hAnsi="Arial" w:cs="Arial"/>
          <w:sz w:val="24"/>
          <w:szCs w:val="24"/>
        </w:rPr>
        <w:t>Байряки-Тамак</w:t>
      </w:r>
      <w:r w:rsidR="00DD7E2E">
        <w:rPr>
          <w:rFonts w:ascii="Arial" w:hAnsi="Arial" w:cs="Arial"/>
          <w:sz w:val="24"/>
          <w:szCs w:val="24"/>
        </w:rPr>
        <w:t xml:space="preserve">ского сельского поселения  </w:t>
      </w:r>
      <w:r w:rsidR="00F90221">
        <w:rPr>
          <w:rFonts w:ascii="Arial" w:hAnsi="Arial" w:cs="Arial"/>
          <w:sz w:val="24"/>
          <w:szCs w:val="24"/>
        </w:rPr>
        <w:t xml:space="preserve">от </w:t>
      </w:r>
      <w:r w:rsidR="00192391">
        <w:rPr>
          <w:rFonts w:ascii="Arial" w:hAnsi="Arial" w:cs="Arial"/>
          <w:sz w:val="24"/>
          <w:szCs w:val="24"/>
        </w:rPr>
        <w:t>28 октября</w:t>
      </w:r>
      <w:r w:rsidR="00F90221">
        <w:rPr>
          <w:rFonts w:ascii="Arial" w:hAnsi="Arial" w:cs="Arial"/>
          <w:sz w:val="24"/>
          <w:szCs w:val="24"/>
        </w:rPr>
        <w:t xml:space="preserve"> 20</w:t>
      </w:r>
      <w:r w:rsidR="005C358A">
        <w:rPr>
          <w:rFonts w:ascii="Arial" w:hAnsi="Arial" w:cs="Arial"/>
          <w:sz w:val="24"/>
          <w:szCs w:val="24"/>
        </w:rPr>
        <w:t>19</w:t>
      </w:r>
      <w:r w:rsidR="00F90221">
        <w:rPr>
          <w:rFonts w:ascii="Arial" w:hAnsi="Arial" w:cs="Arial"/>
          <w:sz w:val="24"/>
          <w:szCs w:val="24"/>
        </w:rPr>
        <w:t xml:space="preserve"> №</w:t>
      </w:r>
      <w:r w:rsidR="005C358A">
        <w:rPr>
          <w:rFonts w:ascii="Arial" w:hAnsi="Arial" w:cs="Arial"/>
          <w:sz w:val="24"/>
          <w:szCs w:val="24"/>
        </w:rPr>
        <w:t>1</w:t>
      </w:r>
      <w:r w:rsidR="00192391">
        <w:rPr>
          <w:rFonts w:ascii="Arial" w:hAnsi="Arial" w:cs="Arial"/>
          <w:sz w:val="24"/>
          <w:szCs w:val="24"/>
        </w:rPr>
        <w:t>9</w:t>
      </w:r>
      <w:r w:rsidR="005C358A">
        <w:rPr>
          <w:rFonts w:ascii="Arial" w:hAnsi="Arial" w:cs="Arial"/>
          <w:sz w:val="24"/>
          <w:szCs w:val="24"/>
        </w:rPr>
        <w:t xml:space="preserve"> </w:t>
      </w:r>
      <w:r w:rsidR="00DD7E2E">
        <w:rPr>
          <w:rFonts w:ascii="Arial" w:hAnsi="Arial" w:cs="Arial"/>
          <w:sz w:val="24"/>
          <w:szCs w:val="24"/>
        </w:rPr>
        <w:t>следующие изменения:</w:t>
      </w:r>
    </w:p>
    <w:p w:rsidR="00DD7E2E" w:rsidRDefault="00DD7E2E" w:rsidP="00DD7E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1.1. Пункт </w:t>
      </w:r>
      <w:r w:rsidR="005C358A">
        <w:rPr>
          <w:rFonts w:ascii="Arial" w:hAnsi="Arial" w:cs="Arial"/>
          <w:sz w:val="24"/>
          <w:szCs w:val="24"/>
        </w:rPr>
        <w:t>1.7</w:t>
      </w:r>
      <w:r>
        <w:rPr>
          <w:rFonts w:ascii="Arial" w:hAnsi="Arial" w:cs="Arial"/>
          <w:sz w:val="24"/>
          <w:szCs w:val="24"/>
        </w:rPr>
        <w:t xml:space="preserve">. Положения изложить в следующей редакции: </w:t>
      </w:r>
    </w:p>
    <w:p w:rsidR="005C358A" w:rsidRPr="005C358A" w:rsidRDefault="00DD7E2E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C358A" w:rsidRPr="005C358A">
        <w:rPr>
          <w:rFonts w:ascii="Arial" w:hAnsi="Arial" w:cs="Arial"/>
          <w:sz w:val="24"/>
          <w:szCs w:val="24"/>
        </w:rPr>
        <w:t>1.7. Сход граждан может проводиться по следующим вопросам:</w:t>
      </w:r>
    </w:p>
    <w:p w:rsidR="005C358A" w:rsidRPr="005C358A" w:rsidRDefault="005C358A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>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5C358A" w:rsidRPr="005C358A" w:rsidRDefault="005C358A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>в поселении,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</w:t>
      </w:r>
    </w:p>
    <w:p w:rsidR="005C358A" w:rsidRPr="005C358A" w:rsidRDefault="005C358A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>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 более 100 человек, по вопросу об образовании представительного органа поселения, о его численности и сроке полномочий;</w:t>
      </w:r>
    </w:p>
    <w:p w:rsidR="005C358A" w:rsidRPr="005C358A" w:rsidRDefault="005C358A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>в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</w:t>
      </w:r>
    </w:p>
    <w:p w:rsidR="005C358A" w:rsidRPr="005C358A" w:rsidRDefault="005C358A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>в населенном пункте, входящем в состав поселения, внутригородского района, внутригородского района, внутригородской территории города федерального значения,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пункта;</w:t>
      </w:r>
    </w:p>
    <w:p w:rsidR="005C358A" w:rsidRPr="005C358A" w:rsidRDefault="005C358A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>в населенном пункте, расположенном на межселенной территории, в целях выдвижения инициативы населения по вопросам, связанным с организацией и осуществлением местного самоуправления;</w:t>
      </w:r>
    </w:p>
    <w:p w:rsidR="005C358A" w:rsidRPr="005C358A" w:rsidRDefault="005C358A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lastRenderedPageBreak/>
        <w:t>в поселении, расположенном на территории с низкой плотностью сельского поселения 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5C358A" w:rsidRPr="005C358A" w:rsidRDefault="005C358A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5C358A" w:rsidRDefault="005C358A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>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</w:t>
      </w:r>
      <w:r>
        <w:rPr>
          <w:rFonts w:ascii="Arial" w:hAnsi="Arial" w:cs="Arial"/>
          <w:sz w:val="24"/>
          <w:szCs w:val="24"/>
        </w:rPr>
        <w:t>;</w:t>
      </w:r>
    </w:p>
    <w:p w:rsidR="0040723F" w:rsidRPr="00FD5A2F" w:rsidRDefault="005C358A" w:rsidP="005C35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358A">
        <w:rPr>
          <w:rFonts w:ascii="Arial" w:hAnsi="Arial" w:cs="Arial"/>
          <w:sz w:val="24"/>
          <w:szCs w:val="24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проектов.</w:t>
      </w:r>
      <w:r w:rsidR="00DD7E2E">
        <w:rPr>
          <w:rFonts w:ascii="Arial" w:hAnsi="Arial" w:cs="Arial"/>
          <w:sz w:val="24"/>
          <w:szCs w:val="24"/>
        </w:rPr>
        <w:t>».</w:t>
      </w:r>
    </w:p>
    <w:p w:rsidR="00DD7E2E" w:rsidRPr="00DD7E2E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D7E2E">
        <w:rPr>
          <w:rFonts w:ascii="Arial" w:hAnsi="Arial" w:cs="Arial"/>
          <w:sz w:val="24"/>
          <w:szCs w:val="24"/>
        </w:rPr>
        <w:t>2. Обнародовать настоящее решение путем размещения на информационных стендах муниципального образования «</w:t>
      </w:r>
      <w:r w:rsidR="00192391">
        <w:rPr>
          <w:rFonts w:ascii="Arial" w:hAnsi="Arial" w:cs="Arial"/>
          <w:sz w:val="24"/>
          <w:szCs w:val="24"/>
        </w:rPr>
        <w:t>Байряки-Тамакского</w:t>
      </w:r>
      <w:r w:rsidR="0077338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D7E2E"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  </w:t>
      </w:r>
    </w:p>
    <w:p w:rsidR="00DD7E2E" w:rsidRPr="00DD7E2E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D7E2E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обнародования.</w:t>
      </w:r>
    </w:p>
    <w:p w:rsidR="0040723F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D7E2E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DD7E2E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D7E2E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90221" w:rsidRPr="00FD5A2F" w:rsidRDefault="00F90221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92391" w:rsidRDefault="00DD7E2E" w:rsidP="0097643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</w:t>
      </w:r>
      <w:r w:rsidR="0097643F" w:rsidRPr="00FD5A2F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97643F" w:rsidRPr="00FD5A2F">
        <w:rPr>
          <w:rFonts w:ascii="Arial" w:hAnsi="Arial" w:cs="Arial"/>
          <w:sz w:val="24"/>
          <w:szCs w:val="24"/>
        </w:rPr>
        <w:t xml:space="preserve"> </w:t>
      </w:r>
    </w:p>
    <w:p w:rsidR="0077280E" w:rsidRDefault="00192391" w:rsidP="00F902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Байряки-Тамак</w:t>
      </w:r>
      <w:r w:rsidR="0097643F" w:rsidRPr="00FD5A2F">
        <w:rPr>
          <w:rFonts w:ascii="Arial" w:hAnsi="Arial" w:cs="Arial"/>
          <w:sz w:val="24"/>
          <w:szCs w:val="24"/>
        </w:rPr>
        <w:t>ского сельского поселения</w:t>
      </w:r>
      <w:r w:rsidR="009C1C65" w:rsidRPr="00FD5A2F">
        <w:rPr>
          <w:rFonts w:ascii="Arial" w:hAnsi="Arial" w:cs="Arial"/>
          <w:sz w:val="24"/>
          <w:szCs w:val="24"/>
        </w:rPr>
        <w:tab/>
      </w:r>
      <w:r w:rsidR="009C1C65" w:rsidRPr="00FD5A2F">
        <w:rPr>
          <w:rFonts w:ascii="Arial" w:hAnsi="Arial" w:cs="Arial"/>
          <w:sz w:val="24"/>
          <w:szCs w:val="24"/>
        </w:rPr>
        <w:tab/>
      </w:r>
      <w:r w:rsidR="009C1C65" w:rsidRPr="00FD5A2F">
        <w:rPr>
          <w:rFonts w:ascii="Arial" w:hAnsi="Arial" w:cs="Arial"/>
          <w:sz w:val="24"/>
          <w:szCs w:val="24"/>
        </w:rPr>
        <w:tab/>
      </w:r>
      <w:r w:rsidR="009C1C65" w:rsidRPr="00FD5A2F">
        <w:rPr>
          <w:rFonts w:ascii="Arial" w:hAnsi="Arial" w:cs="Arial"/>
          <w:sz w:val="24"/>
          <w:szCs w:val="24"/>
        </w:rPr>
        <w:tab/>
      </w:r>
      <w:r w:rsidR="009C1C65" w:rsidRPr="00FD5A2F">
        <w:rPr>
          <w:rFonts w:ascii="Arial" w:hAnsi="Arial" w:cs="Arial"/>
          <w:sz w:val="24"/>
          <w:szCs w:val="24"/>
        </w:rPr>
        <w:tab/>
      </w:r>
      <w:r w:rsidR="009C1C65" w:rsidRPr="00FD5A2F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Ф.Г.Лукманов</w:t>
      </w:r>
      <w:proofErr w:type="spellEnd"/>
      <w:r w:rsidR="00DD7E2E">
        <w:rPr>
          <w:rFonts w:ascii="Arial" w:hAnsi="Arial" w:cs="Arial"/>
          <w:sz w:val="24"/>
          <w:szCs w:val="24"/>
        </w:rPr>
        <w:t xml:space="preserve"> </w:t>
      </w:r>
    </w:p>
    <w:sectPr w:rsidR="0077280E" w:rsidSect="00772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D6"/>
    <w:rsid w:val="00084E94"/>
    <w:rsid w:val="00134393"/>
    <w:rsid w:val="00187E35"/>
    <w:rsid w:val="00192391"/>
    <w:rsid w:val="001E017B"/>
    <w:rsid w:val="00285F1D"/>
    <w:rsid w:val="0028769C"/>
    <w:rsid w:val="0031321A"/>
    <w:rsid w:val="003272BD"/>
    <w:rsid w:val="00395818"/>
    <w:rsid w:val="00395AF1"/>
    <w:rsid w:val="003F11EA"/>
    <w:rsid w:val="0040723F"/>
    <w:rsid w:val="0043417A"/>
    <w:rsid w:val="00437172"/>
    <w:rsid w:val="00542EE2"/>
    <w:rsid w:val="005C358A"/>
    <w:rsid w:val="005E5F06"/>
    <w:rsid w:val="006556EC"/>
    <w:rsid w:val="007055F5"/>
    <w:rsid w:val="00715484"/>
    <w:rsid w:val="0077280E"/>
    <w:rsid w:val="0077338E"/>
    <w:rsid w:val="0097643F"/>
    <w:rsid w:val="009C1C65"/>
    <w:rsid w:val="009D64B6"/>
    <w:rsid w:val="00A03892"/>
    <w:rsid w:val="00A1523B"/>
    <w:rsid w:val="00A253D6"/>
    <w:rsid w:val="00A25F70"/>
    <w:rsid w:val="00A45EF6"/>
    <w:rsid w:val="00AE4D15"/>
    <w:rsid w:val="00B414DE"/>
    <w:rsid w:val="00CA7906"/>
    <w:rsid w:val="00CB451F"/>
    <w:rsid w:val="00CE7C8A"/>
    <w:rsid w:val="00D24B8F"/>
    <w:rsid w:val="00D35772"/>
    <w:rsid w:val="00D53E05"/>
    <w:rsid w:val="00D73F53"/>
    <w:rsid w:val="00DD7E2E"/>
    <w:rsid w:val="00E072DB"/>
    <w:rsid w:val="00E11388"/>
    <w:rsid w:val="00EF4728"/>
    <w:rsid w:val="00F05607"/>
    <w:rsid w:val="00F05ECD"/>
    <w:rsid w:val="00F90221"/>
    <w:rsid w:val="00FC4DBE"/>
    <w:rsid w:val="00FD0EC8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426F2"/>
  <w14:defaultImageDpi w14:val="0"/>
  <w15:docId w15:val="{685E0A2B-6825-4DC6-B1C6-80CE412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E4D1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AE4D15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7643F"/>
    <w:rPr>
      <w:rFonts w:cs="Times New Roman"/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272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F246-EF19-4FA3-B332-9F78FBF4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2023-11-28T12:03:00Z</cp:lastPrinted>
  <dcterms:created xsi:type="dcterms:W3CDTF">2023-11-28T12:21:00Z</dcterms:created>
  <dcterms:modified xsi:type="dcterms:W3CDTF">2023-11-28T12:21:00Z</dcterms:modified>
</cp:coreProperties>
</file>