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58" w:rsidRPr="00017058" w:rsidRDefault="00017058" w:rsidP="009E4DC3">
      <w:pPr>
        <w:overflowPunct/>
        <w:autoSpaceDE/>
        <w:autoSpaceDN/>
        <w:adjustRightInd/>
        <w:jc w:val="right"/>
        <w:rPr>
          <w:b/>
          <w:sz w:val="28"/>
          <w:szCs w:val="28"/>
        </w:rPr>
      </w:pPr>
      <w:bookmarkStart w:id="0" w:name="_GoBack"/>
      <w:bookmarkEnd w:id="0"/>
      <w:r w:rsidRPr="00017058">
        <w:rPr>
          <w:b/>
          <w:sz w:val="28"/>
          <w:szCs w:val="28"/>
        </w:rPr>
        <w:t>ПРОЕКТ</w:t>
      </w:r>
    </w:p>
    <w:p w:rsidR="00017058" w:rsidRPr="00017058" w:rsidRDefault="00017058" w:rsidP="00017058">
      <w:pPr>
        <w:jc w:val="center"/>
        <w:rPr>
          <w:b/>
          <w:sz w:val="28"/>
          <w:szCs w:val="28"/>
        </w:rPr>
      </w:pPr>
      <w:r w:rsidRPr="00017058">
        <w:rPr>
          <w:b/>
          <w:bCs/>
          <w:iCs/>
          <w:sz w:val="28"/>
          <w:szCs w:val="28"/>
        </w:rPr>
        <w:t>ЮТАЗИНСКИЙ РАЙОННЫЙ СОВЕТ РЕСПУБЛИКИ ТАТАРСТАН</w:t>
      </w:r>
    </w:p>
    <w:p w:rsidR="00017058" w:rsidRPr="00017058" w:rsidRDefault="00017058" w:rsidP="00017058">
      <w:pPr>
        <w:jc w:val="center"/>
        <w:rPr>
          <w:b/>
          <w:sz w:val="28"/>
          <w:szCs w:val="28"/>
        </w:rPr>
      </w:pPr>
      <w:r w:rsidRPr="00017058">
        <w:rPr>
          <w:b/>
          <w:sz w:val="28"/>
          <w:szCs w:val="28"/>
          <w:lang w:val="tt-RU"/>
        </w:rPr>
        <w:t>(</w:t>
      </w:r>
      <w:r w:rsidRPr="00017058">
        <w:rPr>
          <w:b/>
          <w:sz w:val="28"/>
          <w:szCs w:val="28"/>
          <w:lang w:val="en-US"/>
        </w:rPr>
        <w:t>IV</w:t>
      </w:r>
      <w:r w:rsidRPr="00017058">
        <w:rPr>
          <w:b/>
          <w:sz w:val="28"/>
          <w:szCs w:val="28"/>
        </w:rPr>
        <w:t xml:space="preserve"> созыв)</w:t>
      </w:r>
    </w:p>
    <w:p w:rsidR="00017058" w:rsidRPr="00017058" w:rsidRDefault="00017058" w:rsidP="00017058">
      <w:pPr>
        <w:jc w:val="both"/>
        <w:rPr>
          <w:b/>
          <w:sz w:val="28"/>
          <w:szCs w:val="28"/>
        </w:rPr>
      </w:pPr>
      <w:r w:rsidRPr="00017058">
        <w:rPr>
          <w:b/>
          <w:sz w:val="28"/>
          <w:szCs w:val="28"/>
        </w:rPr>
        <w:tab/>
      </w:r>
      <w:r w:rsidRPr="00017058">
        <w:rPr>
          <w:b/>
          <w:sz w:val="28"/>
          <w:szCs w:val="28"/>
        </w:rPr>
        <w:tab/>
      </w:r>
      <w:r w:rsidRPr="00017058">
        <w:rPr>
          <w:b/>
          <w:sz w:val="28"/>
          <w:szCs w:val="28"/>
        </w:rPr>
        <w:tab/>
      </w:r>
      <w:r w:rsidRPr="00017058">
        <w:rPr>
          <w:b/>
          <w:sz w:val="28"/>
          <w:szCs w:val="28"/>
        </w:rPr>
        <w:tab/>
      </w:r>
      <w:r w:rsidRPr="00017058">
        <w:rPr>
          <w:b/>
          <w:sz w:val="28"/>
          <w:szCs w:val="28"/>
        </w:rPr>
        <w:tab/>
      </w:r>
      <w:r w:rsidRPr="00017058">
        <w:rPr>
          <w:b/>
          <w:sz w:val="28"/>
          <w:szCs w:val="28"/>
        </w:rPr>
        <w:tab/>
      </w:r>
    </w:p>
    <w:p w:rsidR="00017058" w:rsidRPr="00017058" w:rsidRDefault="00017058" w:rsidP="00017058">
      <w:pPr>
        <w:jc w:val="center"/>
        <w:rPr>
          <w:b/>
          <w:sz w:val="28"/>
          <w:szCs w:val="28"/>
        </w:rPr>
      </w:pPr>
      <w:r w:rsidRPr="00017058">
        <w:rPr>
          <w:b/>
          <w:sz w:val="28"/>
          <w:szCs w:val="28"/>
        </w:rPr>
        <w:t>РЕШЕНИЕ</w:t>
      </w:r>
    </w:p>
    <w:p w:rsidR="00017058" w:rsidRPr="00017058" w:rsidRDefault="00017058" w:rsidP="00017058">
      <w:pPr>
        <w:jc w:val="center"/>
        <w:rPr>
          <w:sz w:val="28"/>
          <w:szCs w:val="28"/>
        </w:rPr>
      </w:pPr>
      <w:r w:rsidRPr="009E4DC3">
        <w:rPr>
          <w:sz w:val="28"/>
          <w:szCs w:val="28"/>
        </w:rPr>
        <w:t>_____</w:t>
      </w:r>
      <w:r w:rsidRPr="00017058">
        <w:rPr>
          <w:sz w:val="28"/>
          <w:szCs w:val="28"/>
        </w:rPr>
        <w:t xml:space="preserve"> заседания </w:t>
      </w:r>
      <w:r w:rsidRPr="00017058">
        <w:rPr>
          <w:sz w:val="28"/>
          <w:szCs w:val="28"/>
          <w:lang w:val="en-US"/>
        </w:rPr>
        <w:t>IV</w:t>
      </w:r>
      <w:r w:rsidRPr="00017058">
        <w:rPr>
          <w:sz w:val="28"/>
          <w:szCs w:val="28"/>
        </w:rPr>
        <w:t xml:space="preserve"> созыва</w:t>
      </w:r>
    </w:p>
    <w:p w:rsidR="00017058" w:rsidRPr="00017058" w:rsidRDefault="00017058" w:rsidP="00017058">
      <w:pPr>
        <w:jc w:val="center"/>
        <w:rPr>
          <w:sz w:val="28"/>
          <w:szCs w:val="28"/>
        </w:rPr>
      </w:pPr>
    </w:p>
    <w:p w:rsidR="00767AAC" w:rsidRDefault="005A40C9" w:rsidP="00767AAC">
      <w:pPr>
        <w:keepNext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 20__</w:t>
      </w:r>
      <w:r w:rsidR="00017058" w:rsidRPr="00017058">
        <w:rPr>
          <w:bCs/>
          <w:sz w:val="28"/>
          <w:szCs w:val="28"/>
        </w:rPr>
        <w:t xml:space="preserve"> г.                   № ____                                    </w:t>
      </w:r>
      <w:r w:rsidR="00017058">
        <w:rPr>
          <w:bCs/>
          <w:sz w:val="28"/>
          <w:szCs w:val="28"/>
        </w:rPr>
        <w:t xml:space="preserve">     </w:t>
      </w:r>
      <w:r w:rsidR="00017058" w:rsidRPr="00017058">
        <w:rPr>
          <w:bCs/>
          <w:sz w:val="28"/>
          <w:szCs w:val="28"/>
        </w:rPr>
        <w:t>п.г.т. Уруссу</w:t>
      </w:r>
    </w:p>
    <w:p w:rsidR="009B352E" w:rsidRPr="00292542" w:rsidRDefault="009B352E" w:rsidP="00767AAC">
      <w:pPr>
        <w:keepNext/>
        <w:outlineLvl w:val="0"/>
        <w:rPr>
          <w:bCs/>
          <w:sz w:val="28"/>
          <w:szCs w:val="28"/>
        </w:rPr>
      </w:pPr>
    </w:p>
    <w:p w:rsidR="009E1DA2" w:rsidRDefault="005F3B22" w:rsidP="00D11320">
      <w:pPr>
        <w:jc w:val="center"/>
        <w:rPr>
          <w:sz w:val="28"/>
          <w:szCs w:val="28"/>
        </w:rPr>
      </w:pPr>
      <w:r w:rsidRPr="005F3B22">
        <w:rPr>
          <w:sz w:val="28"/>
          <w:szCs w:val="28"/>
        </w:rPr>
        <w:t>О</w:t>
      </w:r>
      <w:r w:rsidR="009E1DA2">
        <w:rPr>
          <w:sz w:val="28"/>
          <w:szCs w:val="28"/>
        </w:rPr>
        <w:t xml:space="preserve">б утверждении </w:t>
      </w:r>
      <w:r w:rsidR="00D11320">
        <w:rPr>
          <w:sz w:val="28"/>
          <w:szCs w:val="28"/>
        </w:rPr>
        <w:t xml:space="preserve">медали </w:t>
      </w:r>
      <w:r w:rsidR="00742C85">
        <w:rPr>
          <w:sz w:val="28"/>
          <w:szCs w:val="28"/>
        </w:rPr>
        <w:t>«</w:t>
      </w:r>
      <w:r w:rsidR="00D11320">
        <w:rPr>
          <w:sz w:val="28"/>
          <w:szCs w:val="28"/>
        </w:rPr>
        <w:t>За заслуги перед Ютазинским</w:t>
      </w:r>
      <w:r w:rsidR="00A5446A">
        <w:rPr>
          <w:sz w:val="28"/>
          <w:szCs w:val="28"/>
        </w:rPr>
        <w:t xml:space="preserve"> </w:t>
      </w:r>
      <w:r w:rsidR="009E1DA2">
        <w:rPr>
          <w:sz w:val="28"/>
          <w:szCs w:val="28"/>
        </w:rPr>
        <w:t>район</w:t>
      </w:r>
      <w:r w:rsidR="00D11320">
        <w:rPr>
          <w:sz w:val="28"/>
          <w:szCs w:val="28"/>
        </w:rPr>
        <w:t>ом</w:t>
      </w:r>
      <w:r w:rsidR="009E1DA2">
        <w:rPr>
          <w:sz w:val="28"/>
          <w:szCs w:val="28"/>
        </w:rPr>
        <w:t>»</w:t>
      </w:r>
    </w:p>
    <w:p w:rsidR="005365D2" w:rsidRPr="005365D2" w:rsidRDefault="005365D2" w:rsidP="005365D2">
      <w:pPr>
        <w:pStyle w:val="a3"/>
        <w:tabs>
          <w:tab w:val="clear" w:pos="4153"/>
        </w:tabs>
        <w:ind w:right="4677"/>
        <w:rPr>
          <w:sz w:val="28"/>
          <w:szCs w:val="28"/>
        </w:rPr>
      </w:pPr>
    </w:p>
    <w:p w:rsidR="005365D2" w:rsidRDefault="00A5446A" w:rsidP="0041701C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A5446A"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</w:t>
      </w:r>
      <w:r>
        <w:rPr>
          <w:color w:val="000000"/>
          <w:sz w:val="28"/>
          <w:szCs w:val="28"/>
        </w:rPr>
        <w:t xml:space="preserve"> </w:t>
      </w:r>
      <w:r w:rsidRPr="00A5446A">
        <w:rPr>
          <w:color w:val="000000"/>
          <w:sz w:val="28"/>
          <w:szCs w:val="28"/>
        </w:rPr>
        <w:t>Уставом муниципального образования «Ютазинский муниципальный район Республики Татарстан»,</w:t>
      </w:r>
      <w:r w:rsidR="00207CE9">
        <w:rPr>
          <w:color w:val="000000"/>
          <w:sz w:val="28"/>
          <w:szCs w:val="28"/>
        </w:rPr>
        <w:t xml:space="preserve"> </w:t>
      </w:r>
      <w:r w:rsidR="00207CE9" w:rsidRPr="00207CE9">
        <w:rPr>
          <w:color w:val="000000"/>
          <w:sz w:val="28"/>
          <w:szCs w:val="28"/>
        </w:rPr>
        <w:t>в целях поощрения граждан за особые заслуги и большой личный вклад в социально-экономическое, научное и культурное развитие Ютазинского муниципального района Республики Татарстан</w:t>
      </w:r>
      <w:r>
        <w:rPr>
          <w:color w:val="000000"/>
          <w:sz w:val="28"/>
          <w:szCs w:val="28"/>
        </w:rPr>
        <w:t xml:space="preserve"> </w:t>
      </w:r>
      <w:r w:rsidRPr="00A5446A">
        <w:rPr>
          <w:color w:val="000000"/>
          <w:sz w:val="28"/>
          <w:szCs w:val="28"/>
        </w:rPr>
        <w:t>Ютазинский районный Совет Республики Татарстан решил:</w:t>
      </w:r>
    </w:p>
    <w:p w:rsidR="00A5446A" w:rsidRPr="0041701C" w:rsidRDefault="00A5446A" w:rsidP="0041701C">
      <w:pPr>
        <w:pStyle w:val="a3"/>
        <w:ind w:firstLine="709"/>
        <w:jc w:val="both"/>
        <w:rPr>
          <w:color w:val="000000"/>
          <w:sz w:val="28"/>
          <w:szCs w:val="28"/>
        </w:rPr>
      </w:pPr>
    </w:p>
    <w:p w:rsidR="00D11320" w:rsidRDefault="00767AAC" w:rsidP="00742C8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1. </w:t>
      </w:r>
      <w:r w:rsidR="009E1DA2">
        <w:rPr>
          <w:color w:val="000000" w:themeColor="text1"/>
          <w:sz w:val="28"/>
          <w:szCs w:val="28"/>
        </w:rPr>
        <w:t>Утвердить</w:t>
      </w:r>
      <w:r w:rsidR="00D11320">
        <w:rPr>
          <w:color w:val="000000" w:themeColor="text1"/>
          <w:sz w:val="28"/>
          <w:szCs w:val="28"/>
        </w:rPr>
        <w:t>:</w:t>
      </w:r>
    </w:p>
    <w:p w:rsidR="00D11320" w:rsidRDefault="00D11320" w:rsidP="00742C8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="006E57DF">
        <w:rPr>
          <w:color w:val="000000" w:themeColor="text1"/>
          <w:sz w:val="28"/>
          <w:szCs w:val="28"/>
        </w:rPr>
        <w:t xml:space="preserve">1.1. </w:t>
      </w:r>
      <w:r>
        <w:rPr>
          <w:color w:val="000000" w:themeColor="text1"/>
          <w:sz w:val="28"/>
          <w:szCs w:val="28"/>
        </w:rPr>
        <w:t xml:space="preserve">Медаль </w:t>
      </w:r>
      <w:r w:rsidRPr="00D11320">
        <w:rPr>
          <w:color w:val="000000" w:themeColor="text1"/>
          <w:sz w:val="28"/>
          <w:szCs w:val="28"/>
        </w:rPr>
        <w:t>«За заслуги перед Ютазинским районом»</w:t>
      </w:r>
      <w:r>
        <w:rPr>
          <w:color w:val="000000" w:themeColor="text1"/>
          <w:sz w:val="28"/>
          <w:szCs w:val="28"/>
        </w:rPr>
        <w:t>;</w:t>
      </w:r>
    </w:p>
    <w:p w:rsidR="005007E2" w:rsidRDefault="00D11320" w:rsidP="00742C8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="006E57DF">
        <w:rPr>
          <w:color w:val="000000" w:themeColor="text1"/>
          <w:sz w:val="28"/>
          <w:szCs w:val="28"/>
        </w:rPr>
        <w:t xml:space="preserve">1.2. </w:t>
      </w:r>
      <w:r w:rsidR="00A5446A">
        <w:rPr>
          <w:sz w:val="28"/>
          <w:szCs w:val="28"/>
        </w:rPr>
        <w:t>Положение</w:t>
      </w:r>
      <w:r w:rsidR="00A5446A" w:rsidRPr="005F3B22">
        <w:rPr>
          <w:sz w:val="28"/>
          <w:szCs w:val="28"/>
        </w:rPr>
        <w:t xml:space="preserve"> </w:t>
      </w:r>
      <w:r w:rsidR="00A5446A">
        <w:rPr>
          <w:sz w:val="28"/>
          <w:szCs w:val="28"/>
        </w:rPr>
        <w:t>о</w:t>
      </w:r>
      <w:r>
        <w:rPr>
          <w:sz w:val="28"/>
          <w:szCs w:val="28"/>
        </w:rPr>
        <w:t xml:space="preserve"> награждении медалью</w:t>
      </w:r>
      <w:r w:rsidRPr="00D11320">
        <w:rPr>
          <w:sz w:val="28"/>
          <w:szCs w:val="28"/>
        </w:rPr>
        <w:t xml:space="preserve"> «За заслуги перед Ютазинским районом»</w:t>
      </w:r>
      <w:r>
        <w:rPr>
          <w:sz w:val="28"/>
          <w:szCs w:val="28"/>
        </w:rPr>
        <w:t xml:space="preserve">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решению</w:t>
      </w:r>
      <w:r w:rsidR="00742C85">
        <w:rPr>
          <w:color w:val="000000" w:themeColor="text1"/>
          <w:sz w:val="28"/>
          <w:szCs w:val="28"/>
        </w:rPr>
        <w:t>.</w:t>
      </w:r>
    </w:p>
    <w:p w:rsidR="00C005DC" w:rsidRDefault="00C005DC" w:rsidP="009E1DA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2. </w:t>
      </w:r>
      <w:r w:rsidR="00742C85">
        <w:rPr>
          <w:color w:val="000000" w:themeColor="text1"/>
          <w:sz w:val="28"/>
          <w:szCs w:val="28"/>
        </w:rPr>
        <w:t xml:space="preserve">Исполнительному комитету Ютазинского муниципального района   </w:t>
      </w:r>
      <w:r w:rsidR="00A5446A">
        <w:rPr>
          <w:color w:val="000000" w:themeColor="text1"/>
          <w:sz w:val="28"/>
          <w:szCs w:val="28"/>
        </w:rPr>
        <w:t xml:space="preserve">Республики Татарстан </w:t>
      </w:r>
      <w:r w:rsidR="00742C85">
        <w:rPr>
          <w:color w:val="000000" w:themeColor="text1"/>
          <w:sz w:val="28"/>
          <w:szCs w:val="28"/>
        </w:rPr>
        <w:t xml:space="preserve">определить в бюджете Ютазинского муниципального района </w:t>
      </w:r>
      <w:r w:rsidR="00A5446A">
        <w:rPr>
          <w:color w:val="000000" w:themeColor="text1"/>
          <w:sz w:val="28"/>
          <w:szCs w:val="28"/>
        </w:rPr>
        <w:t xml:space="preserve">Республики Татарстан </w:t>
      </w:r>
      <w:r w:rsidR="00742C85">
        <w:rPr>
          <w:color w:val="000000" w:themeColor="text1"/>
          <w:sz w:val="28"/>
          <w:szCs w:val="28"/>
        </w:rPr>
        <w:t xml:space="preserve">источник финансирования для изготовления медалей </w:t>
      </w:r>
      <w:r w:rsidR="009E4DC3" w:rsidRPr="009E4DC3">
        <w:rPr>
          <w:color w:val="000000" w:themeColor="text1"/>
          <w:sz w:val="28"/>
          <w:szCs w:val="28"/>
        </w:rPr>
        <w:t>«За заслуги перед Ютазинским районом»</w:t>
      </w:r>
      <w:r w:rsidR="009E4DC3">
        <w:rPr>
          <w:color w:val="000000" w:themeColor="text1"/>
          <w:sz w:val="28"/>
          <w:szCs w:val="28"/>
        </w:rPr>
        <w:t xml:space="preserve"> </w:t>
      </w:r>
      <w:r w:rsidR="00742C85">
        <w:rPr>
          <w:color w:val="000000" w:themeColor="text1"/>
          <w:sz w:val="28"/>
          <w:szCs w:val="28"/>
        </w:rPr>
        <w:t>и удостоверений</w:t>
      </w:r>
      <w:r w:rsidR="00FD3257">
        <w:rPr>
          <w:color w:val="000000" w:themeColor="text1"/>
          <w:sz w:val="28"/>
          <w:szCs w:val="28"/>
        </w:rPr>
        <w:t xml:space="preserve"> к медали</w:t>
      </w:r>
      <w:r w:rsidR="009E4DC3">
        <w:rPr>
          <w:color w:val="000000" w:themeColor="text1"/>
          <w:sz w:val="28"/>
          <w:szCs w:val="28"/>
        </w:rPr>
        <w:t xml:space="preserve"> </w:t>
      </w:r>
      <w:r w:rsidR="009E4DC3" w:rsidRPr="009E4DC3">
        <w:rPr>
          <w:color w:val="000000" w:themeColor="text1"/>
          <w:sz w:val="28"/>
          <w:szCs w:val="28"/>
        </w:rPr>
        <w:t>«За заслуги перед Ютазинским районом»</w:t>
      </w:r>
      <w:r w:rsidR="00A5446A">
        <w:rPr>
          <w:color w:val="000000" w:themeColor="text1"/>
          <w:sz w:val="28"/>
          <w:szCs w:val="28"/>
        </w:rPr>
        <w:t>.</w:t>
      </w:r>
    </w:p>
    <w:p w:rsidR="00024EBA" w:rsidRPr="00024EBA" w:rsidRDefault="00BB69BD" w:rsidP="00024EBA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C005DC">
        <w:rPr>
          <w:color w:val="000000" w:themeColor="text1"/>
          <w:sz w:val="28"/>
          <w:szCs w:val="28"/>
        </w:rPr>
        <w:t xml:space="preserve">   3</w:t>
      </w:r>
      <w:r w:rsidR="00CB7B7F">
        <w:rPr>
          <w:color w:val="000000" w:themeColor="text1"/>
          <w:sz w:val="28"/>
          <w:szCs w:val="28"/>
        </w:rPr>
        <w:t xml:space="preserve">. </w:t>
      </w:r>
      <w:r w:rsidR="000E02E9" w:rsidRPr="000E02E9">
        <w:rPr>
          <w:color w:val="000000" w:themeColor="text1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Республики Татарстан» в информационно-телекоммуникационной сети «Интернет» по адресу http://jutaza.tatarstan.ru/</w:t>
      </w:r>
      <w:r w:rsidR="00024EBA" w:rsidRPr="00024EBA">
        <w:rPr>
          <w:color w:val="000000" w:themeColor="text1"/>
          <w:sz w:val="28"/>
          <w:szCs w:val="28"/>
        </w:rPr>
        <w:t>.</w:t>
      </w:r>
    </w:p>
    <w:p w:rsidR="002A67AC" w:rsidRPr="002A67AC" w:rsidRDefault="00024EBA" w:rsidP="00024EBA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 w:rsidRPr="00024EBA"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</w:rPr>
        <w:t xml:space="preserve"> </w:t>
      </w:r>
      <w:r w:rsidR="00CA64D2">
        <w:rPr>
          <w:color w:val="000000" w:themeColor="text1"/>
          <w:sz w:val="28"/>
          <w:szCs w:val="28"/>
        </w:rPr>
        <w:t xml:space="preserve"> </w:t>
      </w:r>
      <w:r w:rsidR="00C005DC">
        <w:rPr>
          <w:color w:val="000000" w:themeColor="text1"/>
          <w:sz w:val="28"/>
          <w:szCs w:val="28"/>
        </w:rPr>
        <w:t>4</w:t>
      </w:r>
      <w:r w:rsidRPr="00024EBA">
        <w:rPr>
          <w:color w:val="000000" w:themeColor="text1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D37B5B" w:rsidRDefault="00EE07D6" w:rsidP="002A67AC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CA64D2">
        <w:rPr>
          <w:color w:val="000000" w:themeColor="text1"/>
          <w:sz w:val="28"/>
          <w:szCs w:val="28"/>
        </w:rPr>
        <w:t xml:space="preserve"> </w:t>
      </w:r>
      <w:r w:rsidR="00C005DC">
        <w:rPr>
          <w:color w:val="000000" w:themeColor="text1"/>
          <w:sz w:val="28"/>
          <w:szCs w:val="28"/>
        </w:rPr>
        <w:t>5</w:t>
      </w:r>
      <w:r w:rsidR="002A67AC" w:rsidRPr="002A67AC">
        <w:rPr>
          <w:color w:val="000000" w:themeColor="text1"/>
          <w:sz w:val="28"/>
          <w:szCs w:val="28"/>
        </w:rPr>
        <w:t xml:space="preserve">. </w:t>
      </w:r>
      <w:r w:rsidR="00024EBA" w:rsidRPr="00024EBA">
        <w:rPr>
          <w:color w:val="000000" w:themeColor="text1"/>
          <w:sz w:val="28"/>
          <w:szCs w:val="28"/>
        </w:rPr>
        <w:t xml:space="preserve">Контроль над выполнением настоящего решения возложить на постоянную комиссию по </w:t>
      </w:r>
      <w:r w:rsidR="007F20C8">
        <w:rPr>
          <w:color w:val="000000" w:themeColor="text1"/>
          <w:sz w:val="28"/>
          <w:szCs w:val="28"/>
        </w:rPr>
        <w:t>социальной политике</w:t>
      </w:r>
      <w:r w:rsidR="00024EBA" w:rsidRPr="00024EBA">
        <w:rPr>
          <w:color w:val="000000" w:themeColor="text1"/>
          <w:sz w:val="28"/>
          <w:szCs w:val="28"/>
        </w:rPr>
        <w:t xml:space="preserve"> Ютазинского муниципальн</w:t>
      </w:r>
      <w:r w:rsidR="007F20C8">
        <w:rPr>
          <w:color w:val="000000" w:themeColor="text1"/>
          <w:sz w:val="28"/>
          <w:szCs w:val="28"/>
        </w:rPr>
        <w:t>ого района Республики Татарстан.</w:t>
      </w:r>
    </w:p>
    <w:p w:rsidR="005365D2" w:rsidRPr="005365D2" w:rsidRDefault="00D37B5B" w:rsidP="00EE07D6">
      <w:pPr>
        <w:shd w:val="clear" w:color="auto" w:fill="FFFFFF"/>
        <w:tabs>
          <w:tab w:val="left" w:pos="993"/>
        </w:tabs>
        <w:jc w:val="both"/>
      </w:pPr>
      <w:r>
        <w:rPr>
          <w:color w:val="000000"/>
          <w:sz w:val="28"/>
          <w:szCs w:val="28"/>
        </w:rPr>
        <w:t xml:space="preserve">           </w:t>
      </w:r>
    </w:p>
    <w:p w:rsidR="00F55167" w:rsidRPr="00024EBA" w:rsidRDefault="002250A2" w:rsidP="00F5516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55167">
        <w:rPr>
          <w:sz w:val="28"/>
          <w:szCs w:val="28"/>
        </w:rPr>
        <w:t xml:space="preserve">          </w:t>
      </w:r>
      <w:r w:rsidR="00F55167" w:rsidRPr="00024EBA">
        <w:rPr>
          <w:sz w:val="28"/>
          <w:szCs w:val="28"/>
        </w:rPr>
        <w:t xml:space="preserve">Глава Ютазинского </w:t>
      </w:r>
    </w:p>
    <w:p w:rsidR="00F55167" w:rsidRPr="00024EBA" w:rsidRDefault="00F55167" w:rsidP="00F55167">
      <w:pPr>
        <w:overflowPunct/>
        <w:autoSpaceDE/>
        <w:autoSpaceDN/>
        <w:adjustRightInd/>
        <w:rPr>
          <w:sz w:val="28"/>
          <w:szCs w:val="28"/>
        </w:rPr>
      </w:pPr>
      <w:r w:rsidRPr="00024EBA">
        <w:rPr>
          <w:sz w:val="28"/>
          <w:szCs w:val="28"/>
        </w:rPr>
        <w:t xml:space="preserve">            муниципального района </w:t>
      </w:r>
    </w:p>
    <w:p w:rsidR="00F55167" w:rsidRPr="00024EBA" w:rsidRDefault="00F55167" w:rsidP="00F55167">
      <w:pPr>
        <w:overflowPunct/>
        <w:autoSpaceDE/>
        <w:autoSpaceDN/>
        <w:adjustRightInd/>
        <w:rPr>
          <w:sz w:val="28"/>
          <w:szCs w:val="28"/>
        </w:rPr>
      </w:pPr>
      <w:r w:rsidRPr="00024EBA">
        <w:rPr>
          <w:sz w:val="28"/>
          <w:szCs w:val="28"/>
        </w:rPr>
        <w:t xml:space="preserve">            Республики Татарстан -</w:t>
      </w:r>
    </w:p>
    <w:p w:rsidR="00F55167" w:rsidRPr="00024EBA" w:rsidRDefault="00F55167" w:rsidP="00F55167">
      <w:pPr>
        <w:overflowPunct/>
        <w:autoSpaceDE/>
        <w:autoSpaceDN/>
        <w:adjustRightInd/>
        <w:rPr>
          <w:sz w:val="28"/>
          <w:szCs w:val="28"/>
        </w:rPr>
      </w:pPr>
      <w:r w:rsidRPr="00024EBA">
        <w:rPr>
          <w:sz w:val="28"/>
          <w:szCs w:val="28"/>
        </w:rPr>
        <w:t xml:space="preserve">            Председатель Ютазинского </w:t>
      </w:r>
    </w:p>
    <w:p w:rsidR="00F55167" w:rsidRPr="00024EBA" w:rsidRDefault="00F55167" w:rsidP="00F55167">
      <w:pPr>
        <w:overflowPunct/>
        <w:autoSpaceDE/>
        <w:autoSpaceDN/>
        <w:adjustRightInd/>
        <w:rPr>
          <w:sz w:val="28"/>
          <w:szCs w:val="28"/>
        </w:rPr>
      </w:pPr>
      <w:r w:rsidRPr="00024EBA">
        <w:rPr>
          <w:sz w:val="28"/>
          <w:szCs w:val="28"/>
        </w:rPr>
        <w:t xml:space="preserve">            районного Совета</w:t>
      </w:r>
    </w:p>
    <w:p w:rsidR="00637F17" w:rsidRDefault="00F55167" w:rsidP="00417DF2">
      <w:pPr>
        <w:pStyle w:val="ConsPlusNormal"/>
        <w:ind w:firstLine="708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024EBA">
        <w:rPr>
          <w:rFonts w:eastAsia="Times New Roman"/>
          <w:b w:val="0"/>
          <w:bCs w:val="0"/>
          <w:sz w:val="28"/>
          <w:szCs w:val="28"/>
          <w:lang w:eastAsia="ru-RU"/>
        </w:rPr>
        <w:t xml:space="preserve">  Республики Татарстан                                                          А.А. Шафигуллин</w:t>
      </w:r>
    </w:p>
    <w:p w:rsidR="00637F17" w:rsidRPr="006E57DF" w:rsidRDefault="006E57DF" w:rsidP="00637F17">
      <w:pPr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</w:t>
      </w:r>
      <w:r w:rsidR="00637F17" w:rsidRPr="006E57DF">
        <w:rPr>
          <w:rFonts w:eastAsiaTheme="minorHAnsi"/>
          <w:sz w:val="28"/>
          <w:szCs w:val="28"/>
          <w:lang w:eastAsia="en-US"/>
        </w:rPr>
        <w:t>Приложение</w:t>
      </w:r>
    </w:p>
    <w:p w:rsidR="006E57DF" w:rsidRDefault="00637F17" w:rsidP="00637F17">
      <w:pPr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E57DF"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</w:t>
      </w:r>
      <w:r w:rsidR="006E57DF">
        <w:rPr>
          <w:rFonts w:eastAsiaTheme="minorHAnsi"/>
          <w:sz w:val="28"/>
          <w:szCs w:val="28"/>
          <w:lang w:eastAsia="en-US"/>
        </w:rPr>
        <w:t xml:space="preserve"> </w:t>
      </w:r>
      <w:r w:rsidRPr="006E57DF">
        <w:rPr>
          <w:rFonts w:eastAsiaTheme="minorHAnsi"/>
          <w:sz w:val="28"/>
          <w:szCs w:val="28"/>
          <w:lang w:eastAsia="en-US"/>
        </w:rPr>
        <w:t>к решению Ютазинского районного</w:t>
      </w:r>
    </w:p>
    <w:p w:rsidR="006E57DF" w:rsidRDefault="006E57DF" w:rsidP="00637F17">
      <w:pPr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637F17" w:rsidRPr="006E57DF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Совета Республики Татарстан</w:t>
      </w:r>
    </w:p>
    <w:p w:rsidR="00637F17" w:rsidRPr="00637F17" w:rsidRDefault="006E57DF" w:rsidP="00637F17">
      <w:pPr>
        <w:overflowPunct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637F17" w:rsidRPr="006E57DF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от «___» _________ 20___ г. № ____</w:t>
      </w:r>
    </w:p>
    <w:p w:rsidR="00637F17" w:rsidRDefault="00637F17" w:rsidP="00637F17">
      <w:pPr>
        <w:overflowPunct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</w:p>
    <w:p w:rsidR="006E57DF" w:rsidRDefault="006E57DF" w:rsidP="00637F17">
      <w:pPr>
        <w:overflowPunct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</w:p>
    <w:p w:rsidR="006E57DF" w:rsidRDefault="006E57DF" w:rsidP="00637F17">
      <w:pPr>
        <w:overflowPunct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</w:p>
    <w:p w:rsidR="006E57DF" w:rsidRPr="00637F17" w:rsidRDefault="006E57DF" w:rsidP="00637F17">
      <w:pPr>
        <w:overflowPunct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</w:p>
    <w:p w:rsidR="006E57DF" w:rsidRPr="009E0CF8" w:rsidRDefault="00637F17" w:rsidP="00637F17">
      <w:pPr>
        <w:overflowPunct/>
        <w:autoSpaceDE/>
        <w:autoSpaceDN/>
        <w:adjustRightInd/>
        <w:jc w:val="center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Положение </w:t>
      </w:r>
    </w:p>
    <w:p w:rsidR="00637F17" w:rsidRPr="009E0CF8" w:rsidRDefault="006E57DF" w:rsidP="00637F17">
      <w:pPr>
        <w:overflowPunct/>
        <w:autoSpaceDE/>
        <w:autoSpaceDN/>
        <w:adjustRightInd/>
        <w:jc w:val="center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>о награждении медалью «За заслуги перед Ютазинским районом»</w:t>
      </w:r>
    </w:p>
    <w:p w:rsidR="00637F17" w:rsidRPr="009E0CF8" w:rsidRDefault="00637F17" w:rsidP="00637F17">
      <w:pPr>
        <w:overflowPunct/>
        <w:autoSpaceDE/>
        <w:autoSpaceDN/>
        <w:adjustRightInd/>
        <w:jc w:val="center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ind w:left="0" w:firstLine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Общее положение </w:t>
      </w:r>
    </w:p>
    <w:p w:rsidR="00637F17" w:rsidRPr="009E0CF8" w:rsidRDefault="006E57DF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1.1. Настоящее положение о награждении </w:t>
      </w:r>
      <w:r w:rsidRPr="009E0CF8">
        <w:rPr>
          <w:rFonts w:eastAsiaTheme="minorHAnsi"/>
          <w:sz w:val="28"/>
          <w:szCs w:val="28"/>
          <w:lang w:eastAsia="en-US"/>
        </w:rPr>
        <w:t xml:space="preserve">медалью «За заслуги перед Ютазинским районом» </w:t>
      </w:r>
      <w:r w:rsidR="00637F17" w:rsidRPr="009E0CF8">
        <w:rPr>
          <w:rFonts w:eastAsiaTheme="minorHAnsi"/>
          <w:sz w:val="28"/>
          <w:szCs w:val="28"/>
          <w:lang w:eastAsia="en-US"/>
        </w:rPr>
        <w:t>(далее - Положение) разработано в целях поощрения граждан за особые заслуги и большой личный вклад в социально-экономическое, научное и культурное развитие Ютазинского муниципального района Республики Татарстан.</w:t>
      </w:r>
    </w:p>
    <w:p w:rsidR="00637F17" w:rsidRPr="009E0CF8" w:rsidRDefault="006E57DF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1.2. </w:t>
      </w:r>
      <w:r w:rsidRPr="009E0CF8">
        <w:rPr>
          <w:rFonts w:eastAsiaTheme="minorHAnsi"/>
          <w:sz w:val="28"/>
          <w:szCs w:val="28"/>
          <w:lang w:eastAsia="en-US"/>
        </w:rPr>
        <w:t xml:space="preserve">Медаль «За заслуги перед Ютазинским районом» (далее - </w:t>
      </w:r>
      <w:r w:rsidR="00637F17" w:rsidRPr="009E0CF8">
        <w:rPr>
          <w:rFonts w:eastAsiaTheme="minorHAnsi"/>
          <w:sz w:val="28"/>
          <w:szCs w:val="28"/>
          <w:lang w:eastAsia="en-US"/>
        </w:rPr>
        <w:t>медаль) представляет собой знак и яв</w:t>
      </w:r>
      <w:r w:rsidRPr="009E0CF8">
        <w:rPr>
          <w:rFonts w:eastAsiaTheme="minorHAnsi"/>
          <w:sz w:val="28"/>
          <w:szCs w:val="28"/>
          <w:lang w:eastAsia="en-US"/>
        </w:rPr>
        <w:t xml:space="preserve">ляется муниципальной наградой за особые заслуги и большой личный вклад в социально-экономическое, научное и культурное развитие Ютазинского муниципального района Республики Татарстан </w:t>
      </w:r>
      <w:r w:rsidR="00637F17" w:rsidRPr="009E0CF8">
        <w:rPr>
          <w:rFonts w:eastAsiaTheme="minorHAnsi"/>
          <w:sz w:val="28"/>
          <w:szCs w:val="28"/>
          <w:lang w:eastAsia="en-US"/>
        </w:rPr>
        <w:t>(далее - район).</w:t>
      </w:r>
    </w:p>
    <w:p w:rsidR="00637F17" w:rsidRPr="009E0CF8" w:rsidRDefault="00637F17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</w:t>
      </w: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>2. Награждение медалью</w:t>
      </w:r>
    </w:p>
    <w:p w:rsidR="00637F17" w:rsidRPr="009E0CF8" w:rsidRDefault="006E57DF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2.1. Награждение медалью является </w:t>
      </w:r>
      <w:r w:rsidR="0040160B" w:rsidRPr="009E0CF8">
        <w:rPr>
          <w:rFonts w:eastAsiaTheme="minorHAnsi"/>
          <w:sz w:val="28"/>
          <w:szCs w:val="28"/>
          <w:lang w:eastAsia="en-US"/>
        </w:rPr>
        <w:t xml:space="preserve">ежегодной </w:t>
      </w:r>
      <w:r w:rsidR="003F3532">
        <w:rPr>
          <w:rFonts w:eastAsiaTheme="minorHAnsi"/>
          <w:sz w:val="28"/>
          <w:szCs w:val="28"/>
          <w:lang w:eastAsia="en-US"/>
        </w:rPr>
        <w:t>акцией посвященной</w:t>
      </w:r>
      <w:r w:rsidR="004F2998" w:rsidRPr="009E0CF8">
        <w:rPr>
          <w:rFonts w:eastAsiaTheme="minorHAnsi"/>
          <w:sz w:val="28"/>
          <w:szCs w:val="28"/>
          <w:lang w:eastAsia="en-US"/>
        </w:rPr>
        <w:t xml:space="preserve"> Дню работника сельского хозяйства и перерабатывающей промышленности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, которая </w:t>
      </w:r>
      <w:r w:rsidR="00911A6A" w:rsidRPr="009E0CF8">
        <w:rPr>
          <w:rFonts w:eastAsiaTheme="minorHAnsi"/>
          <w:sz w:val="28"/>
          <w:szCs w:val="28"/>
          <w:lang w:eastAsia="en-US"/>
        </w:rPr>
        <w:t>направлена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 </w:t>
      </w:r>
      <w:r w:rsidR="003F3532">
        <w:rPr>
          <w:rFonts w:eastAsiaTheme="minorHAnsi"/>
          <w:sz w:val="28"/>
          <w:szCs w:val="28"/>
          <w:lang w:eastAsia="en-US"/>
        </w:rPr>
        <w:t>на</w:t>
      </w:r>
      <w:r w:rsidR="003F3532" w:rsidRPr="009E0CF8">
        <w:rPr>
          <w:rFonts w:eastAsiaTheme="minorHAnsi"/>
          <w:sz w:val="28"/>
          <w:szCs w:val="28"/>
          <w:lang w:eastAsia="en-US"/>
        </w:rPr>
        <w:t xml:space="preserve"> поощрение</w:t>
      </w:r>
      <w:r w:rsidR="00911A6A" w:rsidRPr="009E0CF8">
        <w:rPr>
          <w:rFonts w:eastAsiaTheme="minorHAnsi"/>
          <w:sz w:val="28"/>
          <w:szCs w:val="28"/>
          <w:lang w:eastAsia="en-US"/>
        </w:rPr>
        <w:t xml:space="preserve"> граждан за особые заслуги и большой личный вклад в социально-экономическое, научное и культурное развитие Ютазинского муниципального района Республики Татарстан</w:t>
      </w:r>
      <w:r w:rsidR="00637F17" w:rsidRPr="009E0CF8">
        <w:rPr>
          <w:rFonts w:eastAsiaTheme="minorHAnsi"/>
          <w:sz w:val="28"/>
          <w:szCs w:val="28"/>
          <w:lang w:eastAsia="en-US"/>
        </w:rPr>
        <w:t>.</w:t>
      </w:r>
    </w:p>
    <w:p w:rsidR="00637F17" w:rsidRPr="009E0CF8" w:rsidRDefault="00911A6A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2.2. Решение о награждении медалью граждан принимается Главой Ютазинского муниципального район</w:t>
      </w:r>
      <w:r w:rsidR="004F2998" w:rsidRPr="009E0CF8">
        <w:rPr>
          <w:rFonts w:eastAsiaTheme="minorHAnsi"/>
          <w:sz w:val="28"/>
          <w:szCs w:val="28"/>
          <w:lang w:eastAsia="en-US"/>
        </w:rPr>
        <w:t xml:space="preserve">а Республики Татарстан (далее - </w:t>
      </w:r>
      <w:r w:rsidR="00637F17" w:rsidRPr="009E0CF8">
        <w:rPr>
          <w:rFonts w:eastAsiaTheme="minorHAnsi"/>
          <w:sz w:val="28"/>
          <w:szCs w:val="28"/>
          <w:lang w:eastAsia="en-US"/>
        </w:rPr>
        <w:t>глава района) на основании заключений, подготовленных комиссией по награждению медалью</w:t>
      </w:r>
      <w:r w:rsidR="003F3532" w:rsidRPr="003F3532">
        <w:rPr>
          <w:rFonts w:eastAsiaTheme="minorHAnsi"/>
          <w:sz w:val="28"/>
          <w:szCs w:val="28"/>
          <w:lang w:eastAsia="en-US"/>
        </w:rPr>
        <w:t xml:space="preserve"> «За заслуги перед Ютазинским районом»</w:t>
      </w:r>
      <w:r w:rsidR="005B7D7E">
        <w:rPr>
          <w:rFonts w:eastAsiaTheme="minorHAnsi"/>
          <w:sz w:val="28"/>
          <w:szCs w:val="28"/>
          <w:lang w:eastAsia="en-US"/>
        </w:rPr>
        <w:t xml:space="preserve"> (далее - комиссия)</w:t>
      </w:r>
      <w:r w:rsidR="00637F17" w:rsidRPr="009E0CF8">
        <w:rPr>
          <w:rFonts w:eastAsiaTheme="minorHAnsi"/>
          <w:sz w:val="28"/>
          <w:szCs w:val="28"/>
          <w:lang w:eastAsia="en-US"/>
        </w:rPr>
        <w:t>, и производится согласно постановлению главы района.</w:t>
      </w:r>
    </w:p>
    <w:p w:rsidR="00637F17" w:rsidRPr="009E0CF8" w:rsidRDefault="0040160B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2.3. Награждаемому вручаются медаль и удостоверение к медали (далее </w:t>
      </w:r>
      <w:r w:rsidR="003F3532">
        <w:rPr>
          <w:rFonts w:eastAsiaTheme="minorHAnsi"/>
          <w:sz w:val="28"/>
          <w:szCs w:val="28"/>
          <w:lang w:eastAsia="en-US"/>
        </w:rPr>
        <w:t xml:space="preserve">-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удостоверение), которые материальным поощрением не сопровождаются. </w:t>
      </w:r>
    </w:p>
    <w:p w:rsidR="00637F17" w:rsidRPr="009E0CF8" w:rsidRDefault="0040160B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2.4. Вручение медали производится главой района в торжественной обстановке на праздничном мероприятии, посвященном </w:t>
      </w:r>
      <w:r w:rsidR="004F2998" w:rsidRPr="009E0CF8">
        <w:rPr>
          <w:rFonts w:eastAsiaTheme="minorHAnsi"/>
          <w:sz w:val="28"/>
          <w:szCs w:val="28"/>
          <w:lang w:eastAsia="en-US"/>
        </w:rPr>
        <w:t>Дню работника сельского хозяйства и перерабатывающей промышленности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 </w:t>
      </w:r>
      <w:r w:rsidR="004F2998" w:rsidRPr="009E0CF8">
        <w:rPr>
          <w:rFonts w:eastAsiaTheme="minorHAnsi"/>
          <w:sz w:val="28"/>
          <w:szCs w:val="28"/>
          <w:lang w:eastAsia="en-US"/>
        </w:rPr>
        <w:t>и и</w:t>
      </w:r>
      <w:r w:rsidR="00637F17" w:rsidRPr="009E0CF8">
        <w:rPr>
          <w:rFonts w:eastAsiaTheme="minorHAnsi"/>
          <w:sz w:val="28"/>
          <w:szCs w:val="28"/>
          <w:lang w:eastAsia="en-US"/>
        </w:rPr>
        <w:t>ных торжественных мероприятиях в обстановке гласности.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2.5. Медалью награждаются: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- работающие на территории района граждане, в том числе должностные лица, депутаты органов местного самоуправления, рабочие, служащие, инженерно-технические работники, занятые во всех отраслях  производства, а также работники социально-культурной сферы района, имеющие общий стаж работы на территории района не менее 10 лет и имеющие особые заслуги, и выдающиеся результаты в профессиональной сфере, подтвержденные наградами и различными видами поощрений федерального, республиканского и муниципального уровней;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lastRenderedPageBreak/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- ветераны района, внесшие значительный вклад в строительство объектов районной инфраструктуры, производство, развитие обслуживающих отраслей, становление и развитие органов местного самоуправления, обеспечение в районе законности и правопорядка, развитие культуры и искусства, спорта, воспитание, образование, охрану здоровья, благотворительную деятельность, иные сферы общественно-полезной деятельности;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- граждане, имеющие особые заслуги и выдающиеся результаты, а также особый авторитет в районе, обретенный длительной общественной, культурной, научной, политической, хозяйственной, благотворительной и иной деятельностью, тем самым внесшие значительный вклад в развитие района и </w:t>
      </w:r>
      <w:r w:rsidR="005B7D7E" w:rsidRPr="005B7D7E">
        <w:rPr>
          <w:rFonts w:eastAsiaTheme="minorHAnsi"/>
          <w:sz w:val="28"/>
          <w:szCs w:val="28"/>
          <w:lang w:eastAsia="en-US"/>
        </w:rPr>
        <w:t>Республики Татарстан</w:t>
      </w:r>
      <w:r w:rsidR="00637F17" w:rsidRPr="009E0CF8">
        <w:rPr>
          <w:rFonts w:eastAsiaTheme="minorHAnsi"/>
          <w:sz w:val="28"/>
          <w:szCs w:val="28"/>
          <w:lang w:eastAsia="en-US"/>
        </w:rPr>
        <w:t>.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2.6. В случае утраты (повреждения, порчи) медаль повторно не выдается, дубликат удостоверения выдается на основании заявления. </w:t>
      </w:r>
    </w:p>
    <w:p w:rsidR="00637F17" w:rsidRPr="009E0CF8" w:rsidRDefault="00637F17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>3. Порядок выдвижения кандидатур для награждения медалью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3.1. Предложения для награждения медалью граждан вносятся на основании письменного ходатайства, представленного коллективами предприятий, организаций, учреждений, хозяйств всех форм собственности, органами местного самоуправления района или общественными организациями, за подписью и печатью руководителя в порядке делопроизводства, установленном в Ютазинском районном Совете Республики Татарстан (далее - Совет района). 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3.2. Ходатайства о награждении медалью также могут вносить вышестоящие органы предприятий, организаций, учреждений, хозяйств всех форм собственности в порядке подчиненности.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3.3. Ходатайство о награждении медалью лиц, согласно критерий, указанных в пункте 2.5. настоящего Положения, направляется на имя главы района не позднее 7 (семи) дней до дня вручения. К ходатайству прикладывается Представление к награждению </w:t>
      </w:r>
      <w:r w:rsidRPr="009E0CF8">
        <w:rPr>
          <w:rFonts w:eastAsiaTheme="minorHAnsi"/>
          <w:sz w:val="28"/>
          <w:szCs w:val="28"/>
          <w:lang w:eastAsia="en-US"/>
        </w:rPr>
        <w:t>медалью</w:t>
      </w:r>
      <w:r w:rsidR="0047286C" w:rsidRPr="0047286C">
        <w:rPr>
          <w:rFonts w:eastAsiaTheme="minorHAnsi"/>
          <w:sz w:val="28"/>
          <w:szCs w:val="28"/>
          <w:lang w:eastAsia="en-US"/>
        </w:rPr>
        <w:t xml:space="preserve"> «За заслуги перед Ютазинским районом</w:t>
      </w:r>
      <w:r w:rsidR="0047286C">
        <w:rPr>
          <w:rFonts w:eastAsiaTheme="minorHAnsi"/>
          <w:sz w:val="28"/>
          <w:szCs w:val="28"/>
          <w:lang w:eastAsia="en-US"/>
        </w:rPr>
        <w:t>»</w:t>
      </w:r>
      <w:r w:rsidR="0047286C" w:rsidRPr="0047286C">
        <w:rPr>
          <w:rFonts w:eastAsiaTheme="minorHAnsi"/>
          <w:sz w:val="28"/>
          <w:szCs w:val="28"/>
          <w:lang w:eastAsia="en-US"/>
        </w:rPr>
        <w:t xml:space="preserve"> </w:t>
      </w:r>
      <w:r w:rsidR="0047286C">
        <w:rPr>
          <w:rFonts w:eastAsiaTheme="minorHAnsi"/>
          <w:sz w:val="28"/>
          <w:szCs w:val="28"/>
          <w:lang w:eastAsia="en-US"/>
        </w:rPr>
        <w:t xml:space="preserve">(Приложение № 1) и Согласие </w:t>
      </w:r>
      <w:r w:rsidR="0047286C" w:rsidRPr="0047286C">
        <w:rPr>
          <w:rFonts w:eastAsiaTheme="minorHAnsi"/>
          <w:sz w:val="28"/>
          <w:szCs w:val="28"/>
          <w:lang w:eastAsia="en-US"/>
        </w:rPr>
        <w:t xml:space="preserve">на обработку персональных данных </w:t>
      </w:r>
      <w:r w:rsidR="0047286C">
        <w:rPr>
          <w:rFonts w:eastAsiaTheme="minorHAnsi"/>
          <w:sz w:val="28"/>
          <w:szCs w:val="28"/>
          <w:lang w:eastAsia="en-US"/>
        </w:rPr>
        <w:t xml:space="preserve">кандидата </w:t>
      </w:r>
      <w:r w:rsidR="0047286C" w:rsidRPr="0047286C">
        <w:rPr>
          <w:rFonts w:eastAsiaTheme="minorHAnsi"/>
          <w:sz w:val="28"/>
          <w:szCs w:val="28"/>
          <w:lang w:eastAsia="en-US"/>
        </w:rPr>
        <w:t>к награждению медалью «За заслуги перед Ютазинским районом» (Приложение № 2)</w:t>
      </w:r>
      <w:r w:rsidR="0047286C">
        <w:rPr>
          <w:rFonts w:eastAsiaTheme="minorHAnsi"/>
          <w:sz w:val="28"/>
          <w:szCs w:val="28"/>
          <w:lang w:eastAsia="en-US"/>
        </w:rPr>
        <w:t>.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3.4</w:t>
      </w:r>
      <w:r w:rsidR="00637F17" w:rsidRPr="009E0CF8">
        <w:rPr>
          <w:rFonts w:eastAsiaTheme="minorHAnsi"/>
          <w:sz w:val="28"/>
          <w:szCs w:val="28"/>
          <w:lang w:eastAsia="en-US"/>
        </w:rPr>
        <w:t>. Ходатайство о награждении регистрируется в порядке делопроизводства, установленном в Совете района.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3.5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. Самовыдвижение кандидатов на награждение не допускается. </w:t>
      </w:r>
    </w:p>
    <w:p w:rsidR="00637F17" w:rsidRPr="009E0CF8" w:rsidRDefault="00637F17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>4. Порядок рассмотрения кандидатур для награждения медалью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4.1. Для рассмотрения ходатайств и оценки деятельности кандидатов на награждение отдельным постановлением главы района создается комиссия. В комиссию включаются представители Совета района</w:t>
      </w:r>
      <w:r w:rsidR="005B7D7E">
        <w:rPr>
          <w:rFonts w:eastAsiaTheme="minorHAnsi"/>
          <w:sz w:val="28"/>
          <w:szCs w:val="28"/>
          <w:lang w:eastAsia="en-US"/>
        </w:rPr>
        <w:t>,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 </w:t>
      </w:r>
      <w:r w:rsidR="005B7D7E" w:rsidRPr="005B7D7E">
        <w:rPr>
          <w:rFonts w:eastAsiaTheme="minorHAnsi"/>
          <w:sz w:val="28"/>
          <w:szCs w:val="28"/>
          <w:lang w:eastAsia="en-US"/>
        </w:rPr>
        <w:t>депутатского корпуса Совета района</w:t>
      </w:r>
      <w:r w:rsidR="005B7D7E">
        <w:rPr>
          <w:rFonts w:eastAsiaTheme="minorHAnsi"/>
          <w:sz w:val="28"/>
          <w:szCs w:val="28"/>
          <w:lang w:eastAsia="en-US"/>
        </w:rPr>
        <w:t>,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 Исполнительного комитета Ютазинского муниципального района Республики Татарстан</w:t>
      </w:r>
      <w:r w:rsidR="00F446AC">
        <w:rPr>
          <w:rFonts w:eastAsiaTheme="minorHAnsi"/>
          <w:sz w:val="28"/>
          <w:szCs w:val="28"/>
          <w:lang w:eastAsia="en-US"/>
        </w:rPr>
        <w:t xml:space="preserve"> </w:t>
      </w:r>
      <w:r w:rsidR="00F446AC" w:rsidRPr="00F446AC">
        <w:rPr>
          <w:rFonts w:eastAsiaTheme="minorHAnsi"/>
          <w:sz w:val="28"/>
          <w:szCs w:val="28"/>
          <w:lang w:eastAsia="en-US"/>
        </w:rPr>
        <w:t>(далее - Исполком района)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, </w:t>
      </w:r>
      <w:r w:rsidR="005B7D7E" w:rsidRPr="005B7D7E">
        <w:rPr>
          <w:rFonts w:eastAsiaTheme="minorHAnsi"/>
          <w:sz w:val="28"/>
          <w:szCs w:val="28"/>
          <w:lang w:eastAsia="en-US"/>
        </w:rPr>
        <w:t>организаций, учреждений, хозяйств в</w:t>
      </w:r>
      <w:r w:rsidR="005B7D7E">
        <w:rPr>
          <w:rFonts w:eastAsiaTheme="minorHAnsi"/>
          <w:sz w:val="28"/>
          <w:szCs w:val="28"/>
          <w:lang w:eastAsia="en-US"/>
        </w:rPr>
        <w:t>сех форм собственности, общественных организаций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 и заслуженные ветераны</w:t>
      </w:r>
      <w:r w:rsidRPr="009E0CF8">
        <w:rPr>
          <w:rFonts w:eastAsiaTheme="minorHAnsi"/>
          <w:sz w:val="28"/>
          <w:szCs w:val="28"/>
          <w:lang w:eastAsia="en-US"/>
        </w:rPr>
        <w:t xml:space="preserve"> района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. 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4.2. Комиссию возглавляет глава района.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4.3. По итогам рассмотрения ходатайств и оценки деятельности кандидатов на награждение медалью членами комиссии готовятся заключения по каждой кандидатуре. По результатам положительных заключений формируется список </w:t>
      </w:r>
      <w:r w:rsidR="00637F17" w:rsidRPr="009E0CF8">
        <w:rPr>
          <w:rFonts w:eastAsiaTheme="minorHAnsi"/>
          <w:sz w:val="28"/>
          <w:szCs w:val="28"/>
          <w:lang w:eastAsia="en-US"/>
        </w:rPr>
        <w:lastRenderedPageBreak/>
        <w:t>лиц для награждения медалью, который утверждается постановлением главы района.</w:t>
      </w:r>
    </w:p>
    <w:p w:rsidR="00637F17" w:rsidRPr="009E0CF8" w:rsidRDefault="00637F17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jc w:val="center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>5. Порядок лишения гражданина медали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5.1. Гражданин, удостоенный медали, лишается ее в случае осуждения по решению суда вступившего в законную силу за совершенное преступление.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5.2. Лишение гражданина медали производится также в случаях представления подложных документов для награждения медалью.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5.3. Факты, указанных в пунктах 5.1. и 5</w:t>
      </w:r>
      <w:r w:rsidR="005B7D7E">
        <w:rPr>
          <w:rFonts w:eastAsiaTheme="minorHAnsi"/>
          <w:sz w:val="28"/>
          <w:szCs w:val="28"/>
          <w:lang w:eastAsia="en-US"/>
        </w:rPr>
        <w:t>.2. рассматриваются комиссией,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 по </w:t>
      </w:r>
      <w:r w:rsidR="005B7D7E">
        <w:rPr>
          <w:rFonts w:eastAsiaTheme="minorHAnsi"/>
          <w:sz w:val="28"/>
          <w:szCs w:val="28"/>
          <w:lang w:eastAsia="en-US"/>
        </w:rPr>
        <w:t>результатам рассмотрения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 </w:t>
      </w:r>
      <w:r w:rsidR="005B7D7E">
        <w:rPr>
          <w:rFonts w:eastAsiaTheme="minorHAnsi"/>
          <w:sz w:val="28"/>
          <w:szCs w:val="28"/>
          <w:lang w:eastAsia="en-US"/>
        </w:rPr>
        <w:t xml:space="preserve">которого </w:t>
      </w:r>
      <w:r w:rsidR="00637F17" w:rsidRPr="009E0CF8">
        <w:rPr>
          <w:rFonts w:eastAsiaTheme="minorHAnsi"/>
          <w:sz w:val="28"/>
          <w:szCs w:val="28"/>
          <w:lang w:eastAsia="en-US"/>
        </w:rPr>
        <w:t>готовится заключение и передается главе района для принятия решения.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5.4. Лишение медали производится постановление главы района.</w:t>
      </w:r>
    </w:p>
    <w:p w:rsidR="00637F17" w:rsidRPr="009E0CF8" w:rsidRDefault="00637F17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>6. Описание медали</w:t>
      </w:r>
    </w:p>
    <w:p w:rsidR="00637F17" w:rsidRPr="009E0CF8" w:rsidRDefault="004F2998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6.1. Медаль - двусторонняя, имеет форму правильного круга диаметром </w:t>
      </w:r>
      <w:r w:rsidR="00333311" w:rsidRPr="009E0CF8">
        <w:rPr>
          <w:rFonts w:eastAsiaTheme="minorHAnsi"/>
          <w:sz w:val="28"/>
          <w:szCs w:val="28"/>
          <w:lang w:eastAsia="en-US"/>
        </w:rPr>
        <w:t>32 мм., толщиной 2,8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 мм.</w:t>
      </w:r>
      <w:r w:rsidR="005B7D7E">
        <w:rPr>
          <w:rFonts w:eastAsiaTheme="minorHAnsi"/>
          <w:sz w:val="28"/>
          <w:szCs w:val="28"/>
          <w:lang w:eastAsia="en-US"/>
        </w:rPr>
        <w:t xml:space="preserve">, </w:t>
      </w:r>
      <w:r w:rsidR="00637F17" w:rsidRPr="009E0CF8">
        <w:rPr>
          <w:rFonts w:eastAsiaTheme="minorHAnsi"/>
          <w:sz w:val="28"/>
          <w:szCs w:val="28"/>
          <w:lang w:eastAsia="en-US"/>
        </w:rPr>
        <w:t>состоит из</w:t>
      </w:r>
      <w:r w:rsidR="00333311" w:rsidRPr="009E0CF8">
        <w:rPr>
          <w:rFonts w:eastAsiaTheme="minorHAnsi"/>
          <w:sz w:val="28"/>
          <w:szCs w:val="28"/>
          <w:lang w:eastAsia="en-US"/>
        </w:rPr>
        <w:t xml:space="preserve"> латунного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 сплава.</w:t>
      </w:r>
    </w:p>
    <w:p w:rsidR="005B7D7E" w:rsidRDefault="00333311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6.2. На лицевой стороне медали в </w:t>
      </w:r>
      <w:r w:rsidRPr="009E0CF8">
        <w:rPr>
          <w:rFonts w:eastAsiaTheme="minorHAnsi"/>
          <w:sz w:val="28"/>
          <w:szCs w:val="28"/>
          <w:lang w:eastAsia="en-US"/>
        </w:rPr>
        <w:t>нижней части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 - изображение официального герба Ютазинского муниципального района Республики Татарстан. В боковой части </w:t>
      </w:r>
      <w:r w:rsidRPr="009E0CF8">
        <w:rPr>
          <w:rFonts w:eastAsiaTheme="minorHAnsi"/>
          <w:sz w:val="28"/>
          <w:szCs w:val="28"/>
          <w:lang w:eastAsia="en-US"/>
        </w:rPr>
        <w:t xml:space="preserve">изображения герба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по обе стороны изображены </w:t>
      </w:r>
      <w:r w:rsidR="005B7D7E">
        <w:rPr>
          <w:rFonts w:eastAsiaTheme="minorHAnsi"/>
          <w:sz w:val="28"/>
          <w:szCs w:val="28"/>
          <w:lang w:eastAsia="en-US"/>
        </w:rPr>
        <w:t>по три лавровых веточек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, в центре </w:t>
      </w:r>
      <w:r w:rsidRPr="009E0CF8">
        <w:rPr>
          <w:rFonts w:eastAsiaTheme="minorHAnsi"/>
          <w:sz w:val="28"/>
          <w:szCs w:val="28"/>
          <w:lang w:eastAsia="en-US"/>
        </w:rPr>
        <w:t>верхней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 части </w:t>
      </w:r>
      <w:r w:rsidRPr="009E0CF8">
        <w:rPr>
          <w:rFonts w:eastAsiaTheme="minorHAnsi"/>
          <w:sz w:val="28"/>
          <w:szCs w:val="28"/>
          <w:lang w:eastAsia="en-US"/>
        </w:rPr>
        <w:t>над гербом надпись: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 «</w:t>
      </w:r>
      <w:r w:rsidRPr="009E0CF8">
        <w:rPr>
          <w:rFonts w:eastAsiaTheme="minorHAnsi"/>
          <w:sz w:val="28"/>
          <w:szCs w:val="28"/>
          <w:lang w:eastAsia="en-US"/>
        </w:rPr>
        <w:t>ЗА ЗА</w:t>
      </w:r>
      <w:r w:rsidR="005B7D7E">
        <w:rPr>
          <w:rFonts w:eastAsiaTheme="minorHAnsi"/>
          <w:sz w:val="28"/>
          <w:szCs w:val="28"/>
          <w:lang w:eastAsia="en-US"/>
        </w:rPr>
        <w:t>СЛУГИ ПЕРЕД ЮТАЗИНСКИМ РАЙОНОМ».</w:t>
      </w:r>
    </w:p>
    <w:p w:rsidR="00637F17" w:rsidRDefault="005B7D7E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6.</w:t>
      </w:r>
      <w:r w:rsidR="00607CAB" w:rsidRPr="009E0CF8">
        <w:rPr>
          <w:rFonts w:eastAsiaTheme="minorHAnsi"/>
          <w:sz w:val="28"/>
          <w:szCs w:val="28"/>
          <w:lang w:eastAsia="en-US"/>
        </w:rPr>
        <w:t xml:space="preserve">3. </w:t>
      </w:r>
      <w:r w:rsidR="00C36151" w:rsidRPr="00C36151">
        <w:rPr>
          <w:rFonts w:eastAsiaTheme="minorHAnsi"/>
          <w:sz w:val="28"/>
          <w:szCs w:val="28"/>
          <w:lang w:eastAsia="en-US"/>
        </w:rPr>
        <w:t xml:space="preserve">Медаль с </w:t>
      </w:r>
      <w:r w:rsidR="00C36151">
        <w:rPr>
          <w:rFonts w:eastAsiaTheme="minorHAnsi"/>
          <w:sz w:val="28"/>
          <w:szCs w:val="28"/>
          <w:lang w:eastAsia="en-US"/>
        </w:rPr>
        <w:t>лицевой и оборотной сторон</w:t>
      </w:r>
      <w:r w:rsidR="00C36151" w:rsidRPr="00C36151">
        <w:rPr>
          <w:rFonts w:eastAsiaTheme="minorHAnsi"/>
          <w:sz w:val="28"/>
          <w:szCs w:val="28"/>
          <w:lang w:eastAsia="en-US"/>
        </w:rPr>
        <w:t xml:space="preserve"> покрыта </w:t>
      </w:r>
      <w:r w:rsidR="008B686C" w:rsidRPr="009E0CF8">
        <w:rPr>
          <w:rFonts w:eastAsiaTheme="minorHAnsi"/>
          <w:sz w:val="28"/>
          <w:szCs w:val="28"/>
          <w:lang w:eastAsia="en-US"/>
        </w:rPr>
        <w:t>мелкой сеткой и</w:t>
      </w:r>
      <w:r w:rsidR="00823534" w:rsidRPr="009E0CF8">
        <w:rPr>
          <w:rFonts w:eastAsiaTheme="minorHAnsi"/>
          <w:sz w:val="28"/>
          <w:szCs w:val="28"/>
          <w:lang w:eastAsia="en-US"/>
        </w:rPr>
        <w:t xml:space="preserve"> бесцветным лаком</w:t>
      </w:r>
      <w:r w:rsidR="00607CAB" w:rsidRPr="009E0CF8">
        <w:rPr>
          <w:rFonts w:eastAsiaTheme="minorHAnsi"/>
          <w:sz w:val="28"/>
          <w:szCs w:val="28"/>
          <w:lang w:eastAsia="en-US"/>
        </w:rPr>
        <w:t xml:space="preserve">. </w:t>
      </w:r>
    </w:p>
    <w:p w:rsidR="00C36151" w:rsidRDefault="00C36151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6.4. Оборотная </w:t>
      </w:r>
      <w:r w:rsidRPr="00C36151">
        <w:rPr>
          <w:rFonts w:eastAsiaTheme="minorHAnsi"/>
          <w:sz w:val="28"/>
          <w:szCs w:val="28"/>
          <w:lang w:eastAsia="en-US"/>
        </w:rPr>
        <w:t xml:space="preserve">часть </w:t>
      </w:r>
      <w:r>
        <w:rPr>
          <w:rFonts w:eastAsiaTheme="minorHAnsi"/>
          <w:sz w:val="28"/>
          <w:szCs w:val="28"/>
          <w:lang w:eastAsia="en-US"/>
        </w:rPr>
        <w:t>медали</w:t>
      </w:r>
      <w:r w:rsidRPr="00C3615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</w:t>
      </w:r>
      <w:r w:rsidRPr="00C36151">
        <w:rPr>
          <w:rFonts w:eastAsiaTheme="minorHAnsi"/>
          <w:sz w:val="28"/>
          <w:szCs w:val="28"/>
          <w:lang w:eastAsia="en-US"/>
        </w:rPr>
        <w:t xml:space="preserve"> пустая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37F17" w:rsidRPr="009E0CF8" w:rsidRDefault="00C36151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6.5. М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едаль помещена во </w:t>
      </w:r>
      <w:proofErr w:type="spellStart"/>
      <w:r w:rsidR="00637F17" w:rsidRPr="009E0CF8">
        <w:rPr>
          <w:rFonts w:eastAsiaTheme="minorHAnsi"/>
          <w:sz w:val="28"/>
          <w:szCs w:val="28"/>
          <w:lang w:eastAsia="en-US"/>
        </w:rPr>
        <w:t>флокированный</w:t>
      </w:r>
      <w:proofErr w:type="spellEnd"/>
      <w:r w:rsidR="00637F17" w:rsidRPr="009E0CF8">
        <w:rPr>
          <w:rFonts w:eastAsiaTheme="minorHAnsi"/>
          <w:sz w:val="28"/>
          <w:szCs w:val="28"/>
          <w:lang w:eastAsia="en-US"/>
        </w:rPr>
        <w:t xml:space="preserve"> футляр с пластиковым </w:t>
      </w:r>
      <w:proofErr w:type="spellStart"/>
      <w:r w:rsidR="00637F17" w:rsidRPr="009E0CF8">
        <w:rPr>
          <w:rFonts w:eastAsiaTheme="minorHAnsi"/>
          <w:sz w:val="28"/>
          <w:szCs w:val="28"/>
          <w:lang w:eastAsia="en-US"/>
        </w:rPr>
        <w:t>флокированным</w:t>
      </w:r>
      <w:proofErr w:type="spellEnd"/>
      <w:r w:rsidR="00637F17" w:rsidRPr="009E0CF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37F17" w:rsidRPr="009E0CF8">
        <w:rPr>
          <w:rFonts w:eastAsiaTheme="minorHAnsi"/>
          <w:sz w:val="28"/>
          <w:szCs w:val="28"/>
          <w:lang w:eastAsia="en-US"/>
        </w:rPr>
        <w:t>ложеместом</w:t>
      </w:r>
      <w:proofErr w:type="spellEnd"/>
      <w:r w:rsidR="00637F17" w:rsidRPr="009E0CF8">
        <w:rPr>
          <w:rFonts w:eastAsiaTheme="minorHAnsi"/>
          <w:sz w:val="28"/>
          <w:szCs w:val="28"/>
          <w:lang w:eastAsia="en-US"/>
        </w:rPr>
        <w:t xml:space="preserve"> </w:t>
      </w:r>
      <w:r w:rsidR="008B686C" w:rsidRPr="009E0CF8">
        <w:rPr>
          <w:rFonts w:eastAsiaTheme="minorHAnsi"/>
          <w:sz w:val="28"/>
          <w:szCs w:val="28"/>
          <w:lang w:eastAsia="en-US"/>
        </w:rPr>
        <w:t>бордового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 цвета.</w:t>
      </w:r>
    </w:p>
    <w:p w:rsidR="000C01C2" w:rsidRPr="009E0CF8" w:rsidRDefault="00C36151" w:rsidP="000C01C2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6.6</w:t>
      </w:r>
      <w:r w:rsidR="000C01C2" w:rsidRPr="009E0CF8">
        <w:rPr>
          <w:rFonts w:eastAsiaTheme="minorHAnsi"/>
          <w:sz w:val="28"/>
          <w:szCs w:val="28"/>
          <w:lang w:eastAsia="en-US"/>
        </w:rPr>
        <w:t>. Крепление-колодка медали имеет классическую пятиугольную колодку, сверху медаль обтянута муаровой лентой. Цвет муаровой ленты сочетает зеленый, белый и красный цвета, ассоциирующееся с флагом Республики Татарстан.</w:t>
      </w:r>
    </w:p>
    <w:p w:rsidR="00637F17" w:rsidRPr="009E0CF8" w:rsidRDefault="00637F17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jc w:val="center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7. Описание удостоверения </w:t>
      </w:r>
    </w:p>
    <w:p w:rsidR="00637F17" w:rsidRPr="009E0CF8" w:rsidRDefault="000C01C2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7.1</w:t>
      </w:r>
      <w:r w:rsidRPr="009E0CF8">
        <w:rPr>
          <w:rFonts w:eastAsiaTheme="minorHAnsi"/>
          <w:sz w:val="28"/>
          <w:szCs w:val="28"/>
          <w:lang w:eastAsia="en-US"/>
        </w:rPr>
        <w:t>.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 Удостоверение </w:t>
      </w:r>
      <w:r w:rsidR="00B73659">
        <w:rPr>
          <w:rFonts w:eastAsiaTheme="minorHAnsi"/>
          <w:sz w:val="28"/>
          <w:szCs w:val="28"/>
          <w:lang w:eastAsia="en-US"/>
        </w:rPr>
        <w:t xml:space="preserve">изготавливается из </w:t>
      </w:r>
      <w:r w:rsidR="00524A3A" w:rsidRPr="009E0CF8">
        <w:rPr>
          <w:rFonts w:eastAsiaTheme="minorHAnsi"/>
          <w:sz w:val="28"/>
          <w:szCs w:val="28"/>
          <w:lang w:eastAsia="en-US"/>
        </w:rPr>
        <w:t>плотной глянцевой бумаги</w:t>
      </w:r>
      <w:r w:rsidR="00B73659">
        <w:rPr>
          <w:rFonts w:eastAsiaTheme="minorHAnsi"/>
          <w:sz w:val="28"/>
          <w:szCs w:val="28"/>
          <w:lang w:eastAsia="en-US"/>
        </w:rPr>
        <w:t>,</w:t>
      </w:r>
      <w:r w:rsidR="00524A3A" w:rsidRPr="009E0CF8">
        <w:rPr>
          <w:rFonts w:eastAsiaTheme="minorHAnsi"/>
          <w:sz w:val="28"/>
          <w:szCs w:val="28"/>
          <w:lang w:eastAsia="en-US"/>
        </w:rPr>
        <w:t xml:space="preserve">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представляет собой двухстраничную книжку </w:t>
      </w:r>
      <w:r w:rsidRPr="009E0CF8">
        <w:rPr>
          <w:rFonts w:eastAsiaTheme="minorHAnsi"/>
          <w:sz w:val="28"/>
          <w:szCs w:val="28"/>
          <w:lang w:eastAsia="en-US"/>
        </w:rPr>
        <w:t>с наружной стороны красного цвета, а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 </w:t>
      </w:r>
      <w:r w:rsidR="00524A3A" w:rsidRPr="009E0CF8">
        <w:rPr>
          <w:rFonts w:eastAsiaTheme="minorHAnsi"/>
          <w:sz w:val="28"/>
          <w:szCs w:val="28"/>
          <w:lang w:eastAsia="en-US"/>
        </w:rPr>
        <w:t>с внутренней стороны белого цвета</w:t>
      </w:r>
      <w:r w:rsidR="00637F17" w:rsidRPr="009E0CF8">
        <w:rPr>
          <w:rFonts w:eastAsiaTheme="minorHAnsi"/>
          <w:sz w:val="28"/>
          <w:szCs w:val="28"/>
          <w:lang w:eastAsia="en-US"/>
        </w:rPr>
        <w:t>.</w:t>
      </w:r>
    </w:p>
    <w:p w:rsidR="00637F17" w:rsidRPr="009E0CF8" w:rsidRDefault="000C01C2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7.2. Размер бланка удосто</w:t>
      </w:r>
      <w:r w:rsidRPr="009E0CF8">
        <w:rPr>
          <w:rFonts w:eastAsiaTheme="minorHAnsi"/>
          <w:sz w:val="28"/>
          <w:szCs w:val="28"/>
          <w:lang w:eastAsia="en-US"/>
        </w:rPr>
        <w:t>верения в развернутом виде - 114х110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 мм.</w:t>
      </w:r>
    </w:p>
    <w:p w:rsidR="00B73659" w:rsidRDefault="000C01C2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7.3. В центре верхней части передней обложки </w:t>
      </w:r>
      <w:r w:rsidR="00B73659">
        <w:rPr>
          <w:rFonts w:eastAsiaTheme="minorHAnsi"/>
          <w:sz w:val="28"/>
          <w:szCs w:val="28"/>
          <w:lang w:eastAsia="en-US"/>
        </w:rPr>
        <w:t xml:space="preserve">удостоверения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расположено изображение цветного официального герба Ютазинского муниципального района Республики Татарстан, под ним надпись: «УДОСТОВЕРЕНИЕ к </w:t>
      </w:r>
      <w:r w:rsidR="00B30E5C" w:rsidRPr="009E0CF8">
        <w:rPr>
          <w:rFonts w:eastAsiaTheme="minorHAnsi"/>
          <w:sz w:val="28"/>
          <w:szCs w:val="28"/>
          <w:lang w:eastAsia="en-US"/>
        </w:rPr>
        <w:t>медали «За заслуги перед Ютазинским районом»</w:t>
      </w:r>
      <w:r w:rsidR="00B73659">
        <w:rPr>
          <w:rFonts w:eastAsiaTheme="minorHAnsi"/>
          <w:sz w:val="28"/>
          <w:szCs w:val="28"/>
          <w:lang w:eastAsia="en-US"/>
        </w:rPr>
        <w:t xml:space="preserve">. </w:t>
      </w:r>
    </w:p>
    <w:p w:rsidR="00637F17" w:rsidRPr="009E0CF8" w:rsidRDefault="00B73659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В задней </w:t>
      </w:r>
      <w:r w:rsidRPr="00B73659">
        <w:rPr>
          <w:rFonts w:eastAsiaTheme="minorHAnsi"/>
          <w:sz w:val="28"/>
          <w:szCs w:val="28"/>
          <w:lang w:eastAsia="en-US"/>
        </w:rPr>
        <w:t xml:space="preserve">нижней части </w:t>
      </w:r>
      <w:r>
        <w:rPr>
          <w:rFonts w:eastAsiaTheme="minorHAnsi"/>
          <w:sz w:val="28"/>
          <w:szCs w:val="28"/>
          <w:lang w:eastAsia="en-US"/>
        </w:rPr>
        <w:t>обложки указывается информация об изготовителе удостоверения</w:t>
      </w:r>
      <w:r w:rsidR="00637F17" w:rsidRPr="009E0CF8">
        <w:rPr>
          <w:rFonts w:eastAsiaTheme="minorHAnsi"/>
          <w:sz w:val="28"/>
          <w:szCs w:val="28"/>
          <w:lang w:eastAsia="en-US"/>
        </w:rPr>
        <w:t>.</w:t>
      </w:r>
    </w:p>
    <w:p w:rsidR="00637F17" w:rsidRPr="009E0CF8" w:rsidRDefault="000C01C2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7.4. На левой стороне внутреннего разворота удостоверения по центру размещено цветное изображение лицевой стороны медали. Навер</w:t>
      </w:r>
      <w:r w:rsidR="00B30E5C" w:rsidRPr="009E0CF8">
        <w:rPr>
          <w:rFonts w:eastAsiaTheme="minorHAnsi"/>
          <w:sz w:val="28"/>
          <w:szCs w:val="28"/>
          <w:lang w:eastAsia="en-US"/>
        </w:rPr>
        <w:t xml:space="preserve">ху </w:t>
      </w:r>
      <w:r w:rsidR="00637F17" w:rsidRPr="009E0CF8">
        <w:rPr>
          <w:rFonts w:eastAsiaTheme="minorHAnsi"/>
          <w:sz w:val="28"/>
          <w:szCs w:val="28"/>
          <w:lang w:eastAsia="en-US"/>
        </w:rPr>
        <w:t>расположена надпись - Фамилия, Имя, Отчество награждаемого гражданина, ниже текст: «</w:t>
      </w:r>
      <w:r w:rsidR="004F550A" w:rsidRPr="009E0CF8">
        <w:rPr>
          <w:rFonts w:eastAsiaTheme="minorHAnsi"/>
          <w:sz w:val="28"/>
          <w:szCs w:val="28"/>
          <w:lang w:eastAsia="en-US"/>
        </w:rPr>
        <w:t>н</w:t>
      </w:r>
      <w:r w:rsidR="00F446AC">
        <w:rPr>
          <w:rFonts w:eastAsiaTheme="minorHAnsi"/>
          <w:sz w:val="28"/>
          <w:szCs w:val="28"/>
          <w:lang w:eastAsia="en-US"/>
        </w:rPr>
        <w:t>агражден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(а) медалью </w:t>
      </w:r>
      <w:r w:rsidR="004F550A" w:rsidRPr="009E0CF8">
        <w:rPr>
          <w:rFonts w:eastAsiaTheme="minorHAnsi"/>
          <w:sz w:val="28"/>
          <w:szCs w:val="28"/>
          <w:lang w:eastAsia="en-US"/>
        </w:rPr>
        <w:t>«За заслуги перед Ютазинским районом»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. </w:t>
      </w:r>
      <w:r w:rsidR="004F550A" w:rsidRPr="009E0CF8">
        <w:rPr>
          <w:rFonts w:eastAsiaTheme="minorHAnsi"/>
          <w:sz w:val="28"/>
          <w:szCs w:val="28"/>
          <w:lang w:eastAsia="en-US"/>
        </w:rPr>
        <w:t>Ниже указывается должность, инициалы имени, фамилия и подпись лица, вручившего медаль, печать Совета района и дата вручения медали</w:t>
      </w:r>
      <w:r w:rsidR="00637F17" w:rsidRPr="009E0CF8">
        <w:rPr>
          <w:rFonts w:eastAsiaTheme="minorHAnsi"/>
          <w:sz w:val="28"/>
          <w:szCs w:val="28"/>
          <w:lang w:eastAsia="en-US"/>
        </w:rPr>
        <w:t>.</w:t>
      </w:r>
    </w:p>
    <w:p w:rsidR="00637F17" w:rsidRPr="009E0CF8" w:rsidRDefault="00637F17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lastRenderedPageBreak/>
        <w:t>8. Заключительные положения</w:t>
      </w:r>
    </w:p>
    <w:p w:rsidR="00637F17" w:rsidRPr="009E0CF8" w:rsidRDefault="004F550A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8.1. Финансирование изготовления медалей и удостоверений к ним осуществляется за счет бюджетных денежных средств района.</w:t>
      </w:r>
    </w:p>
    <w:p w:rsidR="00637F17" w:rsidRPr="009E0CF8" w:rsidRDefault="004F550A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8.2. Заказ, изготовление медалей и удостоверений осуществляет </w:t>
      </w:r>
      <w:r w:rsidR="00F446AC">
        <w:rPr>
          <w:rFonts w:eastAsiaTheme="minorHAnsi"/>
          <w:sz w:val="28"/>
          <w:szCs w:val="28"/>
          <w:lang w:eastAsia="en-US"/>
        </w:rPr>
        <w:t>Исполком района</w:t>
      </w:r>
      <w:r w:rsidR="00637F17" w:rsidRPr="009E0CF8">
        <w:rPr>
          <w:rFonts w:eastAsiaTheme="minorHAnsi"/>
          <w:sz w:val="28"/>
          <w:szCs w:val="28"/>
          <w:lang w:eastAsia="en-US"/>
        </w:rPr>
        <w:t>.</w:t>
      </w:r>
    </w:p>
    <w:p w:rsidR="00637F17" w:rsidRPr="009E0CF8" w:rsidRDefault="00A21A2C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8.3. Учет и хранение медалей и удостоверений, регистрацию награжденных, оформление и ведение наградной документации осуществляет начальник организационного отдела </w:t>
      </w:r>
      <w:r w:rsidRPr="009E0CF8">
        <w:rPr>
          <w:rFonts w:eastAsiaTheme="minorHAnsi"/>
          <w:sz w:val="28"/>
          <w:szCs w:val="28"/>
          <w:lang w:eastAsia="en-US"/>
        </w:rPr>
        <w:t xml:space="preserve">Совета </w:t>
      </w:r>
      <w:r w:rsidR="00637F17" w:rsidRPr="009E0CF8">
        <w:rPr>
          <w:rFonts w:eastAsiaTheme="minorHAnsi"/>
          <w:sz w:val="28"/>
          <w:szCs w:val="28"/>
          <w:lang w:eastAsia="en-US"/>
        </w:rPr>
        <w:t>района.</w:t>
      </w:r>
    </w:p>
    <w:p w:rsidR="00637F17" w:rsidRPr="009E0CF8" w:rsidRDefault="00A21A2C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8.4. Медаль подлежит обязательному указанию в наградном листе установленного образца при представлении удостоенного лица к очередным наградам росси</w:t>
      </w:r>
      <w:r w:rsidRPr="009E0CF8">
        <w:rPr>
          <w:rFonts w:eastAsiaTheme="minorHAnsi"/>
          <w:sz w:val="28"/>
          <w:szCs w:val="28"/>
          <w:lang w:eastAsia="en-US"/>
        </w:rPr>
        <w:t>йского и республиканского уровня</w:t>
      </w:r>
      <w:r w:rsidR="00637F17" w:rsidRPr="009E0CF8">
        <w:rPr>
          <w:rFonts w:eastAsiaTheme="minorHAnsi"/>
          <w:sz w:val="28"/>
          <w:szCs w:val="28"/>
          <w:lang w:eastAsia="en-US"/>
        </w:rPr>
        <w:t>.</w:t>
      </w:r>
    </w:p>
    <w:p w:rsidR="00637F17" w:rsidRPr="009E0CF8" w:rsidRDefault="00A21A2C" w:rsidP="00637F17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</w:t>
      </w:r>
      <w:r w:rsidR="00637F17" w:rsidRPr="009E0CF8">
        <w:rPr>
          <w:rFonts w:eastAsiaTheme="minorHAnsi"/>
          <w:sz w:val="28"/>
          <w:szCs w:val="28"/>
          <w:lang w:eastAsia="en-US"/>
        </w:rPr>
        <w:t>8.5. Документация по награде хранится в течение пяти лет, после чего передается в архив района.</w:t>
      </w: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94BC1" w:rsidRPr="009E0CF8" w:rsidRDefault="00194BC1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94BC1" w:rsidRPr="009E0CF8" w:rsidRDefault="00194BC1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94BC1" w:rsidRPr="009E0CF8" w:rsidRDefault="00194BC1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94BC1" w:rsidRPr="009E0CF8" w:rsidRDefault="00194BC1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7286C" w:rsidRDefault="00637F17" w:rsidP="00194BC1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2"/>
          <w:szCs w:val="22"/>
          <w:lang w:eastAsia="en-US"/>
        </w:rPr>
        <w:lastRenderedPageBreak/>
        <w:t xml:space="preserve">                                                   </w:t>
      </w:r>
      <w:r w:rsidR="000C5285" w:rsidRPr="009E0CF8">
        <w:rPr>
          <w:rFonts w:eastAsiaTheme="minorHAnsi"/>
          <w:sz w:val="22"/>
          <w:szCs w:val="22"/>
          <w:lang w:eastAsia="en-US"/>
        </w:rPr>
        <w:t xml:space="preserve">           </w:t>
      </w:r>
      <w:r w:rsidRPr="009E0CF8">
        <w:rPr>
          <w:rFonts w:eastAsiaTheme="minorHAnsi"/>
          <w:sz w:val="22"/>
          <w:szCs w:val="22"/>
          <w:lang w:eastAsia="en-US"/>
        </w:rPr>
        <w:t xml:space="preserve"> </w:t>
      </w:r>
      <w:r w:rsidR="0047286C">
        <w:rPr>
          <w:rFonts w:eastAsiaTheme="minorHAnsi"/>
          <w:sz w:val="22"/>
          <w:szCs w:val="22"/>
          <w:lang w:eastAsia="en-US"/>
        </w:rPr>
        <w:t xml:space="preserve">                      </w:t>
      </w:r>
      <w:r w:rsidRPr="009E0CF8">
        <w:rPr>
          <w:rFonts w:eastAsiaTheme="minorHAnsi"/>
          <w:sz w:val="28"/>
          <w:szCs w:val="28"/>
          <w:lang w:eastAsia="en-US"/>
        </w:rPr>
        <w:t>Приложение</w:t>
      </w:r>
      <w:r w:rsidR="0047286C">
        <w:rPr>
          <w:rFonts w:eastAsiaTheme="minorHAnsi"/>
          <w:sz w:val="28"/>
          <w:szCs w:val="28"/>
          <w:lang w:eastAsia="en-US"/>
        </w:rPr>
        <w:t xml:space="preserve"> № 1</w:t>
      </w:r>
    </w:p>
    <w:p w:rsidR="00194BC1" w:rsidRPr="009E0CF8" w:rsidRDefault="0047286C" w:rsidP="00194BC1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к Положению </w:t>
      </w:r>
      <w:r w:rsidR="00194BC1" w:rsidRPr="009E0CF8">
        <w:rPr>
          <w:rFonts w:eastAsiaTheme="minorHAnsi"/>
          <w:sz w:val="28"/>
          <w:szCs w:val="28"/>
          <w:lang w:eastAsia="en-US"/>
        </w:rPr>
        <w:t>о награждении медалью</w:t>
      </w:r>
    </w:p>
    <w:p w:rsidR="00637F17" w:rsidRPr="009E0CF8" w:rsidRDefault="00194BC1" w:rsidP="00194BC1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0C5285" w:rsidRPr="009E0CF8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="0047286C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9E0CF8">
        <w:rPr>
          <w:rFonts w:eastAsiaTheme="minorHAnsi"/>
          <w:sz w:val="28"/>
          <w:szCs w:val="28"/>
          <w:lang w:eastAsia="en-US"/>
        </w:rPr>
        <w:t>«За заслуги перед Ютазинским районом»</w:t>
      </w:r>
      <w:r w:rsidR="00637F17" w:rsidRPr="009E0CF8">
        <w:rPr>
          <w:rFonts w:eastAsiaTheme="minorHAnsi"/>
          <w:sz w:val="28"/>
          <w:szCs w:val="28"/>
          <w:lang w:eastAsia="en-US"/>
        </w:rPr>
        <w:t xml:space="preserve">                    </w:t>
      </w: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                                          </w:t>
      </w:r>
      <w:r w:rsidR="0047286C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9E0CF8">
        <w:rPr>
          <w:rFonts w:eastAsiaTheme="minorHAnsi"/>
          <w:sz w:val="28"/>
          <w:szCs w:val="28"/>
          <w:lang w:eastAsia="en-US"/>
        </w:rPr>
        <w:t xml:space="preserve">от «___» _________ 20___ г. № ____ </w:t>
      </w:r>
    </w:p>
    <w:p w:rsidR="00C8642F" w:rsidRPr="009E0CF8" w:rsidRDefault="00C8642F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8642F" w:rsidRPr="009E0CF8" w:rsidRDefault="00C8642F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1E7C56" w:rsidRPr="009E0CF8" w:rsidRDefault="00637F17" w:rsidP="00637F17">
      <w:pPr>
        <w:overflowPunct/>
        <w:autoSpaceDE/>
        <w:autoSpaceDN/>
        <w:adjustRightInd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Представление к награждению </w:t>
      </w: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медалью </w:t>
      </w:r>
      <w:r w:rsidR="001E7C56" w:rsidRPr="009E0CF8">
        <w:rPr>
          <w:rFonts w:eastAsiaTheme="minorHAnsi"/>
          <w:sz w:val="28"/>
          <w:szCs w:val="28"/>
          <w:lang w:eastAsia="en-US"/>
        </w:rPr>
        <w:t>«За заслуги перед Ютазинским районом»</w:t>
      </w:r>
    </w:p>
    <w:p w:rsidR="00637F17" w:rsidRPr="009E0CF8" w:rsidRDefault="00637F17" w:rsidP="00637F17">
      <w:pPr>
        <w:overflowPunct/>
        <w:autoSpaceDE/>
        <w:autoSpaceDN/>
        <w:adjustRightInd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>Ф.И.О.______________________________________________________________</w:t>
      </w:r>
      <w:r w:rsidRPr="00814F48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>Число, месяц, год рождения ___________________________________________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>Место рождения _____________________________________________________</w:t>
      </w:r>
    </w:p>
    <w:p w:rsidR="00637F17" w:rsidRPr="000C5285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>Образование, наименование учебного заведения, год окончания ____________________________________________________________________</w:t>
      </w:r>
      <w:r w:rsidRPr="00814F48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>Специальность по образованию ________________________________________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  <w:r w:rsidRPr="00814F48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>Занимая должность и место работы ____________________________________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  <w:r w:rsidRPr="00814F48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>Ученая степень, звание _______________________________________________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>Общий стаж работы __________________________________________________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 xml:space="preserve">Стаж работы на данном </w:t>
      </w:r>
      <w:proofErr w:type="gramStart"/>
      <w:r w:rsidRPr="00637F17">
        <w:rPr>
          <w:rFonts w:eastAsiaTheme="minorHAnsi"/>
          <w:sz w:val="28"/>
          <w:szCs w:val="28"/>
          <w:lang w:eastAsia="en-US"/>
        </w:rPr>
        <w:t>предприятии  _</w:t>
      </w:r>
      <w:proofErr w:type="gramEnd"/>
      <w:r w:rsidRPr="00637F17">
        <w:rPr>
          <w:rFonts w:eastAsiaTheme="minorHAnsi"/>
          <w:sz w:val="28"/>
          <w:szCs w:val="28"/>
          <w:lang w:eastAsia="en-US"/>
        </w:rPr>
        <w:t>__________________________________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>Другие виды поощрений, наград, дата: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>- РФ _______________________________________________________________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>- РТ ________________________________________________________________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>- районные награды __________________________________________________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>Краткая характеристика представляемого к награде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 xml:space="preserve">___________________________________________________________________ ______________________________________________________________________________________________________________________________________ 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>Указание конкретных достижений в отрасли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_________________________________________________________________________________________________________________________________________________________________________________________________________ 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8"/>
          <w:szCs w:val="28"/>
          <w:lang w:eastAsia="en-US"/>
        </w:rPr>
        <w:t>Руководитель __________________________ _____________________________</w:t>
      </w:r>
    </w:p>
    <w:p w:rsidR="00637F17" w:rsidRPr="00637F17" w:rsidRDefault="00637F17" w:rsidP="00637F17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7F17">
        <w:rPr>
          <w:rFonts w:eastAsiaTheme="minorHAnsi"/>
          <w:sz w:val="22"/>
          <w:szCs w:val="22"/>
          <w:lang w:eastAsia="en-US"/>
        </w:rPr>
        <w:t xml:space="preserve">                                                        Подпись </w:t>
      </w:r>
      <w:r w:rsidRPr="00637F17">
        <w:rPr>
          <w:rFonts w:eastAsiaTheme="minorHAnsi"/>
          <w:sz w:val="22"/>
          <w:szCs w:val="22"/>
          <w:lang w:eastAsia="en-US"/>
        </w:rPr>
        <w:tab/>
      </w:r>
      <w:r w:rsidRPr="00637F17">
        <w:rPr>
          <w:rFonts w:eastAsiaTheme="minorHAnsi"/>
          <w:sz w:val="22"/>
          <w:szCs w:val="22"/>
          <w:lang w:eastAsia="en-US"/>
        </w:rPr>
        <w:tab/>
        <w:t xml:space="preserve">                    Ф.И.О. руководителя</w:t>
      </w:r>
      <w:r w:rsidRPr="00637F17">
        <w:rPr>
          <w:rFonts w:eastAsiaTheme="minorHAnsi"/>
          <w:sz w:val="28"/>
          <w:szCs w:val="28"/>
          <w:lang w:eastAsia="en-US"/>
        </w:rPr>
        <w:t xml:space="preserve"> </w:t>
      </w:r>
      <w:r w:rsidRPr="00637F17">
        <w:rPr>
          <w:rFonts w:eastAsiaTheme="minorHAnsi"/>
          <w:sz w:val="28"/>
          <w:szCs w:val="28"/>
          <w:lang w:eastAsia="en-US"/>
        </w:rPr>
        <w:tab/>
      </w:r>
      <w:r w:rsidRPr="00637F17">
        <w:rPr>
          <w:rFonts w:eastAsiaTheme="minorHAnsi"/>
          <w:sz w:val="28"/>
          <w:szCs w:val="28"/>
          <w:lang w:eastAsia="en-US"/>
        </w:rPr>
        <w:tab/>
      </w:r>
      <w:r w:rsidRPr="00637F17">
        <w:rPr>
          <w:rFonts w:eastAsiaTheme="minorHAnsi"/>
          <w:sz w:val="28"/>
          <w:szCs w:val="28"/>
          <w:lang w:eastAsia="en-US"/>
        </w:rPr>
        <w:tab/>
      </w:r>
      <w:r w:rsidRPr="00637F17">
        <w:rPr>
          <w:rFonts w:eastAsiaTheme="minorHAnsi"/>
          <w:sz w:val="28"/>
          <w:szCs w:val="28"/>
          <w:lang w:eastAsia="en-US"/>
        </w:rPr>
        <w:tab/>
      </w:r>
      <w:r w:rsidRPr="00637F17">
        <w:rPr>
          <w:rFonts w:eastAsiaTheme="minorHAnsi"/>
          <w:sz w:val="28"/>
          <w:szCs w:val="28"/>
          <w:lang w:eastAsia="en-US"/>
        </w:rPr>
        <w:tab/>
      </w:r>
      <w:r w:rsidRPr="00637F17">
        <w:rPr>
          <w:rFonts w:eastAsiaTheme="minorHAnsi"/>
          <w:sz w:val="28"/>
          <w:szCs w:val="28"/>
          <w:lang w:eastAsia="en-US"/>
        </w:rPr>
        <w:tab/>
      </w:r>
      <w:r w:rsidRPr="00637F17">
        <w:rPr>
          <w:rFonts w:eastAsiaTheme="minorHAnsi"/>
          <w:sz w:val="28"/>
          <w:szCs w:val="28"/>
          <w:lang w:eastAsia="en-US"/>
        </w:rPr>
        <w:tab/>
      </w:r>
      <w:r w:rsidRPr="00637F17">
        <w:rPr>
          <w:rFonts w:eastAsiaTheme="minorHAnsi"/>
          <w:sz w:val="28"/>
          <w:szCs w:val="28"/>
          <w:lang w:eastAsia="en-US"/>
        </w:rPr>
        <w:tab/>
        <w:t xml:space="preserve"> </w:t>
      </w:r>
    </w:p>
    <w:p w:rsidR="00637F17" w:rsidRDefault="00637F17" w:rsidP="00637F17">
      <w:pPr>
        <w:pStyle w:val="ConsPlusNormal"/>
        <w:ind w:firstLine="708"/>
        <w:jc w:val="both"/>
        <w:rPr>
          <w:rFonts w:eastAsiaTheme="minorHAnsi"/>
          <w:b w:val="0"/>
          <w:bCs w:val="0"/>
          <w:sz w:val="28"/>
          <w:szCs w:val="28"/>
        </w:rPr>
      </w:pPr>
      <w:r w:rsidRPr="00637F17">
        <w:rPr>
          <w:rFonts w:eastAsiaTheme="minorHAnsi"/>
          <w:b w:val="0"/>
          <w:bCs w:val="0"/>
          <w:sz w:val="28"/>
          <w:szCs w:val="28"/>
        </w:rPr>
        <w:t xml:space="preserve">  М.П.</w:t>
      </w:r>
      <w:r w:rsidR="0047286C">
        <w:rPr>
          <w:rFonts w:eastAsiaTheme="minorHAnsi"/>
          <w:b w:val="0"/>
          <w:bCs w:val="0"/>
          <w:sz w:val="28"/>
          <w:szCs w:val="28"/>
        </w:rPr>
        <w:t xml:space="preserve">                                                                        ______________________</w:t>
      </w:r>
    </w:p>
    <w:p w:rsidR="0047286C" w:rsidRDefault="0047286C" w:rsidP="00637F17">
      <w:pPr>
        <w:pStyle w:val="ConsPlusNormal"/>
        <w:ind w:firstLine="708"/>
        <w:jc w:val="both"/>
        <w:rPr>
          <w:rFonts w:eastAsiaTheme="minorHAnsi"/>
          <w:b w:val="0"/>
          <w:bCs w:val="0"/>
          <w:sz w:val="22"/>
          <w:szCs w:val="22"/>
        </w:rPr>
      </w:pPr>
      <w:r>
        <w:rPr>
          <w:rFonts w:eastAsiaTheme="minorHAnsi"/>
          <w:b w:val="0"/>
          <w:bCs w:val="0"/>
          <w:sz w:val="28"/>
          <w:szCs w:val="28"/>
        </w:rPr>
        <w:t xml:space="preserve">                                                                                                      </w:t>
      </w:r>
      <w:r w:rsidRPr="0047286C">
        <w:rPr>
          <w:rFonts w:eastAsiaTheme="minorHAnsi"/>
          <w:b w:val="0"/>
          <w:bCs w:val="0"/>
          <w:sz w:val="22"/>
          <w:szCs w:val="22"/>
        </w:rPr>
        <w:t>(дата)</w:t>
      </w:r>
    </w:p>
    <w:p w:rsidR="0047286C" w:rsidRDefault="0047286C" w:rsidP="00637F17">
      <w:pPr>
        <w:pStyle w:val="ConsPlusNormal"/>
        <w:ind w:firstLine="708"/>
        <w:jc w:val="both"/>
        <w:rPr>
          <w:rFonts w:eastAsiaTheme="minorHAnsi"/>
          <w:b w:val="0"/>
          <w:bCs w:val="0"/>
          <w:sz w:val="22"/>
          <w:szCs w:val="22"/>
        </w:rPr>
      </w:pPr>
    </w:p>
    <w:p w:rsidR="0047286C" w:rsidRDefault="0047286C" w:rsidP="00637F17">
      <w:pPr>
        <w:pStyle w:val="ConsPlusNormal"/>
        <w:ind w:firstLine="708"/>
        <w:jc w:val="both"/>
        <w:rPr>
          <w:rFonts w:eastAsiaTheme="minorHAnsi"/>
          <w:b w:val="0"/>
          <w:bCs w:val="0"/>
          <w:sz w:val="22"/>
          <w:szCs w:val="22"/>
        </w:rPr>
      </w:pPr>
    </w:p>
    <w:p w:rsidR="0047286C" w:rsidRDefault="0047286C" w:rsidP="00637F17">
      <w:pPr>
        <w:pStyle w:val="ConsPlusNormal"/>
        <w:ind w:firstLine="708"/>
        <w:jc w:val="both"/>
        <w:rPr>
          <w:rFonts w:eastAsiaTheme="minorHAnsi"/>
          <w:b w:val="0"/>
          <w:bCs w:val="0"/>
          <w:sz w:val="22"/>
          <w:szCs w:val="22"/>
        </w:rPr>
      </w:pPr>
    </w:p>
    <w:p w:rsidR="0047286C" w:rsidRDefault="0047286C" w:rsidP="00637F17">
      <w:pPr>
        <w:pStyle w:val="ConsPlusNormal"/>
        <w:ind w:firstLine="708"/>
        <w:jc w:val="both"/>
        <w:rPr>
          <w:rFonts w:eastAsiaTheme="minorHAnsi"/>
          <w:b w:val="0"/>
          <w:bCs w:val="0"/>
          <w:sz w:val="22"/>
          <w:szCs w:val="22"/>
        </w:rPr>
      </w:pPr>
    </w:p>
    <w:p w:rsidR="0047286C" w:rsidRDefault="0047286C" w:rsidP="00637F17">
      <w:pPr>
        <w:pStyle w:val="ConsPlusNormal"/>
        <w:ind w:firstLine="708"/>
        <w:jc w:val="both"/>
        <w:rPr>
          <w:rFonts w:eastAsiaTheme="minorHAnsi"/>
          <w:b w:val="0"/>
          <w:bCs w:val="0"/>
          <w:sz w:val="22"/>
          <w:szCs w:val="22"/>
        </w:rPr>
      </w:pPr>
    </w:p>
    <w:p w:rsidR="0047286C" w:rsidRDefault="0047286C" w:rsidP="00637F17">
      <w:pPr>
        <w:pStyle w:val="ConsPlusNormal"/>
        <w:ind w:firstLine="708"/>
        <w:jc w:val="both"/>
        <w:rPr>
          <w:rFonts w:eastAsiaTheme="minorHAnsi"/>
          <w:b w:val="0"/>
          <w:bCs w:val="0"/>
          <w:sz w:val="22"/>
          <w:szCs w:val="22"/>
        </w:rPr>
      </w:pPr>
    </w:p>
    <w:p w:rsidR="0047286C" w:rsidRDefault="0047286C" w:rsidP="0047286C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</w:t>
      </w:r>
      <w:r w:rsidRPr="009E0CF8">
        <w:rPr>
          <w:rFonts w:eastAsiaTheme="minorHAnsi"/>
          <w:sz w:val="28"/>
          <w:szCs w:val="28"/>
          <w:lang w:eastAsia="en-US"/>
        </w:rPr>
        <w:t>Приложение</w:t>
      </w:r>
      <w:r>
        <w:rPr>
          <w:rFonts w:eastAsiaTheme="minorHAnsi"/>
          <w:sz w:val="28"/>
          <w:szCs w:val="28"/>
          <w:lang w:eastAsia="en-US"/>
        </w:rPr>
        <w:t xml:space="preserve"> № 2</w:t>
      </w:r>
    </w:p>
    <w:p w:rsidR="0047286C" w:rsidRPr="009E0CF8" w:rsidRDefault="0047286C" w:rsidP="0047286C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r w:rsidRPr="009E0CF8">
        <w:rPr>
          <w:rFonts w:eastAsiaTheme="minorHAnsi"/>
          <w:sz w:val="28"/>
          <w:szCs w:val="28"/>
          <w:lang w:eastAsia="en-US"/>
        </w:rPr>
        <w:t>к Положению о награждении медалью</w:t>
      </w:r>
    </w:p>
    <w:p w:rsidR="0047286C" w:rsidRPr="009E0CF8" w:rsidRDefault="0047286C" w:rsidP="0047286C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9E0CF8">
        <w:rPr>
          <w:rFonts w:eastAsiaTheme="minorHAnsi"/>
          <w:sz w:val="28"/>
          <w:szCs w:val="28"/>
          <w:lang w:eastAsia="en-US"/>
        </w:rPr>
        <w:t xml:space="preserve">«За заслуги перед Ютазинским районом»                    </w:t>
      </w:r>
    </w:p>
    <w:p w:rsidR="0047286C" w:rsidRPr="009E0CF8" w:rsidRDefault="0047286C" w:rsidP="0047286C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E0CF8">
        <w:rPr>
          <w:rFonts w:eastAsiaTheme="minorHAnsi"/>
          <w:sz w:val="28"/>
          <w:szCs w:val="28"/>
          <w:lang w:eastAsia="en-US"/>
        </w:rPr>
        <w:t xml:space="preserve">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9E0CF8">
        <w:rPr>
          <w:rFonts w:eastAsiaTheme="minorHAnsi"/>
          <w:sz w:val="28"/>
          <w:szCs w:val="28"/>
          <w:lang w:eastAsia="en-US"/>
        </w:rPr>
        <w:t xml:space="preserve">от «___» _________ 20___ г. № ____ </w:t>
      </w:r>
    </w:p>
    <w:p w:rsidR="0047286C" w:rsidRPr="009E0CF8" w:rsidRDefault="0047286C" w:rsidP="0047286C">
      <w:pPr>
        <w:overflowPunct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7286C" w:rsidRPr="009E0CF8" w:rsidRDefault="0047286C" w:rsidP="0047286C">
      <w:pPr>
        <w:overflowPunct/>
        <w:autoSpaceDE/>
        <w:autoSpaceDN/>
        <w:adjustRightInd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47286C" w:rsidRDefault="0047286C" w:rsidP="0047286C">
      <w:pPr>
        <w:pStyle w:val="ConsPlusNormal"/>
        <w:ind w:firstLine="708"/>
        <w:jc w:val="center"/>
        <w:rPr>
          <w:rFonts w:eastAsiaTheme="minorHAnsi"/>
          <w:b w:val="0"/>
          <w:sz w:val="28"/>
          <w:szCs w:val="28"/>
        </w:rPr>
      </w:pPr>
      <w:r w:rsidRPr="0047286C">
        <w:rPr>
          <w:rFonts w:eastAsiaTheme="minorHAnsi"/>
          <w:b w:val="0"/>
          <w:sz w:val="28"/>
          <w:szCs w:val="28"/>
        </w:rPr>
        <w:t>Согласие на обработку персональных данных кандидата к награждению медалью «За заслуги перед Ютазинским районом»</w:t>
      </w:r>
    </w:p>
    <w:p w:rsidR="0047286C" w:rsidRDefault="0047286C" w:rsidP="0047286C">
      <w:pPr>
        <w:pStyle w:val="ConsPlusNormal"/>
        <w:rPr>
          <w:rFonts w:eastAsiaTheme="minorHAnsi"/>
          <w:b w:val="0"/>
          <w:sz w:val="28"/>
          <w:szCs w:val="28"/>
        </w:rPr>
      </w:pPr>
    </w:p>
    <w:p w:rsidR="0047286C" w:rsidRPr="0047286C" w:rsidRDefault="0047286C" w:rsidP="0047286C">
      <w:pPr>
        <w:pStyle w:val="ConsPlusNormal"/>
        <w:rPr>
          <w:rFonts w:eastAsiaTheme="minorHAnsi"/>
          <w:b w:val="0"/>
          <w:sz w:val="28"/>
          <w:szCs w:val="28"/>
        </w:rPr>
      </w:pPr>
      <w:r>
        <w:rPr>
          <w:rFonts w:eastAsiaTheme="minorHAnsi"/>
          <w:b w:val="0"/>
          <w:sz w:val="28"/>
          <w:szCs w:val="28"/>
        </w:rPr>
        <w:t xml:space="preserve">           </w:t>
      </w:r>
      <w:r w:rsidRPr="0047286C">
        <w:rPr>
          <w:rFonts w:eastAsiaTheme="minorHAnsi"/>
          <w:b w:val="0"/>
          <w:sz w:val="28"/>
          <w:szCs w:val="28"/>
        </w:rPr>
        <w:t>Я,</w:t>
      </w:r>
      <w:r>
        <w:rPr>
          <w:rFonts w:eastAsiaTheme="minorHAnsi"/>
          <w:b w:val="0"/>
          <w:sz w:val="28"/>
          <w:szCs w:val="28"/>
        </w:rPr>
        <w:t xml:space="preserve"> _</w:t>
      </w:r>
      <w:r w:rsidRPr="0047286C">
        <w:rPr>
          <w:rFonts w:eastAsiaTheme="minorHAnsi"/>
          <w:b w:val="0"/>
          <w:sz w:val="28"/>
          <w:szCs w:val="28"/>
        </w:rPr>
        <w:t>___________________________________________________________,</w:t>
      </w:r>
    </w:p>
    <w:p w:rsidR="0047286C" w:rsidRPr="0047286C" w:rsidRDefault="0047286C" w:rsidP="0047286C">
      <w:pPr>
        <w:pStyle w:val="ConsPlusNormal"/>
        <w:ind w:firstLine="708"/>
        <w:rPr>
          <w:rFonts w:eastAsiaTheme="minorHAnsi"/>
          <w:b w:val="0"/>
          <w:sz w:val="22"/>
          <w:szCs w:val="22"/>
        </w:rPr>
      </w:pPr>
      <w:r w:rsidRPr="0047286C">
        <w:rPr>
          <w:rFonts w:eastAsiaTheme="minorHAnsi"/>
          <w:b w:val="0"/>
          <w:sz w:val="28"/>
          <w:szCs w:val="28"/>
        </w:rPr>
        <w:t xml:space="preserve">                                           </w:t>
      </w:r>
      <w:r>
        <w:rPr>
          <w:rFonts w:eastAsiaTheme="minorHAnsi"/>
          <w:b w:val="0"/>
          <w:sz w:val="28"/>
          <w:szCs w:val="28"/>
        </w:rPr>
        <w:t xml:space="preserve">       </w:t>
      </w:r>
      <w:r w:rsidRPr="0047286C">
        <w:rPr>
          <w:rFonts w:eastAsiaTheme="minorHAnsi"/>
          <w:b w:val="0"/>
          <w:sz w:val="28"/>
          <w:szCs w:val="28"/>
        </w:rPr>
        <w:t xml:space="preserve"> </w:t>
      </w:r>
      <w:r w:rsidRPr="0047286C">
        <w:rPr>
          <w:rFonts w:eastAsiaTheme="minorHAnsi"/>
          <w:b w:val="0"/>
          <w:sz w:val="22"/>
          <w:szCs w:val="22"/>
        </w:rPr>
        <w:t xml:space="preserve">(Ф.И.О. полностью) </w:t>
      </w:r>
    </w:p>
    <w:p w:rsidR="0047286C" w:rsidRPr="0047286C" w:rsidRDefault="0047286C" w:rsidP="0047286C">
      <w:pPr>
        <w:pStyle w:val="ConsPlusNormal"/>
        <w:ind w:firstLine="708"/>
        <w:rPr>
          <w:rFonts w:eastAsiaTheme="minorHAnsi"/>
          <w:b w:val="0"/>
          <w:sz w:val="28"/>
          <w:szCs w:val="28"/>
        </w:rPr>
      </w:pPr>
    </w:p>
    <w:p w:rsidR="0047286C" w:rsidRPr="0047286C" w:rsidRDefault="0047286C" w:rsidP="0047286C">
      <w:pPr>
        <w:pStyle w:val="ConsPlusNormal"/>
        <w:ind w:firstLine="708"/>
        <w:rPr>
          <w:rFonts w:eastAsiaTheme="minorHAnsi"/>
          <w:b w:val="0"/>
          <w:sz w:val="28"/>
          <w:szCs w:val="28"/>
        </w:rPr>
      </w:pPr>
      <w:r w:rsidRPr="0047286C">
        <w:rPr>
          <w:rFonts w:eastAsiaTheme="minorHAnsi"/>
          <w:b w:val="0"/>
          <w:sz w:val="28"/>
          <w:szCs w:val="28"/>
        </w:rPr>
        <w:t>Зарегистрированный (</w:t>
      </w:r>
      <w:proofErr w:type="spellStart"/>
      <w:r w:rsidRPr="0047286C">
        <w:rPr>
          <w:rFonts w:eastAsiaTheme="minorHAnsi"/>
          <w:b w:val="0"/>
          <w:sz w:val="28"/>
          <w:szCs w:val="28"/>
        </w:rPr>
        <w:t>ая</w:t>
      </w:r>
      <w:proofErr w:type="spellEnd"/>
      <w:r w:rsidRPr="0047286C">
        <w:rPr>
          <w:rFonts w:eastAsiaTheme="minorHAnsi"/>
          <w:b w:val="0"/>
          <w:sz w:val="28"/>
          <w:szCs w:val="28"/>
        </w:rPr>
        <w:t>) по адресу ________________________________</w:t>
      </w:r>
    </w:p>
    <w:p w:rsidR="0047286C" w:rsidRPr="0047286C" w:rsidRDefault="0047286C" w:rsidP="0047286C">
      <w:pPr>
        <w:pStyle w:val="ConsPlusNormal"/>
        <w:rPr>
          <w:rFonts w:eastAsiaTheme="minorHAnsi"/>
          <w:b w:val="0"/>
          <w:sz w:val="28"/>
          <w:szCs w:val="28"/>
        </w:rPr>
      </w:pPr>
      <w:r>
        <w:rPr>
          <w:rFonts w:eastAsiaTheme="minorHAnsi"/>
          <w:b w:val="0"/>
          <w:sz w:val="28"/>
          <w:szCs w:val="28"/>
        </w:rPr>
        <w:t>_____</w:t>
      </w:r>
      <w:r w:rsidRPr="0047286C">
        <w:rPr>
          <w:rFonts w:eastAsiaTheme="minorHAnsi"/>
          <w:b w:val="0"/>
          <w:sz w:val="28"/>
          <w:szCs w:val="28"/>
        </w:rPr>
        <w:t>_______________________________________________________________,</w:t>
      </w:r>
    </w:p>
    <w:p w:rsidR="0047286C" w:rsidRPr="0047286C" w:rsidRDefault="0047286C" w:rsidP="0047286C">
      <w:pPr>
        <w:pStyle w:val="ConsPlusNormal"/>
        <w:ind w:firstLine="708"/>
        <w:rPr>
          <w:rFonts w:eastAsiaTheme="minorHAnsi"/>
          <w:b w:val="0"/>
          <w:sz w:val="28"/>
          <w:szCs w:val="28"/>
        </w:rPr>
      </w:pPr>
      <w:r w:rsidRPr="0047286C">
        <w:rPr>
          <w:rFonts w:eastAsiaTheme="minorHAnsi"/>
          <w:b w:val="0"/>
          <w:sz w:val="28"/>
          <w:szCs w:val="28"/>
        </w:rPr>
        <w:t>документ удостоверяющий личность: _____________, серия: ____</w:t>
      </w:r>
      <w:r w:rsidR="00E7464C">
        <w:rPr>
          <w:rFonts w:eastAsiaTheme="minorHAnsi"/>
          <w:b w:val="0"/>
          <w:sz w:val="28"/>
          <w:szCs w:val="28"/>
        </w:rPr>
        <w:t>__</w:t>
      </w:r>
      <w:r w:rsidRPr="0047286C">
        <w:rPr>
          <w:rFonts w:eastAsiaTheme="minorHAnsi"/>
          <w:b w:val="0"/>
          <w:sz w:val="28"/>
          <w:szCs w:val="28"/>
        </w:rPr>
        <w:t>_____ номер: _________________, дата выдачи «____</w:t>
      </w:r>
      <w:proofErr w:type="gramStart"/>
      <w:r w:rsidRPr="0047286C">
        <w:rPr>
          <w:rFonts w:eastAsiaTheme="minorHAnsi"/>
          <w:b w:val="0"/>
          <w:sz w:val="28"/>
          <w:szCs w:val="28"/>
        </w:rPr>
        <w:t>_»_</w:t>
      </w:r>
      <w:proofErr w:type="gramEnd"/>
      <w:r w:rsidRPr="0047286C">
        <w:rPr>
          <w:rFonts w:eastAsiaTheme="minorHAnsi"/>
          <w:b w:val="0"/>
          <w:sz w:val="28"/>
          <w:szCs w:val="28"/>
        </w:rPr>
        <w:t xml:space="preserve">_________ 20___ г., кем </w:t>
      </w:r>
      <w:r w:rsidR="00E7464C">
        <w:rPr>
          <w:rFonts w:eastAsiaTheme="minorHAnsi"/>
          <w:b w:val="0"/>
          <w:sz w:val="28"/>
          <w:szCs w:val="28"/>
        </w:rPr>
        <w:t>в</w:t>
      </w:r>
      <w:r w:rsidRPr="0047286C">
        <w:rPr>
          <w:rFonts w:eastAsiaTheme="minorHAnsi"/>
          <w:b w:val="0"/>
          <w:sz w:val="28"/>
          <w:szCs w:val="28"/>
        </w:rPr>
        <w:t>ыдан __________________________________________________________________________________________________</w:t>
      </w:r>
      <w:r w:rsidR="00E7464C">
        <w:rPr>
          <w:rFonts w:eastAsiaTheme="minorHAnsi"/>
          <w:b w:val="0"/>
          <w:sz w:val="28"/>
          <w:szCs w:val="28"/>
        </w:rPr>
        <w:t>_______________________________________</w:t>
      </w:r>
      <w:r w:rsidRPr="0047286C">
        <w:rPr>
          <w:rFonts w:eastAsiaTheme="minorHAnsi"/>
          <w:b w:val="0"/>
          <w:sz w:val="28"/>
          <w:szCs w:val="28"/>
        </w:rPr>
        <w:t>_</w:t>
      </w:r>
    </w:p>
    <w:p w:rsidR="0047286C" w:rsidRPr="0047286C" w:rsidRDefault="0047286C" w:rsidP="00E7464C">
      <w:pPr>
        <w:pStyle w:val="ConsPlusNormal"/>
        <w:ind w:firstLine="708"/>
        <w:jc w:val="both"/>
        <w:rPr>
          <w:rFonts w:eastAsiaTheme="minorHAnsi"/>
          <w:b w:val="0"/>
          <w:sz w:val="28"/>
          <w:szCs w:val="28"/>
        </w:rPr>
      </w:pPr>
      <w:r w:rsidRPr="0047286C">
        <w:rPr>
          <w:rFonts w:eastAsiaTheme="minorHAnsi"/>
          <w:b w:val="0"/>
          <w:sz w:val="28"/>
          <w:szCs w:val="28"/>
        </w:rPr>
        <w:t>В соответствии со статьей 9 Федерального закона от 27 июля 2006 года № 152-ФЗ «О персональных данных» даю согласие Ютазинскому районному Совету Республики Татарстан и Исполнительному комитету Ютазинского муниципального района Республики Татарстан, расположенных по адресу: 423950, Российская Федерация, Республика Татарстан, Ютазинский муниципальный район, п.г.т. Уруссу, ул. Пушкина, д. 38, на обработку моих персональных данных, а именно совершение действий, предусмотренных статьей 3 Федерального закона от 27 июля 2006 года № 152-ФЗ «О персональных данных», со сведениями о фактах, событиях и обстоятельствах моей жизни, представленных работодателю.</w:t>
      </w:r>
    </w:p>
    <w:p w:rsidR="0047286C" w:rsidRPr="0047286C" w:rsidRDefault="0047286C" w:rsidP="00E7464C">
      <w:pPr>
        <w:pStyle w:val="ConsPlusNormal"/>
        <w:ind w:firstLine="708"/>
        <w:jc w:val="both"/>
        <w:rPr>
          <w:rFonts w:eastAsiaTheme="minorHAnsi"/>
          <w:b w:val="0"/>
          <w:sz w:val="28"/>
          <w:szCs w:val="28"/>
        </w:rPr>
      </w:pPr>
      <w:r w:rsidRPr="0047286C">
        <w:rPr>
          <w:rFonts w:eastAsiaTheme="minorHAnsi"/>
          <w:b w:val="0"/>
          <w:sz w:val="28"/>
          <w:szCs w:val="28"/>
        </w:rPr>
        <w:t>Прошу мои персональные данные, согласие на обработку которых в соответствии с требованиями Федерального закона от 27 июля 2006 года № 152-ФЗ «О персональных данных», предоставлено мною, в том числе:</w:t>
      </w:r>
    </w:p>
    <w:p w:rsidR="0047286C" w:rsidRPr="0047286C" w:rsidRDefault="00E7464C" w:rsidP="00E7464C">
      <w:pPr>
        <w:pStyle w:val="ConsPlusNormal"/>
        <w:ind w:firstLine="708"/>
        <w:jc w:val="both"/>
        <w:rPr>
          <w:rFonts w:eastAsiaTheme="minorHAnsi"/>
          <w:b w:val="0"/>
          <w:sz w:val="28"/>
          <w:szCs w:val="28"/>
        </w:rPr>
      </w:pPr>
      <w:r>
        <w:rPr>
          <w:rFonts w:eastAsiaTheme="minorHAnsi"/>
          <w:b w:val="0"/>
          <w:sz w:val="28"/>
          <w:szCs w:val="28"/>
        </w:rPr>
        <w:t>п</w:t>
      </w:r>
      <w:r w:rsidR="0047286C" w:rsidRPr="0047286C">
        <w:rPr>
          <w:rFonts w:eastAsiaTheme="minorHAnsi"/>
          <w:b w:val="0"/>
          <w:sz w:val="28"/>
          <w:szCs w:val="28"/>
        </w:rPr>
        <w:t>аспортные данные, данные об образовании (наименование учебного заведения, год окончания, специальность), пол, данные о наградах (в том числе дата награждения), данные о наличии других видов поощрений, данные о стаже работы считать общедоступными в соответствии со статьей 6 Федерального закона от 27 июля 2006 года № 152-ФЗ «О персональных данных» для целей представления меня к награждению государственными наградами Республики Татарстан, представлению к поощрениям от имени государственных органов Республики Татарстан, органов местного самоуправления, а также для целей хранения информации о лицах, награжденных государственными наградами Республики Татарстан и поощренных от имени государственных органов Республики Татарстан, в соответствии с Законом Республики Татарстан от 10 октября 2011 года № 74-ЗРТ «О государственных наградах Республики Татарстан».</w:t>
      </w:r>
    </w:p>
    <w:p w:rsidR="0047286C" w:rsidRPr="0047286C" w:rsidRDefault="0047286C" w:rsidP="00E7464C">
      <w:pPr>
        <w:pStyle w:val="ConsPlusNormal"/>
        <w:ind w:firstLine="708"/>
        <w:jc w:val="both"/>
        <w:rPr>
          <w:rFonts w:eastAsiaTheme="minorHAnsi"/>
          <w:b w:val="0"/>
          <w:sz w:val="28"/>
          <w:szCs w:val="28"/>
        </w:rPr>
      </w:pPr>
      <w:r w:rsidRPr="0047286C">
        <w:rPr>
          <w:rFonts w:eastAsiaTheme="minorHAnsi"/>
          <w:b w:val="0"/>
          <w:sz w:val="28"/>
          <w:szCs w:val="28"/>
        </w:rPr>
        <w:t>Я согласен с тем, что обработка моих персональных данных производится в полном соответствии с требованиями Федерального закона от 27 июля 2006 года № 152-ФЗ «О персональных данных».</w:t>
      </w:r>
    </w:p>
    <w:p w:rsidR="0047286C" w:rsidRPr="0047286C" w:rsidRDefault="0047286C" w:rsidP="00E7464C">
      <w:pPr>
        <w:pStyle w:val="ConsPlusNormal"/>
        <w:ind w:firstLine="708"/>
        <w:jc w:val="both"/>
        <w:rPr>
          <w:rFonts w:eastAsiaTheme="minorHAnsi"/>
          <w:b w:val="0"/>
          <w:sz w:val="28"/>
          <w:szCs w:val="28"/>
        </w:rPr>
      </w:pPr>
      <w:r w:rsidRPr="0047286C">
        <w:rPr>
          <w:rFonts w:eastAsiaTheme="minorHAnsi"/>
          <w:b w:val="0"/>
          <w:sz w:val="28"/>
          <w:szCs w:val="28"/>
        </w:rPr>
        <w:lastRenderedPageBreak/>
        <w:t>Мое согласие на обработку персональных данных и их использование в качестве общедоступных для целей, указанных в настоящем согласии, является бессрочным до особого распоряжения, сделанного мной в письменной форме.</w:t>
      </w:r>
    </w:p>
    <w:p w:rsidR="00E7464C" w:rsidRDefault="00E7464C" w:rsidP="0047286C">
      <w:pPr>
        <w:pStyle w:val="ConsPlusNormal"/>
        <w:ind w:firstLine="708"/>
        <w:rPr>
          <w:rFonts w:eastAsiaTheme="minorHAnsi"/>
          <w:b w:val="0"/>
          <w:sz w:val="28"/>
          <w:szCs w:val="28"/>
        </w:rPr>
      </w:pPr>
    </w:p>
    <w:p w:rsidR="0047286C" w:rsidRPr="0047286C" w:rsidRDefault="0047286C" w:rsidP="0047286C">
      <w:pPr>
        <w:pStyle w:val="ConsPlusNormal"/>
        <w:ind w:firstLine="708"/>
        <w:rPr>
          <w:rFonts w:eastAsiaTheme="minorHAnsi"/>
          <w:b w:val="0"/>
          <w:sz w:val="28"/>
          <w:szCs w:val="28"/>
        </w:rPr>
      </w:pPr>
      <w:r w:rsidRPr="0047286C">
        <w:rPr>
          <w:rFonts w:eastAsiaTheme="minorHAnsi"/>
          <w:b w:val="0"/>
          <w:sz w:val="28"/>
          <w:szCs w:val="28"/>
        </w:rPr>
        <w:t>______________________  ___________________ ____________________</w:t>
      </w:r>
    </w:p>
    <w:p w:rsidR="0047286C" w:rsidRPr="00E7464C" w:rsidRDefault="00E7464C" w:rsidP="0047286C">
      <w:pPr>
        <w:pStyle w:val="ConsPlusNormal"/>
        <w:ind w:firstLine="708"/>
        <w:rPr>
          <w:rFonts w:eastAsiaTheme="minorHAnsi"/>
          <w:b w:val="0"/>
          <w:sz w:val="22"/>
          <w:szCs w:val="22"/>
        </w:rPr>
      </w:pPr>
      <w:r>
        <w:rPr>
          <w:rFonts w:eastAsiaTheme="minorHAnsi"/>
          <w:b w:val="0"/>
          <w:sz w:val="28"/>
          <w:szCs w:val="28"/>
        </w:rPr>
        <w:t xml:space="preserve">      </w:t>
      </w:r>
      <w:r w:rsidR="0047286C" w:rsidRPr="00E7464C">
        <w:rPr>
          <w:rFonts w:eastAsiaTheme="minorHAnsi"/>
          <w:b w:val="0"/>
          <w:sz w:val="22"/>
          <w:szCs w:val="22"/>
        </w:rPr>
        <w:t xml:space="preserve">(дата </w:t>
      </w:r>
      <w:proofErr w:type="gramStart"/>
      <w:r w:rsidR="0047286C" w:rsidRPr="00E7464C">
        <w:rPr>
          <w:rFonts w:eastAsiaTheme="minorHAnsi"/>
          <w:b w:val="0"/>
          <w:sz w:val="22"/>
          <w:szCs w:val="22"/>
        </w:rPr>
        <w:t xml:space="preserve">заполнения)   </w:t>
      </w:r>
      <w:proofErr w:type="gramEnd"/>
      <w:r w:rsidR="0047286C" w:rsidRPr="00E7464C">
        <w:rPr>
          <w:rFonts w:eastAsiaTheme="minorHAnsi"/>
          <w:b w:val="0"/>
          <w:sz w:val="22"/>
          <w:szCs w:val="22"/>
        </w:rPr>
        <w:t xml:space="preserve">                      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47286C" w:rsidRPr="00E7464C">
        <w:rPr>
          <w:rFonts w:eastAsiaTheme="minorHAnsi"/>
          <w:b w:val="0"/>
          <w:sz w:val="22"/>
          <w:szCs w:val="22"/>
        </w:rPr>
        <w:t xml:space="preserve">        (подпис</w:t>
      </w:r>
      <w:r>
        <w:rPr>
          <w:rFonts w:eastAsiaTheme="minorHAnsi"/>
          <w:b w:val="0"/>
          <w:sz w:val="22"/>
          <w:szCs w:val="22"/>
        </w:rPr>
        <w:t xml:space="preserve">ь)                            </w:t>
      </w:r>
      <w:r w:rsidR="0047286C" w:rsidRPr="00E7464C">
        <w:rPr>
          <w:rFonts w:eastAsiaTheme="minorHAnsi"/>
          <w:b w:val="0"/>
          <w:sz w:val="22"/>
          <w:szCs w:val="22"/>
        </w:rPr>
        <w:t>(инициалы, фамилия)</w:t>
      </w:r>
    </w:p>
    <w:p w:rsidR="0047286C" w:rsidRPr="0047286C" w:rsidRDefault="0047286C" w:rsidP="0047286C">
      <w:pPr>
        <w:pStyle w:val="ConsPlusNormal"/>
        <w:ind w:firstLine="708"/>
        <w:rPr>
          <w:rFonts w:eastAsiaTheme="minorHAnsi"/>
          <w:b w:val="0"/>
          <w:bCs w:val="0"/>
          <w:sz w:val="22"/>
          <w:szCs w:val="22"/>
        </w:rPr>
      </w:pPr>
    </w:p>
    <w:p w:rsidR="0047286C" w:rsidRDefault="0047286C" w:rsidP="00637F17">
      <w:pPr>
        <w:pStyle w:val="ConsPlusNormal"/>
        <w:ind w:firstLine="708"/>
        <w:jc w:val="both"/>
        <w:rPr>
          <w:rFonts w:eastAsiaTheme="minorHAnsi"/>
          <w:b w:val="0"/>
          <w:bCs w:val="0"/>
          <w:sz w:val="28"/>
          <w:szCs w:val="28"/>
        </w:rPr>
      </w:pPr>
    </w:p>
    <w:p w:rsidR="0047286C" w:rsidRDefault="0047286C" w:rsidP="00637F17">
      <w:pPr>
        <w:pStyle w:val="ConsPlusNormal"/>
        <w:ind w:firstLine="708"/>
        <w:jc w:val="both"/>
        <w:rPr>
          <w:rFonts w:eastAsiaTheme="minorHAnsi"/>
          <w:b w:val="0"/>
          <w:bCs w:val="0"/>
          <w:sz w:val="28"/>
          <w:szCs w:val="28"/>
        </w:rPr>
      </w:pPr>
    </w:p>
    <w:p w:rsidR="0047286C" w:rsidRDefault="0047286C" w:rsidP="00637F17">
      <w:pPr>
        <w:pStyle w:val="ConsPlusNormal"/>
        <w:ind w:firstLine="708"/>
        <w:jc w:val="both"/>
        <w:rPr>
          <w:rFonts w:eastAsiaTheme="minorHAnsi"/>
          <w:b w:val="0"/>
          <w:bCs w:val="0"/>
          <w:sz w:val="28"/>
          <w:szCs w:val="28"/>
        </w:rPr>
      </w:pPr>
    </w:p>
    <w:p w:rsidR="0047286C" w:rsidRDefault="0047286C" w:rsidP="00637F17">
      <w:pPr>
        <w:pStyle w:val="ConsPlusNormal"/>
        <w:ind w:firstLine="708"/>
        <w:jc w:val="both"/>
        <w:rPr>
          <w:rFonts w:eastAsiaTheme="minorHAnsi"/>
          <w:b w:val="0"/>
          <w:bCs w:val="0"/>
          <w:sz w:val="28"/>
          <w:szCs w:val="28"/>
        </w:rPr>
      </w:pPr>
    </w:p>
    <w:p w:rsidR="0047286C" w:rsidRDefault="0047286C" w:rsidP="00637F17">
      <w:pPr>
        <w:pStyle w:val="ConsPlusNormal"/>
        <w:ind w:firstLine="708"/>
        <w:jc w:val="both"/>
        <w:rPr>
          <w:rFonts w:eastAsiaTheme="minorHAnsi"/>
          <w:b w:val="0"/>
          <w:bCs w:val="0"/>
          <w:sz w:val="28"/>
          <w:szCs w:val="28"/>
        </w:rPr>
      </w:pPr>
    </w:p>
    <w:p w:rsidR="0047286C" w:rsidRPr="005365D2" w:rsidRDefault="0047286C" w:rsidP="00637F17">
      <w:pPr>
        <w:pStyle w:val="ConsPlusNormal"/>
        <w:ind w:firstLine="708"/>
        <w:jc w:val="both"/>
        <w:rPr>
          <w:sz w:val="28"/>
          <w:szCs w:val="28"/>
        </w:rPr>
      </w:pPr>
    </w:p>
    <w:sectPr w:rsidR="0047286C" w:rsidRPr="005365D2" w:rsidSect="00E7464C">
      <w:pgSz w:w="11905" w:h="16838"/>
      <w:pgMar w:top="568" w:right="706" w:bottom="568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825A13"/>
    <w:multiLevelType w:val="hybridMultilevel"/>
    <w:tmpl w:val="18389BC8"/>
    <w:lvl w:ilvl="0" w:tplc="CC322A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B933E0"/>
    <w:multiLevelType w:val="hybridMultilevel"/>
    <w:tmpl w:val="7FC2ABDE"/>
    <w:lvl w:ilvl="0" w:tplc="0BE4A154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4C31665"/>
    <w:multiLevelType w:val="hybridMultilevel"/>
    <w:tmpl w:val="B6C63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FB507EF"/>
    <w:multiLevelType w:val="multilevel"/>
    <w:tmpl w:val="FFD66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E9"/>
    <w:rsid w:val="00006DD5"/>
    <w:rsid w:val="00013F75"/>
    <w:rsid w:val="00017058"/>
    <w:rsid w:val="00024EBA"/>
    <w:rsid w:val="0003281E"/>
    <w:rsid w:val="00045B00"/>
    <w:rsid w:val="000719C9"/>
    <w:rsid w:val="000818C9"/>
    <w:rsid w:val="000A5778"/>
    <w:rsid w:val="000B3499"/>
    <w:rsid w:val="000C01C2"/>
    <w:rsid w:val="000C5285"/>
    <w:rsid w:val="000C7B35"/>
    <w:rsid w:val="000E02E9"/>
    <w:rsid w:val="001123FA"/>
    <w:rsid w:val="00113C76"/>
    <w:rsid w:val="00125227"/>
    <w:rsid w:val="00133ECB"/>
    <w:rsid w:val="00152A68"/>
    <w:rsid w:val="00157DF2"/>
    <w:rsid w:val="0016223F"/>
    <w:rsid w:val="00194BC1"/>
    <w:rsid w:val="001A0091"/>
    <w:rsid w:val="001A1BF8"/>
    <w:rsid w:val="001A42CD"/>
    <w:rsid w:val="001A7715"/>
    <w:rsid w:val="001B00B3"/>
    <w:rsid w:val="001B5494"/>
    <w:rsid w:val="001B5869"/>
    <w:rsid w:val="001E36E9"/>
    <w:rsid w:val="001E7C56"/>
    <w:rsid w:val="001F7D62"/>
    <w:rsid w:val="00207CE9"/>
    <w:rsid w:val="002123F7"/>
    <w:rsid w:val="00216872"/>
    <w:rsid w:val="002250A2"/>
    <w:rsid w:val="00251AFD"/>
    <w:rsid w:val="00286E27"/>
    <w:rsid w:val="002974A4"/>
    <w:rsid w:val="002A67AC"/>
    <w:rsid w:val="002B0C6A"/>
    <w:rsid w:val="002E77CC"/>
    <w:rsid w:val="002F16A6"/>
    <w:rsid w:val="00314DF6"/>
    <w:rsid w:val="00316A19"/>
    <w:rsid w:val="00333311"/>
    <w:rsid w:val="003523C2"/>
    <w:rsid w:val="003767A2"/>
    <w:rsid w:val="00395877"/>
    <w:rsid w:val="003A1271"/>
    <w:rsid w:val="003B697A"/>
    <w:rsid w:val="003D6DF0"/>
    <w:rsid w:val="003F3532"/>
    <w:rsid w:val="0040160B"/>
    <w:rsid w:val="0041701C"/>
    <w:rsid w:val="00417DF2"/>
    <w:rsid w:val="00430211"/>
    <w:rsid w:val="00450C50"/>
    <w:rsid w:val="00454917"/>
    <w:rsid w:val="0047286C"/>
    <w:rsid w:val="00487674"/>
    <w:rsid w:val="00493ABE"/>
    <w:rsid w:val="004C6C25"/>
    <w:rsid w:val="004F2998"/>
    <w:rsid w:val="004F550A"/>
    <w:rsid w:val="005007E2"/>
    <w:rsid w:val="00522869"/>
    <w:rsid w:val="00524A3A"/>
    <w:rsid w:val="005307C1"/>
    <w:rsid w:val="005365D2"/>
    <w:rsid w:val="005675AC"/>
    <w:rsid w:val="00576C7B"/>
    <w:rsid w:val="00584BB4"/>
    <w:rsid w:val="005A40C9"/>
    <w:rsid w:val="005B394A"/>
    <w:rsid w:val="005B7D7E"/>
    <w:rsid w:val="005C4235"/>
    <w:rsid w:val="005E4779"/>
    <w:rsid w:val="005F3B22"/>
    <w:rsid w:val="005F45EC"/>
    <w:rsid w:val="00607CAB"/>
    <w:rsid w:val="00612464"/>
    <w:rsid w:val="00636EDA"/>
    <w:rsid w:val="00637F17"/>
    <w:rsid w:val="006444AC"/>
    <w:rsid w:val="006710DA"/>
    <w:rsid w:val="006840B2"/>
    <w:rsid w:val="006911B7"/>
    <w:rsid w:val="006D0AA4"/>
    <w:rsid w:val="006D3277"/>
    <w:rsid w:val="006D3F30"/>
    <w:rsid w:val="006E57DF"/>
    <w:rsid w:val="006F4AF2"/>
    <w:rsid w:val="00742C85"/>
    <w:rsid w:val="00767AAC"/>
    <w:rsid w:val="00783A34"/>
    <w:rsid w:val="007A6B02"/>
    <w:rsid w:val="007E3877"/>
    <w:rsid w:val="007F20C8"/>
    <w:rsid w:val="00814F48"/>
    <w:rsid w:val="00823534"/>
    <w:rsid w:val="00824A5E"/>
    <w:rsid w:val="0083695B"/>
    <w:rsid w:val="00862282"/>
    <w:rsid w:val="00890784"/>
    <w:rsid w:val="008B0F80"/>
    <w:rsid w:val="008B2E36"/>
    <w:rsid w:val="008B686C"/>
    <w:rsid w:val="008B6B50"/>
    <w:rsid w:val="008D5A74"/>
    <w:rsid w:val="008D5DFB"/>
    <w:rsid w:val="00905284"/>
    <w:rsid w:val="009110D9"/>
    <w:rsid w:val="00911A6A"/>
    <w:rsid w:val="00913C5F"/>
    <w:rsid w:val="00914093"/>
    <w:rsid w:val="00970171"/>
    <w:rsid w:val="009A77E9"/>
    <w:rsid w:val="009B352E"/>
    <w:rsid w:val="009E0CF8"/>
    <w:rsid w:val="009E1DA2"/>
    <w:rsid w:val="009E4DC3"/>
    <w:rsid w:val="009F4A75"/>
    <w:rsid w:val="00A014F6"/>
    <w:rsid w:val="00A11691"/>
    <w:rsid w:val="00A1225B"/>
    <w:rsid w:val="00A21A2C"/>
    <w:rsid w:val="00A37531"/>
    <w:rsid w:val="00A5446A"/>
    <w:rsid w:val="00A87F8F"/>
    <w:rsid w:val="00AC000D"/>
    <w:rsid w:val="00AC0DEF"/>
    <w:rsid w:val="00AD3C3C"/>
    <w:rsid w:val="00B02363"/>
    <w:rsid w:val="00B04DF0"/>
    <w:rsid w:val="00B05755"/>
    <w:rsid w:val="00B20C10"/>
    <w:rsid w:val="00B30E5C"/>
    <w:rsid w:val="00B60CE6"/>
    <w:rsid w:val="00B72C2A"/>
    <w:rsid w:val="00B73659"/>
    <w:rsid w:val="00B73799"/>
    <w:rsid w:val="00B849B0"/>
    <w:rsid w:val="00B94BBC"/>
    <w:rsid w:val="00BA1C49"/>
    <w:rsid w:val="00BA1E99"/>
    <w:rsid w:val="00BB69BD"/>
    <w:rsid w:val="00BF49E7"/>
    <w:rsid w:val="00C005DC"/>
    <w:rsid w:val="00C12F99"/>
    <w:rsid w:val="00C36151"/>
    <w:rsid w:val="00C506BB"/>
    <w:rsid w:val="00C8642F"/>
    <w:rsid w:val="00C86BCD"/>
    <w:rsid w:val="00CA64D2"/>
    <w:rsid w:val="00CA7122"/>
    <w:rsid w:val="00CB7B7F"/>
    <w:rsid w:val="00CF63FB"/>
    <w:rsid w:val="00D11320"/>
    <w:rsid w:val="00D23534"/>
    <w:rsid w:val="00D258CE"/>
    <w:rsid w:val="00D37B5B"/>
    <w:rsid w:val="00D54CF8"/>
    <w:rsid w:val="00D66F0D"/>
    <w:rsid w:val="00D751F9"/>
    <w:rsid w:val="00DB6676"/>
    <w:rsid w:val="00E01466"/>
    <w:rsid w:val="00E15091"/>
    <w:rsid w:val="00E32929"/>
    <w:rsid w:val="00E37038"/>
    <w:rsid w:val="00E52A98"/>
    <w:rsid w:val="00E52EEA"/>
    <w:rsid w:val="00E7464C"/>
    <w:rsid w:val="00EB563A"/>
    <w:rsid w:val="00EC4C83"/>
    <w:rsid w:val="00EE07D6"/>
    <w:rsid w:val="00F01D4F"/>
    <w:rsid w:val="00F038C6"/>
    <w:rsid w:val="00F41825"/>
    <w:rsid w:val="00F446AC"/>
    <w:rsid w:val="00F55167"/>
    <w:rsid w:val="00F74A56"/>
    <w:rsid w:val="00F93893"/>
    <w:rsid w:val="00FA5BB2"/>
    <w:rsid w:val="00FC7494"/>
    <w:rsid w:val="00FD3257"/>
    <w:rsid w:val="00FF64C3"/>
    <w:rsid w:val="00FF65F9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CDAB7-D4FB-43CB-8DED-31AFE3B4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DF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65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365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5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5365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rsid w:val="005365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365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5365D2"/>
    <w:pPr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5365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rsid w:val="005365D2"/>
    <w:rPr>
      <w:color w:val="0000FF"/>
      <w:u w:val="single"/>
    </w:rPr>
  </w:style>
  <w:style w:type="paragraph" w:customStyle="1" w:styleId="ConsPlusNormal">
    <w:name w:val="ConsPlusNormal"/>
    <w:rsid w:val="005365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5365D2"/>
    <w:pPr>
      <w:ind w:left="720"/>
      <w:contextualSpacing/>
    </w:pPr>
  </w:style>
  <w:style w:type="paragraph" w:customStyle="1" w:styleId="ConsPlusNonformat">
    <w:name w:val="ConsPlusNonformat"/>
    <w:uiPriority w:val="99"/>
    <w:rsid w:val="005365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5365D2"/>
    <w:rPr>
      <w:rFonts w:cs="Times New Roman"/>
      <w:b/>
      <w:color w:val="106BBE"/>
    </w:rPr>
  </w:style>
  <w:style w:type="character" w:customStyle="1" w:styleId="a8">
    <w:name w:val="Цветовое выделение"/>
    <w:uiPriority w:val="99"/>
    <w:rsid w:val="005365D2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5365D2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5365D2"/>
    <w:pPr>
      <w:widowControl w:val="0"/>
      <w:overflowPunct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5365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65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65D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65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FA5BB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D6DF0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3D6DF0"/>
    <w:rPr>
      <w:rFonts w:ascii="Courier New" w:hAnsi="Courier New" w:cs="Courier New" w:hint="default"/>
      <w:b w:val="0"/>
      <w:bCs w:val="0"/>
      <w:i w:val="0"/>
      <w:iCs w:val="0"/>
      <w:color w:val="000000"/>
      <w:sz w:val="20"/>
      <w:szCs w:val="20"/>
    </w:rPr>
  </w:style>
  <w:style w:type="table" w:styleId="ad">
    <w:name w:val="Table Grid"/>
    <w:basedOn w:val="a1"/>
    <w:uiPriority w:val="39"/>
    <w:rsid w:val="003D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style1">
    <w:name w:val="fontstyle1"/>
    <w:basedOn w:val="a"/>
    <w:rsid w:val="00F55167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AC782-16EF-4E5D-9CF6-C57F7088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2023-12-04T06:24:00Z</dcterms:created>
  <dcterms:modified xsi:type="dcterms:W3CDTF">2023-12-04T06:24:00Z</dcterms:modified>
</cp:coreProperties>
</file>