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92" w:rsidRDefault="00600592">
      <w:pPr>
        <w:spacing w:after="0" w:line="240" w:lineRule="auto"/>
        <w:rPr>
          <w:rFonts w:ascii="Times New Roman" w:eastAsia="Times New Roman" w:hAnsi="Times New Roman" w:cs="Times New Roman"/>
          <w:spacing w:val="20"/>
          <w:sz w:val="28"/>
          <w:szCs w:val="28"/>
          <w:lang w:eastAsia="ru-RU"/>
        </w:rPr>
      </w:pPr>
      <w:bookmarkStart w:id="0" w:name="_GoBack"/>
      <w:bookmarkEnd w:id="0"/>
    </w:p>
    <w:p w:rsidR="00600592" w:rsidRDefault="006F6172">
      <w:pPr>
        <w:spacing w:after="0" w:line="360" w:lineRule="auto"/>
        <w:rPr>
          <w:rFonts w:ascii="Times New Roman" w:eastAsia="Times New Roman" w:hAnsi="Times New Roman" w:cs="Times New Roman"/>
          <w:b/>
          <w:spacing w:val="20"/>
          <w:sz w:val="28"/>
          <w:szCs w:val="28"/>
          <w:lang w:eastAsia="ru-RU"/>
        </w:rPr>
      </w:pPr>
      <w:r>
        <w:rPr>
          <w:rFonts w:eastAsia="Times New Roman" w:cs="Times New Roman"/>
          <w:b/>
          <w:spacing w:val="20"/>
          <w:sz w:val="28"/>
          <w:szCs w:val="28"/>
          <w:lang w:eastAsia="ru-RU"/>
        </w:rPr>
        <w:t xml:space="preserve"> </w:t>
      </w:r>
      <w:r w:rsidR="00654A43">
        <w:rPr>
          <w:rFonts w:eastAsia="Times New Roman" w:cs="Times New Roman"/>
          <w:b/>
          <w:spacing w:val="20"/>
          <w:sz w:val="28"/>
          <w:szCs w:val="28"/>
          <w:lang w:eastAsia="ru-RU"/>
        </w:rPr>
        <w:t xml:space="preserve">                                                                                      П Р О Е К Т</w:t>
      </w: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line="360" w:lineRule="auto"/>
        <w:rPr>
          <w:rFonts w:ascii="Times New Roman" w:eastAsia="Times New Roman" w:hAnsi="Times New Roman" w:cs="Times New Roman"/>
          <w:b/>
          <w:spacing w:val="20"/>
          <w:sz w:val="28"/>
          <w:szCs w:val="28"/>
          <w:lang w:eastAsia="ru-RU"/>
        </w:rPr>
      </w:pPr>
    </w:p>
    <w:p w:rsidR="00600592" w:rsidRDefault="00600592">
      <w:pPr>
        <w:spacing w:after="0"/>
        <w:rPr>
          <w:b/>
          <w:sz w:val="24"/>
          <w:szCs w:val="24"/>
        </w:rPr>
      </w:pPr>
    </w:p>
    <w:p w:rsidR="00600592" w:rsidRDefault="00600592">
      <w:pPr>
        <w:spacing w:after="0"/>
        <w:rPr>
          <w:b/>
          <w:sz w:val="24"/>
          <w:szCs w:val="24"/>
        </w:rPr>
      </w:pPr>
    </w:p>
    <w:p w:rsidR="00600592" w:rsidRDefault="00600592">
      <w:pPr>
        <w:spacing w:after="0"/>
        <w:rPr>
          <w:b/>
          <w:sz w:val="24"/>
          <w:szCs w:val="24"/>
        </w:rPr>
      </w:pPr>
    </w:p>
    <w:tbl>
      <w:tblPr>
        <w:tblStyle w:val="afffffa"/>
        <w:tblW w:w="9747" w:type="dxa"/>
        <w:tblLayout w:type="fixed"/>
        <w:tblLook w:val="04A0" w:firstRow="1" w:lastRow="0" w:firstColumn="1" w:lastColumn="0" w:noHBand="0" w:noVBand="1"/>
      </w:tblPr>
      <w:tblGrid>
        <w:gridCol w:w="5211"/>
        <w:gridCol w:w="4536"/>
      </w:tblGrid>
      <w:tr w:rsidR="00600592">
        <w:tc>
          <w:tcPr>
            <w:tcW w:w="5210" w:type="dxa"/>
            <w:tcBorders>
              <w:top w:val="nil"/>
              <w:left w:val="nil"/>
              <w:bottom w:val="nil"/>
              <w:right w:val="nil"/>
            </w:tcBorders>
          </w:tcPr>
          <w:p w:rsidR="00600592" w:rsidRDefault="006F6172">
            <w:pPr>
              <w:widowControl w:val="0"/>
              <w:spacing w:after="0" w:line="240" w:lineRule="auto"/>
              <w:jc w:val="both"/>
            </w:pPr>
            <w:r>
              <w:rPr>
                <w:rFonts w:cs="Times New Roman"/>
                <w:sz w:val="28"/>
                <w:szCs w:val="28"/>
              </w:rPr>
              <w:t>О внесении изменений в Постановление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w:t>
            </w:r>
          </w:p>
        </w:tc>
        <w:tc>
          <w:tcPr>
            <w:tcW w:w="4536" w:type="dxa"/>
            <w:tcBorders>
              <w:top w:val="nil"/>
              <w:left w:val="nil"/>
              <w:bottom w:val="nil"/>
              <w:right w:val="nil"/>
            </w:tcBorders>
          </w:tcPr>
          <w:p w:rsidR="00600592" w:rsidRDefault="00600592">
            <w:pPr>
              <w:pStyle w:val="ConsPlusNormal0"/>
              <w:widowControl w:val="0"/>
              <w:jc w:val="both"/>
              <w:rPr>
                <w:rFonts w:ascii="Times New Roman" w:hAnsi="Times New Roman" w:cs="Times New Roman"/>
                <w:sz w:val="28"/>
                <w:szCs w:val="28"/>
              </w:rPr>
            </w:pPr>
          </w:p>
        </w:tc>
      </w:tr>
    </w:tbl>
    <w:p w:rsidR="00600592" w:rsidRDefault="00600592">
      <w:pPr>
        <w:pStyle w:val="ConsPlusNormal0"/>
        <w:ind w:firstLine="540"/>
        <w:jc w:val="both"/>
        <w:rPr>
          <w:rFonts w:ascii="Times New Roman" w:hAnsi="Times New Roman" w:cs="Times New Roman"/>
          <w:sz w:val="28"/>
          <w:szCs w:val="28"/>
        </w:rPr>
      </w:pPr>
    </w:p>
    <w:p w:rsidR="00600592" w:rsidRDefault="006F6172">
      <w:pPr>
        <w:spacing w:after="0" w:line="240" w:lineRule="auto"/>
        <w:jc w:val="both"/>
        <w:rPr>
          <w:rFonts w:ascii="Times New Roman" w:eastAsia="Calibri" w:hAnsi="Times New Roman" w:cs="Times New Roman"/>
          <w:sz w:val="28"/>
          <w:szCs w:val="28"/>
        </w:rPr>
      </w:pPr>
      <w:r>
        <w:rPr>
          <w:rFonts w:eastAsia="Calibri" w:cs="Times New Roman"/>
          <w:sz w:val="28"/>
          <w:szCs w:val="28"/>
        </w:rPr>
        <w:t xml:space="preserve">            </w:t>
      </w:r>
      <w:r>
        <w:rPr>
          <w:rFonts w:eastAsia="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14.09.2022 № 991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 Постановлением Кабинета Министров Республики Татарстан от 01.09.2022 № 934 «О ежемесячных денежных и иных выплат на 2023 год»,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Уставом муниципального образования «Ютазинский муниципальный район Республики Татарстан», Протестом Прокуратуры Ютазинского Республики Татарстан от 31.01.2024 № 02-08-01/1 «На постановление Исполнительного комитета Ютазинского муниципального района Республики Татарстан № 1797 от 14.11.2023», в целях социальной защиты детей, охраны их здоровья, обеспечения выполнения норм сбалансированного горячего </w:t>
      </w:r>
      <w:r>
        <w:rPr>
          <w:rFonts w:eastAsia="Times New Roman" w:cs="Times New Roman"/>
          <w:sz w:val="28"/>
          <w:szCs w:val="28"/>
        </w:rPr>
        <w:lastRenderedPageBreak/>
        <w:t>питания в общеобразовательных организациях Ютазинского муниципального района Республики Татарстан и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Татарстан, Исполнительный комитет Ютазинского муниципального района Республики Татарстан п о с т а н о в л я е т:</w:t>
      </w:r>
    </w:p>
    <w:p w:rsidR="00600592" w:rsidRDefault="00600592">
      <w:pPr>
        <w:spacing w:after="0" w:line="240" w:lineRule="auto"/>
        <w:jc w:val="both"/>
        <w:rPr>
          <w:rFonts w:ascii="Times New Roman" w:eastAsia="Calibri" w:hAnsi="Times New Roman" w:cs="Times New Roman"/>
          <w:sz w:val="28"/>
          <w:szCs w:val="28"/>
        </w:rPr>
      </w:pP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 Внести в Постановление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 следующие изменения: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1.1. Преамбулу Постановления изложить в следующей редакции: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14.09.2022 № 991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 Постановлением Кабинета Министров Республики Татарстан от 01.09.2022 № 934 «О ежемесячных денежных и иных выплат на 2023 год», Постановлением Кабинета Министров Республики Татарстан от 01.09.2022 а № 934 «О ежемесячных денежных и иных видах выплат на 2023 год»,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Уставом муниципального образования «Ютазинский муниципальный район Республики Татарстан», в целях социальной защиты детей, охраны их здоровья, обеспечения выполнения норм сбалансированного горячего питания в общеобразовательных организациях Ютазинского муниципального района Республики Татарстан, Исполнительный комитет Ютазинского муниципального района Республики Татарстан</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п о с </w:t>
      </w:r>
      <w:proofErr w:type="gramStart"/>
      <w:r>
        <w:rPr>
          <w:rFonts w:eastAsia="Times New Roman" w:cs="Times New Roman"/>
          <w:sz w:val="28"/>
          <w:szCs w:val="28"/>
        </w:rPr>
        <w:t>т</w:t>
      </w:r>
      <w:proofErr w:type="gramEnd"/>
      <w:r>
        <w:rPr>
          <w:rFonts w:eastAsia="Times New Roman" w:cs="Times New Roman"/>
          <w:sz w:val="28"/>
          <w:szCs w:val="28"/>
        </w:rPr>
        <w:t xml:space="preserve"> а н о в л я е т:»;</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1.2. Пункт 1.4 Постановления изложить в следующей редакции: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«1.4. Стоимость ежемесячных денежных выплат 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 из бюджета Ютазинского муниципального района Республики Татарстан, путем освобождения родителей (законных представителей) от уплаты родительских взносов, согласно списков обучающихся утвержденных общеобразовательными учреждениями Ютазинского </w:t>
      </w:r>
      <w:r>
        <w:rPr>
          <w:rFonts w:eastAsia="Times New Roman" w:cs="Times New Roman"/>
          <w:sz w:val="28"/>
          <w:szCs w:val="28"/>
        </w:rPr>
        <w:lastRenderedPageBreak/>
        <w:t xml:space="preserve">муниципального района Республики Татарстан, нуждающихся в дополнительной социальной поддержке обучающимся, из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с ограниченными возможностями здоровья (ОВЗ), детям-инвалидам: </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в п.г.т. Уруссу на сумму 64 рублей 40 копеек;</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в сельской местности на сумму 61 рублей 20 копеек.».</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2. Внести в «Положение о порядке организации питания в 2024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 утвержденное Постановлением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 следующие изменения: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2.1. Подпункт 1.1 пункта 1 Положения изложить в следующей редакции: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«1.1. На основании Указа Президента Российской Федерации от 23.01.2023 № 63 «О мерах по социальной поддержке многодетных семей» - дети из </w:t>
      </w:r>
      <w:proofErr w:type="spellStart"/>
      <w:r>
        <w:rPr>
          <w:rFonts w:eastAsia="Times New Roman" w:cs="Times New Roman"/>
          <w:sz w:val="28"/>
          <w:szCs w:val="28"/>
        </w:rPr>
        <w:t>из</w:t>
      </w:r>
      <w:proofErr w:type="spellEnd"/>
      <w:r>
        <w:rPr>
          <w:rFonts w:eastAsia="Times New Roman" w:cs="Times New Roman"/>
          <w:sz w:val="28"/>
          <w:szCs w:val="28"/>
        </w:rPr>
        <w:t xml:space="preserve">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обеспечиваются бесплатным двухразовым питанием (завтрак и обед).</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Основанием является: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приказ учреждения о зачислении обучающегося в организацию;</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заявление о предоставлении бесплатного питания;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акт обследования семьи;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w:t>
      </w:r>
      <w:proofErr w:type="gramStart"/>
      <w:r>
        <w:rPr>
          <w:rFonts w:eastAsia="Times New Roman" w:cs="Times New Roman"/>
          <w:sz w:val="28"/>
          <w:szCs w:val="28"/>
        </w:rPr>
        <w:t>документ</w:t>
      </w:r>
      <w:proofErr w:type="gramEnd"/>
      <w:r>
        <w:rPr>
          <w:rFonts w:eastAsia="Times New Roman" w:cs="Times New Roman"/>
          <w:sz w:val="28"/>
          <w:szCs w:val="28"/>
        </w:rPr>
        <w:t xml:space="preserve"> подтверждающий статус - </w:t>
      </w:r>
      <w:proofErr w:type="spellStart"/>
      <w:r>
        <w:rPr>
          <w:rFonts w:eastAsia="Times New Roman" w:cs="Times New Roman"/>
          <w:sz w:val="28"/>
          <w:szCs w:val="28"/>
        </w:rPr>
        <w:t>удостверение</w:t>
      </w:r>
      <w:proofErr w:type="spellEnd"/>
      <w:r>
        <w:rPr>
          <w:rFonts w:eastAsia="Times New Roman" w:cs="Times New Roman"/>
          <w:sz w:val="28"/>
          <w:szCs w:val="28"/>
        </w:rPr>
        <w:t xml:space="preserve"> многодетной семьи.»;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2.2. Пункт 1.4 Положения изложить в следующей редакции: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«1.4. Адресная социальная поддержка обучающихся осуществляется путем частичного освобождения от оплаты родительских взносов за питание (обед) в общеобразовательных учреждениях Ютазинского муниципального района Республики Татарстан в пределах утвержденных бюджетных ассигнований общеобразовательных учреждений и предоставляется: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детям, родители которых имеют 1-ю и 2-ю группу инвалидности;</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детям, находящихся под опекой;</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 детям, воспитывающихся без второго родителя.».</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3. Признать Постановление Исполнительного комитета Ютазинского муниципального района Республики Татарстан от 08.02.2024 № 107 «О внесении изменений в Постановление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 утратившим силу.</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4. Опубликовать настоящее постановление на портале правовой информации Республики Татарстан в информационно-телекоммуникационной сети «Интернет» </w:t>
      </w:r>
      <w:r>
        <w:rPr>
          <w:rFonts w:eastAsia="Times New Roman" w:cs="Times New Roman"/>
          <w:sz w:val="28"/>
          <w:szCs w:val="28"/>
        </w:rPr>
        <w:lastRenderedPageBreak/>
        <w:t>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5. Настоящее постановление вступает в силу со дня его официального опубликования и распространяется на правоотношения, возникшие с 1 февраля 2024 г.</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6.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социальным вопросам.</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w:t>
      </w:r>
    </w:p>
    <w:p w:rsidR="00600592" w:rsidRDefault="00600592">
      <w:pPr>
        <w:spacing w:after="0" w:line="240" w:lineRule="auto"/>
        <w:jc w:val="both"/>
        <w:rPr>
          <w:rFonts w:ascii="Times New Roman" w:eastAsia="Calibri" w:hAnsi="Times New Roman" w:cs="Times New Roman"/>
          <w:sz w:val="28"/>
          <w:szCs w:val="28"/>
        </w:rPr>
      </w:pP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Руководитель</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Исполнительного комитета   </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Ютазинского муниципального района</w:t>
      </w:r>
    </w:p>
    <w:p w:rsidR="00600592" w:rsidRDefault="006F6172">
      <w:pPr>
        <w:spacing w:after="0" w:line="240" w:lineRule="auto"/>
        <w:jc w:val="both"/>
        <w:rPr>
          <w:rFonts w:ascii="Times New Roman" w:eastAsia="Calibri" w:hAnsi="Times New Roman" w:cs="Times New Roman"/>
          <w:sz w:val="28"/>
          <w:szCs w:val="28"/>
        </w:rPr>
      </w:pPr>
      <w:r>
        <w:rPr>
          <w:rFonts w:eastAsia="Times New Roman" w:cs="Times New Roman"/>
          <w:sz w:val="28"/>
          <w:szCs w:val="28"/>
        </w:rPr>
        <w:t xml:space="preserve">          Республики Татарстан                                                                      С.П. Самонина</w:t>
      </w: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00592">
      <w:pPr>
        <w:spacing w:after="0" w:line="240" w:lineRule="auto"/>
        <w:jc w:val="both"/>
        <w:rPr>
          <w:rFonts w:ascii="Times New Roman" w:eastAsia="Calibri" w:hAnsi="Times New Roman" w:cs="Times New Roman"/>
          <w:sz w:val="28"/>
          <w:szCs w:val="28"/>
        </w:rPr>
      </w:pPr>
    </w:p>
    <w:p w:rsidR="00600592" w:rsidRDefault="006F6172">
      <w:pPr>
        <w:spacing w:after="0" w:line="240" w:lineRule="auto"/>
        <w:jc w:val="both"/>
      </w:pPr>
      <w:r>
        <w:rPr>
          <w:rFonts w:eastAsia="Calibri" w:cs="Times New Roman"/>
        </w:rPr>
        <w:t xml:space="preserve">Р.М. </w:t>
      </w:r>
      <w:proofErr w:type="spellStart"/>
      <w:r>
        <w:rPr>
          <w:rFonts w:eastAsia="Calibri" w:cs="Times New Roman"/>
        </w:rPr>
        <w:t>Якупов</w:t>
      </w:r>
      <w:proofErr w:type="spellEnd"/>
    </w:p>
    <w:p w:rsidR="00600592" w:rsidRDefault="006F6172">
      <w:pPr>
        <w:spacing w:after="0" w:line="240" w:lineRule="auto"/>
        <w:jc w:val="both"/>
      </w:pPr>
      <w:r>
        <w:rPr>
          <w:rFonts w:eastAsia="Calibri" w:cs="Times New Roman"/>
        </w:rPr>
        <w:t>т. 2-42-05</w:t>
      </w:r>
    </w:p>
    <w:sectPr w:rsidR="00600592">
      <w:pgSz w:w="11906" w:h="16800"/>
      <w:pgMar w:top="851" w:right="701" w:bottom="757" w:left="1100" w:header="0" w:footer="0" w:gutter="0"/>
      <w:cols w:space="720"/>
      <w:formProt w:val="0"/>
      <w:docGrid w:linePitch="326"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92"/>
    <w:rsid w:val="00340BC5"/>
    <w:rsid w:val="00600592"/>
    <w:rsid w:val="00654A43"/>
    <w:rsid w:val="006F6172"/>
    <w:rsid w:val="00DA35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00C11-F56A-4B3B-A489-7A92E94A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pPr>
      <w:spacing w:after="200" w:line="276" w:lineRule="auto"/>
    </w:pPr>
  </w:style>
  <w:style w:type="paragraph" w:styleId="1">
    <w:name w:val="heading 1"/>
    <w:basedOn w:val="a"/>
    <w:next w:val="a"/>
    <w:link w:val="11"/>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8845B0"/>
    <w:rPr>
      <w:rFonts w:ascii="Tahoma" w:hAnsi="Tahoma" w:cs="Tahoma"/>
      <w:sz w:val="16"/>
      <w:szCs w:val="16"/>
    </w:rPr>
  </w:style>
  <w:style w:type="character" w:styleId="a5">
    <w:name w:val="Hyperlink"/>
    <w:basedOn w:val="a0"/>
    <w:uiPriority w:val="99"/>
    <w:unhideWhenUsed/>
    <w:rsid w:val="00224658"/>
    <w:rPr>
      <w:color w:val="0000FF" w:themeColor="hyperlink"/>
      <w:u w:val="single"/>
    </w:rPr>
  </w:style>
  <w:style w:type="character" w:customStyle="1" w:styleId="10">
    <w:name w:val="Заголовок 1 Знак"/>
    <w:basedOn w:val="a0"/>
    <w:uiPriority w:val="9"/>
    <w:qFormat/>
    <w:rsid w:val="0050312B"/>
    <w:rPr>
      <w:rFonts w:asciiTheme="majorHAnsi" w:eastAsiaTheme="majorEastAsia" w:hAnsiTheme="majorHAnsi" w:cstheme="majorBidi"/>
      <w:b/>
      <w:bCs/>
      <w:color w:val="365F91" w:themeColor="accent1" w:themeShade="BF"/>
      <w:sz w:val="28"/>
      <w:szCs w:val="28"/>
    </w:rPr>
  </w:style>
  <w:style w:type="character" w:customStyle="1" w:styleId="31">
    <w:name w:val="Основной текст 3 Знак"/>
    <w:basedOn w:val="a0"/>
    <w:link w:val="32"/>
    <w:qFormat/>
    <w:rsid w:val="00CD1C8A"/>
    <w:rPr>
      <w:rFonts w:ascii="Times New Roman" w:eastAsia="Times New Roman" w:hAnsi="Times New Roman" w:cs="Times New Roman"/>
      <w:b/>
      <w:spacing w:val="12"/>
      <w:sz w:val="26"/>
      <w:szCs w:val="20"/>
      <w:lang w:eastAsia="ru-RU"/>
    </w:rPr>
  </w:style>
  <w:style w:type="character" w:customStyle="1" w:styleId="a6">
    <w:name w:val="Верхний колонтитул Знак"/>
    <w:basedOn w:val="a0"/>
    <w:link w:val="a7"/>
    <w:uiPriority w:val="99"/>
    <w:qFormat/>
    <w:rsid w:val="00D021CE"/>
  </w:style>
  <w:style w:type="character" w:customStyle="1" w:styleId="a8">
    <w:name w:val="Нижний колонтитул Знак"/>
    <w:basedOn w:val="a0"/>
    <w:link w:val="a9"/>
    <w:uiPriority w:val="99"/>
    <w:qFormat/>
    <w:rsid w:val="0073146F"/>
  </w:style>
  <w:style w:type="character" w:customStyle="1" w:styleId="20">
    <w:name w:val="Заголовок 2 Знак"/>
    <w:basedOn w:val="a0"/>
    <w:link w:val="2"/>
    <w:uiPriority w:val="9"/>
    <w:qFormat/>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qFormat/>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qFormat/>
    <w:rsid w:val="00583D19"/>
    <w:rPr>
      <w:rFonts w:ascii="Arial" w:eastAsia="Times New Roman" w:hAnsi="Arial" w:cs="Arial"/>
      <w:b/>
      <w:bCs/>
      <w:color w:val="26282F"/>
      <w:sz w:val="24"/>
      <w:szCs w:val="24"/>
      <w:lang w:eastAsia="ru-RU"/>
    </w:rPr>
  </w:style>
  <w:style w:type="character" w:customStyle="1" w:styleId="aa">
    <w:name w:val="Цветовое выделение"/>
    <w:uiPriority w:val="99"/>
    <w:qFormat/>
    <w:rsid w:val="00583D19"/>
    <w:rPr>
      <w:b/>
      <w:color w:val="26282F"/>
    </w:rPr>
  </w:style>
  <w:style w:type="character" w:customStyle="1" w:styleId="ab">
    <w:name w:val="Гипертекстовая ссылка"/>
    <w:uiPriority w:val="99"/>
    <w:qFormat/>
    <w:rsid w:val="00583D19"/>
    <w:rPr>
      <w:rFonts w:cs="Times New Roman"/>
      <w:b w:val="0"/>
      <w:color w:val="106BBE"/>
    </w:rPr>
  </w:style>
  <w:style w:type="character" w:customStyle="1" w:styleId="ac">
    <w:name w:val="Активная гипертекстовая ссылка"/>
    <w:uiPriority w:val="99"/>
    <w:qFormat/>
    <w:rsid w:val="00583D19"/>
    <w:rPr>
      <w:rFonts w:cs="Times New Roman"/>
      <w:b w:val="0"/>
      <w:color w:val="106BBE"/>
      <w:u w:val="single"/>
    </w:rPr>
  </w:style>
  <w:style w:type="character" w:customStyle="1" w:styleId="ad">
    <w:name w:val="Выделение для Базового Поиска"/>
    <w:uiPriority w:val="99"/>
    <w:qFormat/>
    <w:rsid w:val="00583D19"/>
    <w:rPr>
      <w:rFonts w:cs="Times New Roman"/>
      <w:b/>
      <w:bCs/>
      <w:color w:val="0058A9"/>
    </w:rPr>
  </w:style>
  <w:style w:type="character" w:customStyle="1" w:styleId="ae">
    <w:name w:val="Выделение для Базового Поиска (курсив)"/>
    <w:uiPriority w:val="99"/>
    <w:qFormat/>
    <w:rsid w:val="00583D19"/>
    <w:rPr>
      <w:rFonts w:cs="Times New Roman"/>
      <w:b/>
      <w:bCs/>
      <w:i/>
      <w:iCs/>
      <w:color w:val="0058A9"/>
    </w:rPr>
  </w:style>
  <w:style w:type="character" w:customStyle="1" w:styleId="af">
    <w:name w:val="Заголовок Знак"/>
    <w:basedOn w:val="a0"/>
    <w:link w:val="af0"/>
    <w:uiPriority w:val="10"/>
    <w:qFormat/>
    <w:rsid w:val="00583D19"/>
    <w:rPr>
      <w:rFonts w:ascii="Verdana" w:eastAsia="Times New Roman" w:hAnsi="Verdana" w:cs="Verdana"/>
      <w:b/>
      <w:bCs/>
      <w:color w:val="0058A9"/>
      <w:lang w:eastAsia="ru-RU"/>
    </w:rPr>
  </w:style>
  <w:style w:type="character" w:customStyle="1" w:styleId="af1">
    <w:name w:val="Заголовок своего сообщения"/>
    <w:uiPriority w:val="99"/>
    <w:qFormat/>
    <w:rsid w:val="00583D19"/>
    <w:rPr>
      <w:rFonts w:cs="Times New Roman"/>
      <w:b/>
      <w:bCs/>
      <w:color w:val="26282F"/>
    </w:rPr>
  </w:style>
  <w:style w:type="character" w:customStyle="1" w:styleId="af2">
    <w:name w:val="Заголовок чужого сообщения"/>
    <w:uiPriority w:val="99"/>
    <w:qFormat/>
    <w:rsid w:val="00583D19"/>
    <w:rPr>
      <w:rFonts w:cs="Times New Roman"/>
      <w:b/>
      <w:bCs/>
      <w:color w:val="FF0000"/>
    </w:rPr>
  </w:style>
  <w:style w:type="character" w:customStyle="1" w:styleId="af3">
    <w:name w:val="Найденные слова"/>
    <w:uiPriority w:val="99"/>
    <w:qFormat/>
    <w:rsid w:val="00583D19"/>
    <w:rPr>
      <w:rFonts w:cs="Times New Roman"/>
      <w:b w:val="0"/>
      <w:color w:val="26282F"/>
      <w:shd w:val="clear" w:color="auto" w:fill="FFF580"/>
    </w:rPr>
  </w:style>
  <w:style w:type="character" w:customStyle="1" w:styleId="af4">
    <w:name w:val="Не вступил в силу"/>
    <w:uiPriority w:val="99"/>
    <w:qFormat/>
    <w:rsid w:val="00583D19"/>
    <w:rPr>
      <w:rFonts w:cs="Times New Roman"/>
      <w:b w:val="0"/>
      <w:color w:val="000000"/>
      <w:shd w:val="clear" w:color="auto" w:fill="D8EDE8"/>
    </w:rPr>
  </w:style>
  <w:style w:type="character" w:customStyle="1" w:styleId="af5">
    <w:name w:val="Опечатки"/>
    <w:uiPriority w:val="99"/>
    <w:qFormat/>
    <w:rsid w:val="00583D19"/>
    <w:rPr>
      <w:color w:val="FF0000"/>
    </w:rPr>
  </w:style>
  <w:style w:type="character" w:customStyle="1" w:styleId="af6">
    <w:name w:val="Продолжение ссылки"/>
    <w:uiPriority w:val="99"/>
    <w:qFormat/>
    <w:rsid w:val="00583D19"/>
    <w:rPr>
      <w:rFonts w:cs="Times New Roman"/>
      <w:b w:val="0"/>
      <w:color w:val="106BBE"/>
    </w:rPr>
  </w:style>
  <w:style w:type="character" w:customStyle="1" w:styleId="af7">
    <w:name w:val="Сравнение редакций"/>
    <w:uiPriority w:val="99"/>
    <w:qFormat/>
    <w:rsid w:val="00583D19"/>
    <w:rPr>
      <w:rFonts w:cs="Times New Roman"/>
      <w:b w:val="0"/>
      <w:color w:val="26282F"/>
    </w:rPr>
  </w:style>
  <w:style w:type="character" w:customStyle="1" w:styleId="af8">
    <w:name w:val="Сравнение редакций. Добавленный фрагмент"/>
    <w:uiPriority w:val="99"/>
    <w:qFormat/>
    <w:rsid w:val="00583D19"/>
    <w:rPr>
      <w:color w:val="000000"/>
      <w:shd w:val="clear" w:color="auto" w:fill="C1D7FF"/>
    </w:rPr>
  </w:style>
  <w:style w:type="character" w:customStyle="1" w:styleId="af9">
    <w:name w:val="Сравнение редакций. Удаленный фрагмент"/>
    <w:uiPriority w:val="99"/>
    <w:qFormat/>
    <w:rsid w:val="00583D19"/>
    <w:rPr>
      <w:color w:val="000000"/>
      <w:shd w:val="clear" w:color="auto" w:fill="C4C413"/>
    </w:rPr>
  </w:style>
  <w:style w:type="character" w:customStyle="1" w:styleId="afa">
    <w:name w:val="Ссылка на утративший силу документ"/>
    <w:uiPriority w:val="99"/>
    <w:qFormat/>
    <w:rsid w:val="00583D19"/>
    <w:rPr>
      <w:rFonts w:cs="Times New Roman"/>
      <w:b w:val="0"/>
      <w:color w:val="749232"/>
    </w:rPr>
  </w:style>
  <w:style w:type="character" w:customStyle="1" w:styleId="afb">
    <w:name w:val="Утратил силу"/>
    <w:uiPriority w:val="99"/>
    <w:qFormat/>
    <w:rsid w:val="00583D19"/>
    <w:rPr>
      <w:rFonts w:cs="Times New Roman"/>
      <w:b w:val="0"/>
      <w:strike/>
      <w:color w:val="666600"/>
    </w:rPr>
  </w:style>
  <w:style w:type="character" w:customStyle="1" w:styleId="ConsPlusNormal">
    <w:name w:val="ConsPlusNormal Знак"/>
    <w:link w:val="ConsPlusNormal0"/>
    <w:qFormat/>
    <w:locked/>
    <w:rsid w:val="00583D19"/>
    <w:rPr>
      <w:rFonts w:ascii="Arial" w:eastAsia="Times New Roman" w:hAnsi="Arial" w:cs="Arial"/>
      <w:sz w:val="20"/>
      <w:szCs w:val="20"/>
    </w:rPr>
  </w:style>
  <w:style w:type="character" w:customStyle="1" w:styleId="afc">
    <w:name w:val="Основной текст Знак"/>
    <w:basedOn w:val="a0"/>
    <w:link w:val="afd"/>
    <w:uiPriority w:val="99"/>
    <w:qFormat/>
    <w:rsid w:val="00C87911"/>
  </w:style>
  <w:style w:type="character" w:customStyle="1" w:styleId="33">
    <w:name w:val="Основной текст с отступом 3 Знак"/>
    <w:basedOn w:val="a0"/>
    <w:link w:val="34"/>
    <w:uiPriority w:val="99"/>
    <w:qFormat/>
    <w:rsid w:val="00C87911"/>
    <w:rPr>
      <w:rFonts w:ascii="Times New Roman" w:eastAsia="Times New Roman" w:hAnsi="Times New Roman" w:cs="Times New Roman"/>
      <w:sz w:val="24"/>
      <w:szCs w:val="24"/>
      <w:lang w:eastAsia="ru-RU"/>
    </w:rPr>
  </w:style>
  <w:style w:type="character" w:customStyle="1" w:styleId="35">
    <w:name w:val="Основной текст (3)_"/>
    <w:link w:val="36"/>
    <w:uiPriority w:val="99"/>
    <w:qFormat/>
    <w:locked/>
    <w:rsid w:val="00C87911"/>
    <w:rPr>
      <w:shd w:val="clear" w:color="auto" w:fill="FFFFFF"/>
    </w:rPr>
  </w:style>
  <w:style w:type="character" w:styleId="afe">
    <w:name w:val="annotation reference"/>
    <w:basedOn w:val="a0"/>
    <w:uiPriority w:val="99"/>
    <w:unhideWhenUsed/>
    <w:qFormat/>
    <w:rsid w:val="0070036F"/>
    <w:rPr>
      <w:sz w:val="16"/>
      <w:szCs w:val="16"/>
    </w:rPr>
  </w:style>
  <w:style w:type="character" w:customStyle="1" w:styleId="aff">
    <w:name w:val="Текст примечания Знак"/>
    <w:basedOn w:val="a0"/>
    <w:link w:val="aff0"/>
    <w:uiPriority w:val="99"/>
    <w:qFormat/>
    <w:rsid w:val="0070036F"/>
    <w:rPr>
      <w:rFonts w:ascii="Arial" w:eastAsia="Times New Roman" w:hAnsi="Arial" w:cs="Arial"/>
      <w:sz w:val="20"/>
      <w:szCs w:val="20"/>
      <w:lang w:eastAsia="ru-RU"/>
    </w:rPr>
  </w:style>
  <w:style w:type="character" w:customStyle="1" w:styleId="aff1">
    <w:name w:val="Тема примечания Знак"/>
    <w:basedOn w:val="aff"/>
    <w:link w:val="aff2"/>
    <w:uiPriority w:val="99"/>
    <w:qFormat/>
    <w:rsid w:val="0070036F"/>
    <w:rPr>
      <w:rFonts w:ascii="Arial" w:eastAsia="Times New Roman" w:hAnsi="Arial" w:cs="Arial"/>
      <w:b/>
      <w:bCs/>
      <w:sz w:val="20"/>
      <w:szCs w:val="20"/>
      <w:lang w:eastAsia="ru-RU"/>
    </w:rPr>
  </w:style>
  <w:style w:type="character" w:styleId="aff3">
    <w:name w:val="page number"/>
    <w:basedOn w:val="a0"/>
    <w:qFormat/>
    <w:rsid w:val="00C86D87"/>
  </w:style>
  <w:style w:type="character" w:customStyle="1" w:styleId="match">
    <w:name w:val="match"/>
    <w:basedOn w:val="a0"/>
    <w:qFormat/>
    <w:rsid w:val="001E4347"/>
  </w:style>
  <w:style w:type="paragraph" w:styleId="af0">
    <w:name w:val="Title"/>
    <w:basedOn w:val="aff4"/>
    <w:next w:val="afd"/>
    <w:link w:val="af"/>
    <w:uiPriority w:val="99"/>
    <w:qFormat/>
    <w:rsid w:val="00583D19"/>
    <w:rPr>
      <w:b/>
      <w:bCs/>
      <w:color w:val="0058A9"/>
      <w:shd w:val="clear" w:color="auto" w:fill="F0F0F0"/>
    </w:rPr>
  </w:style>
  <w:style w:type="paragraph" w:styleId="afd">
    <w:name w:val="Body Text"/>
    <w:basedOn w:val="a"/>
    <w:link w:val="afc"/>
    <w:uiPriority w:val="99"/>
    <w:unhideWhenUsed/>
    <w:rsid w:val="00C87911"/>
    <w:pPr>
      <w:spacing w:after="120"/>
    </w:pPr>
  </w:style>
  <w:style w:type="paragraph" w:styleId="aff5">
    <w:name w:val="List"/>
    <w:basedOn w:val="afd"/>
    <w:rPr>
      <w:rFonts w:ascii="PT Astra Serif" w:hAnsi="PT Astra Serif" w:cs="Noto Sans Devanagari"/>
    </w:rPr>
  </w:style>
  <w:style w:type="paragraph" w:styleId="aff6">
    <w:name w:val="caption"/>
    <w:basedOn w:val="a"/>
    <w:qFormat/>
    <w:pPr>
      <w:suppressLineNumbers/>
      <w:spacing w:before="120" w:after="120"/>
    </w:pPr>
    <w:rPr>
      <w:rFonts w:ascii="PT Astra Serif" w:hAnsi="PT Astra Serif" w:cs="Noto Sans Devanagari"/>
      <w:i/>
      <w:iCs/>
      <w:sz w:val="24"/>
      <w:szCs w:val="24"/>
    </w:rPr>
  </w:style>
  <w:style w:type="paragraph" w:styleId="aff7">
    <w:name w:val="index heading"/>
    <w:basedOn w:val="a"/>
    <w:qFormat/>
    <w:pPr>
      <w:suppressLineNumbers/>
    </w:pPr>
    <w:rPr>
      <w:rFonts w:ascii="PT Astra Serif" w:hAnsi="PT Astra Serif" w:cs="Noto Sans Devanagari"/>
    </w:rPr>
  </w:style>
  <w:style w:type="paragraph" w:styleId="a4">
    <w:name w:val="Balloon Text"/>
    <w:basedOn w:val="a"/>
    <w:link w:val="a3"/>
    <w:uiPriority w:val="99"/>
    <w:unhideWhenUsed/>
    <w:qFormat/>
    <w:rsid w:val="008845B0"/>
    <w:pPr>
      <w:spacing w:after="0" w:line="240" w:lineRule="auto"/>
    </w:pPr>
    <w:rPr>
      <w:rFonts w:ascii="Tahoma" w:hAnsi="Tahoma" w:cs="Tahoma"/>
      <w:sz w:val="16"/>
      <w:szCs w:val="16"/>
    </w:rPr>
  </w:style>
  <w:style w:type="paragraph" w:styleId="32">
    <w:name w:val="Body Text 3"/>
    <w:basedOn w:val="a"/>
    <w:link w:val="31"/>
    <w:qFormat/>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paragraph" w:customStyle="1" w:styleId="ConsPlusNormal0">
    <w:name w:val="ConsPlusNormal"/>
    <w:link w:val="ConsPlusNormal"/>
    <w:qFormat/>
    <w:rsid w:val="009509C4"/>
    <w:rPr>
      <w:rFonts w:ascii="Arial" w:hAnsi="Arial" w:cs="Arial"/>
      <w:sz w:val="20"/>
      <w:szCs w:val="20"/>
    </w:rPr>
  </w:style>
  <w:style w:type="paragraph" w:customStyle="1" w:styleId="aff8">
    <w:name w:val="Колонтитул"/>
    <w:basedOn w:val="a"/>
    <w:qFormat/>
  </w:style>
  <w:style w:type="paragraph" w:styleId="a7">
    <w:name w:val="header"/>
    <w:basedOn w:val="a"/>
    <w:link w:val="a6"/>
    <w:uiPriority w:val="99"/>
    <w:unhideWhenUsed/>
    <w:rsid w:val="00D021CE"/>
    <w:pPr>
      <w:tabs>
        <w:tab w:val="center" w:pos="4677"/>
        <w:tab w:val="right" w:pos="9355"/>
      </w:tabs>
      <w:spacing w:after="0" w:line="240" w:lineRule="auto"/>
    </w:pPr>
  </w:style>
  <w:style w:type="paragraph" w:styleId="aff9">
    <w:name w:val="List Paragraph"/>
    <w:basedOn w:val="a"/>
    <w:uiPriority w:val="34"/>
    <w:qFormat/>
    <w:rsid w:val="00D021CE"/>
    <w:pPr>
      <w:ind w:left="720"/>
      <w:contextualSpacing/>
    </w:pPr>
  </w:style>
  <w:style w:type="paragraph" w:styleId="a9">
    <w:name w:val="footer"/>
    <w:basedOn w:val="a"/>
    <w:link w:val="a8"/>
    <w:uiPriority w:val="99"/>
    <w:unhideWhenUsed/>
    <w:rsid w:val="0073146F"/>
    <w:pPr>
      <w:tabs>
        <w:tab w:val="center" w:pos="4677"/>
        <w:tab w:val="right" w:pos="9355"/>
      </w:tabs>
      <w:spacing w:after="0" w:line="240" w:lineRule="auto"/>
    </w:pPr>
  </w:style>
  <w:style w:type="paragraph" w:customStyle="1" w:styleId="affa">
    <w:name w:val="Внимание"/>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b">
    <w:name w:val="Внимание: криминал!!"/>
    <w:basedOn w:val="affa"/>
    <w:next w:val="a"/>
    <w:uiPriority w:val="99"/>
    <w:qFormat/>
    <w:rsid w:val="00583D19"/>
  </w:style>
  <w:style w:type="paragraph" w:customStyle="1" w:styleId="affc">
    <w:name w:val="Внимание: недобросовестность!"/>
    <w:basedOn w:val="affa"/>
    <w:next w:val="a"/>
    <w:uiPriority w:val="99"/>
    <w:qFormat/>
    <w:rsid w:val="00583D19"/>
  </w:style>
  <w:style w:type="paragraph" w:customStyle="1" w:styleId="affd">
    <w:name w:val="Дочерний элемент списка"/>
    <w:basedOn w:val="a"/>
    <w:next w:val="a"/>
    <w:uiPriority w:val="99"/>
    <w:qFormat/>
    <w:rsid w:val="00583D19"/>
    <w:pPr>
      <w:widowControl w:val="0"/>
      <w:spacing w:after="0" w:line="240" w:lineRule="auto"/>
      <w:jc w:val="both"/>
    </w:pPr>
    <w:rPr>
      <w:rFonts w:ascii="Arial" w:eastAsia="Times New Roman" w:hAnsi="Arial" w:cs="Arial"/>
      <w:color w:val="868381"/>
      <w:sz w:val="20"/>
      <w:szCs w:val="20"/>
      <w:lang w:eastAsia="ru-RU"/>
    </w:rPr>
  </w:style>
  <w:style w:type="paragraph" w:customStyle="1" w:styleId="aff4">
    <w:name w:val="Основное меню (преемственное)"/>
    <w:basedOn w:val="a"/>
    <w:next w:val="a"/>
    <w:uiPriority w:val="99"/>
    <w:qFormat/>
    <w:rsid w:val="00583D19"/>
    <w:pPr>
      <w:widowControl w:val="0"/>
      <w:spacing w:after="0" w:line="240" w:lineRule="auto"/>
      <w:ind w:firstLine="720"/>
      <w:jc w:val="both"/>
    </w:pPr>
    <w:rPr>
      <w:rFonts w:ascii="Verdana" w:eastAsia="Times New Roman" w:hAnsi="Verdana" w:cs="Verdana"/>
      <w:lang w:eastAsia="ru-RU"/>
    </w:rPr>
  </w:style>
  <w:style w:type="paragraph" w:customStyle="1" w:styleId="affe">
    <w:name w:val="Заголовок группы контролов"/>
    <w:basedOn w:val="a"/>
    <w:next w:val="a"/>
    <w:uiPriority w:val="99"/>
    <w:qFormat/>
    <w:rsid w:val="00583D19"/>
    <w:pPr>
      <w:widowControl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
    <w:name w:val="Заголовок для информации об изменениях"/>
    <w:basedOn w:val="1"/>
    <w:next w:val="a"/>
    <w:uiPriority w:val="99"/>
    <w:qFormat/>
    <w:rsid w:val="00583D19"/>
    <w:pPr>
      <w:keepNext w:val="0"/>
      <w:keepLines w:val="0"/>
      <w:widowControl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0">
    <w:name w:val="Заголовок распахивающейся части диалога"/>
    <w:basedOn w:val="a"/>
    <w:next w:val="a"/>
    <w:uiPriority w:val="99"/>
    <w:qFormat/>
    <w:rsid w:val="00583D19"/>
    <w:pPr>
      <w:widowControl w:val="0"/>
      <w:spacing w:after="0" w:line="240" w:lineRule="auto"/>
      <w:ind w:firstLine="720"/>
      <w:jc w:val="both"/>
    </w:pPr>
    <w:rPr>
      <w:rFonts w:ascii="Arial" w:eastAsia="Times New Roman" w:hAnsi="Arial" w:cs="Arial"/>
      <w:i/>
      <w:iCs/>
      <w:color w:val="000080"/>
      <w:lang w:eastAsia="ru-RU"/>
    </w:rPr>
  </w:style>
  <w:style w:type="paragraph" w:customStyle="1" w:styleId="afff1">
    <w:name w:val="Заголовок статьи"/>
    <w:basedOn w:val="a"/>
    <w:next w:val="a"/>
    <w:uiPriority w:val="99"/>
    <w:qFormat/>
    <w:rsid w:val="00583D19"/>
    <w:pPr>
      <w:widowControl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Заголовок ЭР (левое окно)"/>
    <w:basedOn w:val="a"/>
    <w:next w:val="a"/>
    <w:uiPriority w:val="99"/>
    <w:qFormat/>
    <w:rsid w:val="00583D19"/>
    <w:pPr>
      <w:widowControl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3">
    <w:name w:val="Заголовок ЭР (правое окно)"/>
    <w:basedOn w:val="afff2"/>
    <w:next w:val="a"/>
    <w:uiPriority w:val="99"/>
    <w:qFormat/>
    <w:rsid w:val="00583D19"/>
    <w:pPr>
      <w:spacing w:after="0"/>
      <w:jc w:val="left"/>
    </w:pPr>
  </w:style>
  <w:style w:type="paragraph" w:customStyle="1" w:styleId="afff4">
    <w:name w:val="Интерактивный заголовок"/>
    <w:basedOn w:val="af0"/>
    <w:next w:val="a"/>
    <w:uiPriority w:val="99"/>
    <w:qFormat/>
    <w:rsid w:val="00583D19"/>
    <w:rPr>
      <w:u w:val="single"/>
    </w:rPr>
  </w:style>
  <w:style w:type="paragraph" w:customStyle="1" w:styleId="afff5">
    <w:name w:val="Текст информации об изменениях"/>
    <w:basedOn w:val="a"/>
    <w:next w:val="a"/>
    <w:uiPriority w:val="99"/>
    <w:qFormat/>
    <w:rsid w:val="00583D19"/>
    <w:pPr>
      <w:widowControl w:val="0"/>
      <w:spacing w:after="0" w:line="240" w:lineRule="auto"/>
      <w:ind w:firstLine="720"/>
      <w:jc w:val="both"/>
    </w:pPr>
    <w:rPr>
      <w:rFonts w:ascii="Arial" w:eastAsia="Times New Roman" w:hAnsi="Arial" w:cs="Arial"/>
      <w:color w:val="353842"/>
      <w:sz w:val="18"/>
      <w:szCs w:val="18"/>
      <w:lang w:eastAsia="ru-RU"/>
    </w:rPr>
  </w:style>
  <w:style w:type="paragraph" w:customStyle="1" w:styleId="afff6">
    <w:name w:val="Информация об изменениях"/>
    <w:basedOn w:val="afff5"/>
    <w:next w:val="a"/>
    <w:uiPriority w:val="99"/>
    <w:qFormat/>
    <w:rsid w:val="00583D19"/>
    <w:pPr>
      <w:spacing w:before="180"/>
      <w:ind w:left="360" w:right="360" w:firstLine="0"/>
    </w:pPr>
    <w:rPr>
      <w:shd w:val="clear" w:color="auto" w:fill="EAEFED"/>
    </w:rPr>
  </w:style>
  <w:style w:type="paragraph" w:customStyle="1" w:styleId="afff7">
    <w:name w:val="Текст (справка)"/>
    <w:basedOn w:val="a"/>
    <w:next w:val="a"/>
    <w:uiPriority w:val="99"/>
    <w:qFormat/>
    <w:rsid w:val="00583D19"/>
    <w:pPr>
      <w:widowControl w:val="0"/>
      <w:spacing w:after="0" w:line="240" w:lineRule="auto"/>
      <w:ind w:left="170" w:right="170"/>
    </w:pPr>
    <w:rPr>
      <w:rFonts w:ascii="Arial" w:eastAsia="Times New Roman" w:hAnsi="Arial" w:cs="Arial"/>
      <w:sz w:val="24"/>
      <w:szCs w:val="24"/>
      <w:lang w:eastAsia="ru-RU"/>
    </w:rPr>
  </w:style>
  <w:style w:type="paragraph" w:customStyle="1" w:styleId="afff8">
    <w:name w:val="Комментарий"/>
    <w:basedOn w:val="afff7"/>
    <w:next w:val="a"/>
    <w:uiPriority w:val="99"/>
    <w:qFormat/>
    <w:rsid w:val="00583D19"/>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qFormat/>
    <w:rsid w:val="00583D19"/>
    <w:rPr>
      <w:i/>
      <w:iCs/>
    </w:rPr>
  </w:style>
  <w:style w:type="paragraph" w:customStyle="1" w:styleId="afffa">
    <w:name w:val="Текст (лев. подпись)"/>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b">
    <w:name w:val="Колонтитул (левый)"/>
    <w:basedOn w:val="afffa"/>
    <w:next w:val="a"/>
    <w:uiPriority w:val="99"/>
    <w:qFormat/>
    <w:rsid w:val="00583D19"/>
    <w:rPr>
      <w:sz w:val="14"/>
      <w:szCs w:val="14"/>
    </w:rPr>
  </w:style>
  <w:style w:type="paragraph" w:customStyle="1" w:styleId="afffc">
    <w:name w:val="Текст (прав. подпись)"/>
    <w:basedOn w:val="a"/>
    <w:next w:val="a"/>
    <w:uiPriority w:val="99"/>
    <w:qFormat/>
    <w:rsid w:val="00583D19"/>
    <w:pPr>
      <w:widowControl w:val="0"/>
      <w:spacing w:after="0" w:line="240" w:lineRule="auto"/>
      <w:jc w:val="right"/>
    </w:pPr>
    <w:rPr>
      <w:rFonts w:ascii="Arial" w:eastAsia="Times New Roman" w:hAnsi="Arial" w:cs="Arial"/>
      <w:sz w:val="24"/>
      <w:szCs w:val="24"/>
      <w:lang w:eastAsia="ru-RU"/>
    </w:rPr>
  </w:style>
  <w:style w:type="paragraph" w:customStyle="1" w:styleId="afffd">
    <w:name w:val="Колонтитул (правый)"/>
    <w:basedOn w:val="afffc"/>
    <w:next w:val="a"/>
    <w:uiPriority w:val="99"/>
    <w:qFormat/>
    <w:rsid w:val="00583D19"/>
    <w:rPr>
      <w:sz w:val="14"/>
      <w:szCs w:val="14"/>
    </w:rPr>
  </w:style>
  <w:style w:type="paragraph" w:customStyle="1" w:styleId="afffe">
    <w:name w:val="Комментарий пользователя"/>
    <w:basedOn w:val="afff8"/>
    <w:next w:val="a"/>
    <w:uiPriority w:val="99"/>
    <w:qFormat/>
    <w:rsid w:val="00583D19"/>
    <w:pPr>
      <w:jc w:val="left"/>
    </w:pPr>
    <w:rPr>
      <w:shd w:val="clear" w:color="auto" w:fill="FFDFE0"/>
    </w:rPr>
  </w:style>
  <w:style w:type="paragraph" w:customStyle="1" w:styleId="affff">
    <w:name w:val="Куда обратиться?"/>
    <w:basedOn w:val="affa"/>
    <w:next w:val="a"/>
    <w:uiPriority w:val="99"/>
    <w:qFormat/>
    <w:rsid w:val="00583D19"/>
  </w:style>
  <w:style w:type="paragraph" w:customStyle="1" w:styleId="affff0">
    <w:name w:val="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1">
    <w:name w:val="Напишите нам"/>
    <w:basedOn w:val="a"/>
    <w:next w:val="a"/>
    <w:uiPriority w:val="99"/>
    <w:qFormat/>
    <w:rsid w:val="00583D19"/>
    <w:pPr>
      <w:widowControl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2">
    <w:name w:val="Необходимые документы"/>
    <w:basedOn w:val="affa"/>
    <w:next w:val="a"/>
    <w:uiPriority w:val="99"/>
    <w:qFormat/>
    <w:rsid w:val="00583D19"/>
    <w:pPr>
      <w:ind w:firstLine="118"/>
    </w:pPr>
  </w:style>
  <w:style w:type="paragraph" w:customStyle="1" w:styleId="affff3">
    <w:name w:val="Нормальный (таблица)"/>
    <w:basedOn w:val="a"/>
    <w:next w:val="a"/>
    <w:uiPriority w:val="99"/>
    <w:qFormat/>
    <w:rsid w:val="00583D19"/>
    <w:pPr>
      <w:widowControl w:val="0"/>
      <w:spacing w:after="0" w:line="240" w:lineRule="auto"/>
      <w:jc w:val="both"/>
    </w:pPr>
    <w:rPr>
      <w:rFonts w:ascii="Arial" w:eastAsia="Times New Roman" w:hAnsi="Arial" w:cs="Arial"/>
      <w:sz w:val="24"/>
      <w:szCs w:val="24"/>
      <w:lang w:eastAsia="ru-RU"/>
    </w:rPr>
  </w:style>
  <w:style w:type="paragraph" w:customStyle="1" w:styleId="affff4">
    <w:name w:val="Таблицы (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5">
    <w:name w:val="Оглавление"/>
    <w:basedOn w:val="affff4"/>
    <w:next w:val="a"/>
    <w:uiPriority w:val="99"/>
    <w:qFormat/>
    <w:rsid w:val="00583D19"/>
    <w:pPr>
      <w:ind w:left="140"/>
    </w:pPr>
  </w:style>
  <w:style w:type="paragraph" w:customStyle="1" w:styleId="affff6">
    <w:name w:val="Переменная часть"/>
    <w:basedOn w:val="aff4"/>
    <w:next w:val="a"/>
    <w:uiPriority w:val="99"/>
    <w:qFormat/>
    <w:rsid w:val="00583D19"/>
    <w:rPr>
      <w:sz w:val="18"/>
      <w:szCs w:val="18"/>
    </w:rPr>
  </w:style>
  <w:style w:type="paragraph" w:customStyle="1" w:styleId="affff7">
    <w:name w:val="Подвал для информации об изменениях"/>
    <w:basedOn w:val="1"/>
    <w:next w:val="a"/>
    <w:uiPriority w:val="99"/>
    <w:qFormat/>
    <w:rsid w:val="00583D19"/>
    <w:pPr>
      <w:keepNext w:val="0"/>
      <w:keepLines w:val="0"/>
      <w:widowControl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8">
    <w:name w:val="Подзаголовок для информации об изменениях"/>
    <w:basedOn w:val="afff5"/>
    <w:next w:val="a"/>
    <w:uiPriority w:val="99"/>
    <w:qFormat/>
    <w:rsid w:val="00583D19"/>
    <w:rPr>
      <w:b/>
      <w:bCs/>
    </w:rPr>
  </w:style>
  <w:style w:type="paragraph" w:customStyle="1" w:styleId="affff9">
    <w:name w:val="Подчёркнутый текст"/>
    <w:basedOn w:val="a"/>
    <w:next w:val="a"/>
    <w:uiPriority w:val="99"/>
    <w:qFormat/>
    <w:rsid w:val="00583D19"/>
    <w:pPr>
      <w:widowControl w:val="0"/>
      <w:pBdr>
        <w:bottom w:val="single" w:sz="4" w:space="0" w:color="000000"/>
      </w:pBdr>
      <w:spacing w:after="0" w:line="240" w:lineRule="auto"/>
      <w:ind w:firstLine="720"/>
      <w:jc w:val="both"/>
    </w:pPr>
    <w:rPr>
      <w:rFonts w:ascii="Arial" w:eastAsia="Times New Roman" w:hAnsi="Arial" w:cs="Arial"/>
      <w:sz w:val="24"/>
      <w:szCs w:val="24"/>
      <w:lang w:eastAsia="ru-RU"/>
    </w:rPr>
  </w:style>
  <w:style w:type="paragraph" w:customStyle="1" w:styleId="affffa">
    <w:name w:val="Постоянная часть"/>
    <w:basedOn w:val="aff4"/>
    <w:next w:val="a"/>
    <w:uiPriority w:val="99"/>
    <w:qFormat/>
    <w:rsid w:val="00583D19"/>
    <w:rPr>
      <w:sz w:val="20"/>
      <w:szCs w:val="20"/>
    </w:rPr>
  </w:style>
  <w:style w:type="paragraph" w:customStyle="1" w:styleId="affffb">
    <w:name w:val="Прижатый влево"/>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fc">
    <w:name w:val="Пример."/>
    <w:basedOn w:val="affa"/>
    <w:next w:val="a"/>
    <w:uiPriority w:val="99"/>
    <w:qFormat/>
    <w:rsid w:val="00583D19"/>
  </w:style>
  <w:style w:type="paragraph" w:customStyle="1" w:styleId="affffd">
    <w:name w:val="Примечание."/>
    <w:basedOn w:val="affa"/>
    <w:next w:val="a"/>
    <w:uiPriority w:val="99"/>
    <w:qFormat/>
    <w:rsid w:val="00583D19"/>
  </w:style>
  <w:style w:type="paragraph" w:customStyle="1" w:styleId="affffe">
    <w:name w:val="Словарная статья"/>
    <w:basedOn w:val="a"/>
    <w:next w:val="a"/>
    <w:uiPriority w:val="99"/>
    <w:qFormat/>
    <w:rsid w:val="00583D19"/>
    <w:pPr>
      <w:widowControl w:val="0"/>
      <w:spacing w:after="0" w:line="240" w:lineRule="auto"/>
      <w:ind w:right="118"/>
      <w:jc w:val="both"/>
    </w:pPr>
    <w:rPr>
      <w:rFonts w:ascii="Arial" w:eastAsia="Times New Roman" w:hAnsi="Arial" w:cs="Arial"/>
      <w:sz w:val="24"/>
      <w:szCs w:val="24"/>
      <w:lang w:eastAsia="ru-RU"/>
    </w:rPr>
  </w:style>
  <w:style w:type="paragraph" w:customStyle="1" w:styleId="afffff">
    <w:name w:val="Ссылка на официальную публикацию"/>
    <w:basedOn w:val="a"/>
    <w:next w:val="a"/>
    <w:uiPriority w:val="99"/>
    <w:qFormat/>
    <w:rsid w:val="00583D19"/>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0">
    <w:name w:val="Текст в таблице"/>
    <w:basedOn w:val="affff3"/>
    <w:next w:val="a"/>
    <w:uiPriority w:val="99"/>
    <w:qFormat/>
    <w:rsid w:val="00583D19"/>
    <w:pPr>
      <w:ind w:firstLine="500"/>
    </w:pPr>
  </w:style>
  <w:style w:type="paragraph" w:customStyle="1" w:styleId="afffff1">
    <w:name w:val="Текст ЭР (см. также)"/>
    <w:basedOn w:val="a"/>
    <w:next w:val="a"/>
    <w:uiPriority w:val="99"/>
    <w:qFormat/>
    <w:rsid w:val="00583D19"/>
    <w:pPr>
      <w:widowControl w:val="0"/>
      <w:spacing w:before="200" w:after="0" w:line="240" w:lineRule="auto"/>
    </w:pPr>
    <w:rPr>
      <w:rFonts w:ascii="Arial" w:eastAsia="Times New Roman" w:hAnsi="Arial" w:cs="Arial"/>
      <w:sz w:val="20"/>
      <w:szCs w:val="20"/>
      <w:lang w:eastAsia="ru-RU"/>
    </w:rPr>
  </w:style>
  <w:style w:type="paragraph" w:customStyle="1" w:styleId="afffff2">
    <w:name w:val="Технический комментарий"/>
    <w:basedOn w:val="a"/>
    <w:next w:val="a"/>
    <w:uiPriority w:val="99"/>
    <w:qFormat/>
    <w:rsid w:val="00583D19"/>
    <w:pPr>
      <w:widowControl w:val="0"/>
      <w:spacing w:after="0" w:line="240" w:lineRule="auto"/>
    </w:pPr>
    <w:rPr>
      <w:rFonts w:ascii="Arial" w:eastAsia="Times New Roman" w:hAnsi="Arial" w:cs="Arial"/>
      <w:color w:val="463F31"/>
      <w:sz w:val="24"/>
      <w:szCs w:val="24"/>
      <w:shd w:val="clear" w:color="auto" w:fill="FFFFA6"/>
      <w:lang w:eastAsia="ru-RU"/>
    </w:rPr>
  </w:style>
  <w:style w:type="paragraph" w:customStyle="1" w:styleId="afffff3">
    <w:name w:val="Формула"/>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4">
    <w:name w:val="Центрированный (таблица)"/>
    <w:basedOn w:val="affff3"/>
    <w:next w:val="a"/>
    <w:uiPriority w:val="99"/>
    <w:qFormat/>
    <w:rsid w:val="00583D19"/>
    <w:pPr>
      <w:jc w:val="center"/>
    </w:pPr>
  </w:style>
  <w:style w:type="paragraph" w:customStyle="1" w:styleId="-">
    <w:name w:val="ЭР-содержание (правое окно)"/>
    <w:basedOn w:val="a"/>
    <w:next w:val="a"/>
    <w:uiPriority w:val="99"/>
    <w:qFormat/>
    <w:rsid w:val="00583D19"/>
    <w:pPr>
      <w:widowControl w:val="0"/>
      <w:spacing w:before="300" w:after="0" w:line="240" w:lineRule="auto"/>
    </w:pPr>
    <w:rPr>
      <w:rFonts w:ascii="Arial" w:eastAsia="Times New Roman" w:hAnsi="Arial" w:cs="Arial"/>
      <w:sz w:val="24"/>
      <w:szCs w:val="24"/>
      <w:lang w:eastAsia="ru-RU"/>
    </w:rPr>
  </w:style>
  <w:style w:type="paragraph" w:customStyle="1" w:styleId="afffff5">
    <w:name w:val="Знак"/>
    <w:basedOn w:val="a"/>
    <w:next w:val="a"/>
    <w:autoRedefine/>
    <w:qFormat/>
    <w:rsid w:val="00583D19"/>
    <w:pPr>
      <w:spacing w:beforeAutospacing="1" w:afterAutospacing="1" w:line="240" w:lineRule="auto"/>
    </w:pPr>
    <w:rPr>
      <w:rFonts w:ascii="Tahoma" w:eastAsia="Times New Roman" w:hAnsi="Tahoma" w:cs="Times New Roman"/>
      <w:sz w:val="20"/>
      <w:szCs w:val="20"/>
      <w:lang w:val="en-US"/>
    </w:rPr>
  </w:style>
  <w:style w:type="paragraph" w:customStyle="1" w:styleId="afffff6">
    <w:name w:val="Стиль"/>
    <w:qFormat/>
    <w:rsid w:val="00583D19"/>
    <w:pPr>
      <w:widowControl w:val="0"/>
    </w:pPr>
    <w:rPr>
      <w:rFonts w:cs="Times New Roman"/>
      <w:sz w:val="24"/>
      <w:szCs w:val="24"/>
      <w:lang w:eastAsia="ru-RU"/>
    </w:rPr>
  </w:style>
  <w:style w:type="paragraph" w:customStyle="1" w:styleId="ConsPlusNonformat">
    <w:name w:val="ConsPlusNonformat"/>
    <w:qFormat/>
    <w:rsid w:val="00583D19"/>
    <w:rPr>
      <w:rFonts w:ascii="Courier New" w:hAnsi="Courier New" w:cs="Courier New"/>
      <w:sz w:val="20"/>
      <w:szCs w:val="20"/>
    </w:rPr>
  </w:style>
  <w:style w:type="paragraph" w:customStyle="1" w:styleId="FORMATTEXT">
    <w:name w:val=".FORMATTEXT"/>
    <w:uiPriority w:val="99"/>
    <w:qFormat/>
    <w:rsid w:val="00583D19"/>
    <w:pPr>
      <w:widowControl w:val="0"/>
    </w:pPr>
    <w:rPr>
      <w:rFonts w:ascii="Arial" w:hAnsi="Arial" w:cs="Arial"/>
      <w:sz w:val="20"/>
      <w:szCs w:val="20"/>
      <w:lang w:eastAsia="ru-RU"/>
    </w:rPr>
  </w:style>
  <w:style w:type="paragraph" w:customStyle="1" w:styleId="HEADERTEXT">
    <w:name w:val=".HEADERTEXT"/>
    <w:uiPriority w:val="99"/>
    <w:qFormat/>
    <w:rsid w:val="00583D19"/>
    <w:pPr>
      <w:widowControl w:val="0"/>
    </w:pPr>
    <w:rPr>
      <w:rFonts w:ascii="Arial" w:eastAsia="Times New Roman" w:hAnsi="Arial" w:cs="Arial"/>
      <w:color w:val="2B4279"/>
      <w:sz w:val="20"/>
      <w:szCs w:val="20"/>
      <w:lang w:eastAsia="ru-RU"/>
    </w:rPr>
  </w:style>
  <w:style w:type="paragraph" w:styleId="afffff7">
    <w:name w:val="Normal (Web)"/>
    <w:basedOn w:val="a"/>
    <w:uiPriority w:val="99"/>
    <w:semiHidden/>
    <w:qFormat/>
    <w:rsid w:val="00C87911"/>
    <w:pPr>
      <w:spacing w:beforeAutospacing="1"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3"/>
    <w:uiPriority w:val="99"/>
    <w:qFormat/>
    <w:rsid w:val="00C87911"/>
    <w:pPr>
      <w:spacing w:after="0" w:line="240" w:lineRule="auto"/>
      <w:ind w:left="708"/>
      <w:jc w:val="both"/>
    </w:pPr>
    <w:rPr>
      <w:rFonts w:ascii="Times New Roman" w:eastAsia="Times New Roman" w:hAnsi="Times New Roman" w:cs="Times New Roman"/>
      <w:sz w:val="24"/>
      <w:szCs w:val="24"/>
      <w:lang w:eastAsia="ru-RU"/>
    </w:rPr>
  </w:style>
  <w:style w:type="paragraph" w:styleId="afffff8">
    <w:name w:val="No Spacing"/>
    <w:uiPriority w:val="99"/>
    <w:qFormat/>
    <w:rsid w:val="00C87911"/>
    <w:rPr>
      <w:rFonts w:cs="Times New Roman"/>
      <w:sz w:val="24"/>
      <w:szCs w:val="24"/>
      <w:lang w:eastAsia="ru-RU"/>
    </w:rPr>
  </w:style>
  <w:style w:type="paragraph" w:customStyle="1" w:styleId="ConsPlusTitle">
    <w:name w:val="ConsPlusTitle"/>
    <w:uiPriority w:val="99"/>
    <w:qFormat/>
    <w:rsid w:val="00C87911"/>
    <w:pPr>
      <w:widowControl w:val="0"/>
    </w:pPr>
    <w:rPr>
      <w:rFonts w:ascii="Arial" w:hAnsi="Arial" w:cs="Arial"/>
      <w:b/>
      <w:bCs/>
      <w:sz w:val="20"/>
      <w:szCs w:val="20"/>
      <w:lang w:eastAsia="ru-RU"/>
    </w:rPr>
  </w:style>
  <w:style w:type="paragraph" w:customStyle="1" w:styleId="ConsPlusCell">
    <w:name w:val="ConsPlusCell"/>
    <w:uiPriority w:val="99"/>
    <w:qFormat/>
    <w:rsid w:val="00C87911"/>
    <w:pPr>
      <w:widowControl w:val="0"/>
    </w:pPr>
    <w:rPr>
      <w:rFonts w:ascii="Arial" w:hAnsi="Arial" w:cs="Arial"/>
      <w:sz w:val="20"/>
      <w:szCs w:val="20"/>
      <w:lang w:eastAsia="ru-RU"/>
    </w:rPr>
  </w:style>
  <w:style w:type="paragraph" w:customStyle="1" w:styleId="36">
    <w:name w:val="Основной текст (3)"/>
    <w:basedOn w:val="a"/>
    <w:link w:val="35"/>
    <w:uiPriority w:val="99"/>
    <w:qFormat/>
    <w:rsid w:val="00C87911"/>
    <w:pPr>
      <w:shd w:val="clear" w:color="auto" w:fill="FFFFFF"/>
      <w:spacing w:after="0" w:line="245" w:lineRule="exact"/>
      <w:jc w:val="center"/>
    </w:pPr>
  </w:style>
  <w:style w:type="paragraph" w:customStyle="1" w:styleId="Default">
    <w:name w:val="Default"/>
    <w:qFormat/>
    <w:rsid w:val="00C87911"/>
    <w:rPr>
      <w:rFonts w:ascii="Times New Roman" w:eastAsia="Times New Roman" w:hAnsi="Times New Roman" w:cs="Times New Roman"/>
      <w:color w:val="000000"/>
      <w:sz w:val="24"/>
      <w:szCs w:val="24"/>
      <w:lang w:eastAsia="ru-RU"/>
    </w:rPr>
  </w:style>
  <w:style w:type="paragraph" w:customStyle="1" w:styleId="PRINTSECTION">
    <w:name w:val="#PRINT_SECTION"/>
    <w:uiPriority w:val="99"/>
    <w:qFormat/>
    <w:rsid w:val="0070036F"/>
    <w:pPr>
      <w:widowControl w:val="0"/>
    </w:pPr>
    <w:rPr>
      <w:rFonts w:ascii="Arial, sans-serif" w:hAnsi="Arial, sans-serif" w:cs="Times New Roman"/>
      <w:sz w:val="16"/>
      <w:szCs w:val="16"/>
      <w:lang w:eastAsia="ru-RU"/>
    </w:rPr>
  </w:style>
  <w:style w:type="paragraph" w:styleId="aff0">
    <w:name w:val="annotation text"/>
    <w:basedOn w:val="a"/>
    <w:link w:val="aff"/>
    <w:uiPriority w:val="99"/>
    <w:unhideWhenUsed/>
    <w:qFormat/>
    <w:rsid w:val="0070036F"/>
    <w:pPr>
      <w:widowControl w:val="0"/>
      <w:spacing w:after="0" w:line="240" w:lineRule="auto"/>
      <w:ind w:firstLine="720"/>
      <w:jc w:val="both"/>
    </w:pPr>
    <w:rPr>
      <w:rFonts w:ascii="Arial" w:eastAsia="Times New Roman" w:hAnsi="Arial" w:cs="Arial"/>
      <w:sz w:val="20"/>
      <w:szCs w:val="20"/>
      <w:lang w:eastAsia="ru-RU"/>
    </w:rPr>
  </w:style>
  <w:style w:type="paragraph" w:styleId="aff2">
    <w:name w:val="annotation subject"/>
    <w:basedOn w:val="aff0"/>
    <w:next w:val="aff0"/>
    <w:link w:val="aff1"/>
    <w:uiPriority w:val="99"/>
    <w:unhideWhenUsed/>
    <w:qFormat/>
    <w:rsid w:val="0070036F"/>
    <w:rPr>
      <w:b/>
      <w:bCs/>
    </w:rPr>
  </w:style>
  <w:style w:type="paragraph" w:customStyle="1" w:styleId="HORIZLINE">
    <w:name w:val=".HORIZLINE"/>
    <w:uiPriority w:val="99"/>
    <w:qFormat/>
    <w:rsid w:val="0070036F"/>
    <w:pPr>
      <w:widowControl w:val="0"/>
    </w:pPr>
    <w:rPr>
      <w:rFonts w:ascii="Arial, sans-serif" w:hAnsi="Arial, sans-serif" w:cs="Times New Roman"/>
      <w:sz w:val="24"/>
      <w:szCs w:val="24"/>
      <w:lang w:eastAsia="ru-RU"/>
    </w:rPr>
  </w:style>
  <w:style w:type="paragraph" w:customStyle="1" w:styleId="UNFORMATTEXT">
    <w:name w:val=".UNFORMATTEXT"/>
    <w:uiPriority w:val="99"/>
    <w:qFormat/>
    <w:rsid w:val="0070036F"/>
    <w:pPr>
      <w:widowControl w:val="0"/>
    </w:pPr>
    <w:rPr>
      <w:rFonts w:ascii="Courier New" w:hAnsi="Courier New" w:cs="Courier New"/>
      <w:sz w:val="20"/>
      <w:szCs w:val="20"/>
      <w:lang w:eastAsia="ru-RU"/>
    </w:rPr>
  </w:style>
  <w:style w:type="paragraph" w:customStyle="1" w:styleId="COLTOP">
    <w:name w:val="#COL_TOP"/>
    <w:uiPriority w:val="99"/>
    <w:qFormat/>
    <w:rsid w:val="0070036F"/>
    <w:pPr>
      <w:widowControl w:val="0"/>
    </w:pPr>
    <w:rPr>
      <w:rFonts w:ascii="Arial, sans-serif" w:hAnsi="Arial, sans-serif" w:cs="Times New Roman"/>
      <w:sz w:val="16"/>
      <w:szCs w:val="16"/>
      <w:lang w:eastAsia="ru-RU"/>
    </w:rPr>
  </w:style>
  <w:style w:type="paragraph" w:customStyle="1" w:styleId="formattext0">
    <w:name w:val="formattext"/>
    <w:basedOn w:val="a"/>
    <w:qFormat/>
    <w:rsid w:val="00AC092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9">
    <w:name w:val="Содержимое врезки"/>
    <w:basedOn w:val="a"/>
    <w:qFormat/>
  </w:style>
  <w:style w:type="numbering" w:customStyle="1" w:styleId="12">
    <w:name w:val="Нет списка1"/>
    <w:uiPriority w:val="99"/>
    <w:semiHidden/>
    <w:unhideWhenUsed/>
    <w:qFormat/>
    <w:rsid w:val="00583D19"/>
  </w:style>
  <w:style w:type="numbering" w:customStyle="1" w:styleId="21">
    <w:name w:val="Нет списка2"/>
    <w:uiPriority w:val="99"/>
    <w:semiHidden/>
    <w:unhideWhenUsed/>
    <w:qFormat/>
    <w:rsid w:val="00583D19"/>
  </w:style>
  <w:style w:type="numbering" w:customStyle="1" w:styleId="37">
    <w:name w:val="Нет списка3"/>
    <w:uiPriority w:val="99"/>
    <w:semiHidden/>
    <w:unhideWhenUsed/>
    <w:qFormat/>
    <w:rsid w:val="00C87911"/>
  </w:style>
  <w:style w:type="numbering" w:customStyle="1" w:styleId="41">
    <w:name w:val="Нет списка4"/>
    <w:uiPriority w:val="99"/>
    <w:semiHidden/>
    <w:unhideWhenUsed/>
    <w:qFormat/>
    <w:rsid w:val="0070036F"/>
  </w:style>
  <w:style w:type="numbering" w:customStyle="1" w:styleId="5">
    <w:name w:val="Нет списка5"/>
    <w:uiPriority w:val="99"/>
    <w:semiHidden/>
    <w:unhideWhenUsed/>
    <w:qFormat/>
    <w:rsid w:val="00AC092D"/>
  </w:style>
  <w:style w:type="numbering" w:customStyle="1" w:styleId="6">
    <w:name w:val="Нет списка6"/>
    <w:uiPriority w:val="99"/>
    <w:semiHidden/>
    <w:unhideWhenUsed/>
    <w:qFormat/>
    <w:rsid w:val="00066C9C"/>
  </w:style>
  <w:style w:type="table" w:styleId="afffffa">
    <w:name w:val="Table Grid"/>
    <w:basedOn w:val="a1"/>
    <w:uiPriority w:val="59"/>
    <w:rsid w:val="00884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Заголовок 1 Знак1"/>
    <w:basedOn w:val="a1"/>
    <w:link w:val="1"/>
    <w:rsid w:val="0052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C8791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39"/>
    <w:rsid w:val="00545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70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066C9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CD8D-0064-400A-8AD4-BCFE67B5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dc:description/>
  <cp:lastModifiedBy>Пользователь Windows</cp:lastModifiedBy>
  <cp:revision>2</cp:revision>
  <cp:lastPrinted>2024-02-28T08:16:00Z</cp:lastPrinted>
  <dcterms:created xsi:type="dcterms:W3CDTF">2024-02-29T05:14:00Z</dcterms:created>
  <dcterms:modified xsi:type="dcterms:W3CDTF">2024-02-29T05:14:00Z</dcterms:modified>
  <dc:language>ru-RU</dc:language>
</cp:coreProperties>
</file>