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557" w:rsidRDefault="00B96A2E" w:rsidP="00B96A2E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661557" w:rsidRDefault="0066155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61557" w:rsidRDefault="002C446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r w:rsidR="00B96A2E">
        <w:rPr>
          <w:rFonts w:ascii="Arial" w:eastAsia="Times New Roman" w:hAnsi="Arial" w:cs="Arial"/>
          <w:sz w:val="24"/>
          <w:szCs w:val="24"/>
          <w:lang w:eastAsia="ru-RU"/>
        </w:rPr>
        <w:t>КАРАКАШЛИНСКОГО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661557" w:rsidRDefault="002C446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ЮТАЗИНСКОГО МУНИЦИПАЛЬНОГО РАЙОНА РЕСПУБЛИКИ ТАТАРСТАН</w:t>
      </w:r>
    </w:p>
    <w:p w:rsidR="00661557" w:rsidRDefault="006615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1557" w:rsidRDefault="002C446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РЕШЕНИЕ № </w:t>
      </w:r>
    </w:p>
    <w:p w:rsidR="00661557" w:rsidRDefault="0066155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1557" w:rsidRDefault="002C446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С.</w:t>
      </w:r>
      <w:r w:rsidR="00B96A2E">
        <w:rPr>
          <w:rFonts w:ascii="Arial" w:eastAsia="Times New Roman" w:hAnsi="Arial" w:cs="Arial"/>
          <w:sz w:val="24"/>
          <w:szCs w:val="24"/>
          <w:lang w:eastAsia="ru-RU"/>
        </w:rPr>
        <w:t>Каракашлы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от </w:t>
      </w:r>
      <w:r w:rsidR="00B96A2E">
        <w:rPr>
          <w:rFonts w:ascii="Arial" w:eastAsia="Times New Roman" w:hAnsi="Arial" w:cs="Arial"/>
          <w:sz w:val="24"/>
          <w:szCs w:val="24"/>
          <w:lang w:eastAsia="ru-RU"/>
        </w:rPr>
        <w:t>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661557" w:rsidRDefault="0066155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661557" w:rsidRDefault="0066155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661557" w:rsidRDefault="002C446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bookmarkStart w:id="0" w:name="_GoBack"/>
      <w:r>
        <w:rPr>
          <w:rFonts w:ascii="Arial" w:eastAsia="Calibri" w:hAnsi="Arial" w:cs="Arial"/>
          <w:sz w:val="24"/>
          <w:szCs w:val="24"/>
        </w:rPr>
        <w:t>О внесении изменений в  Положение о муниципальном контроле в сфере благоустройства на территории муниципального образования «</w:t>
      </w:r>
      <w:r w:rsidR="00B96A2E">
        <w:rPr>
          <w:rFonts w:ascii="Arial" w:eastAsia="Calibri" w:hAnsi="Arial" w:cs="Arial"/>
          <w:sz w:val="24"/>
          <w:szCs w:val="24"/>
        </w:rPr>
        <w:t>Каракашлинского</w:t>
      </w:r>
      <w:r>
        <w:rPr>
          <w:rFonts w:ascii="Arial" w:eastAsia="Calibri" w:hAnsi="Arial" w:cs="Arial"/>
          <w:sz w:val="24"/>
          <w:szCs w:val="24"/>
        </w:rPr>
        <w:t xml:space="preserve"> сельского поселения» Ютазинского муниципального района Республики Татарстан», утвержденного решением Совета </w:t>
      </w:r>
      <w:r w:rsidR="00B96A2E">
        <w:rPr>
          <w:rFonts w:ascii="Arial" w:eastAsia="Calibri" w:hAnsi="Arial" w:cs="Arial"/>
          <w:sz w:val="24"/>
          <w:szCs w:val="24"/>
        </w:rPr>
        <w:t>Каракашлинского</w:t>
      </w:r>
      <w:r>
        <w:rPr>
          <w:rFonts w:ascii="Arial" w:eastAsia="Calibri" w:hAnsi="Arial" w:cs="Arial"/>
          <w:sz w:val="24"/>
          <w:szCs w:val="24"/>
        </w:rPr>
        <w:t xml:space="preserve"> сельского поселения Ютазинского муниципального района от 25.11.2021 № 1</w:t>
      </w:r>
      <w:r w:rsidR="00B96A2E">
        <w:rPr>
          <w:rFonts w:ascii="Arial" w:eastAsia="Calibri" w:hAnsi="Arial" w:cs="Arial"/>
          <w:sz w:val="24"/>
          <w:szCs w:val="24"/>
        </w:rPr>
        <w:t>5</w:t>
      </w:r>
      <w:bookmarkEnd w:id="0"/>
      <w:r>
        <w:rPr>
          <w:rFonts w:ascii="Arial" w:eastAsia="Calibri" w:hAnsi="Arial" w:cs="Arial"/>
          <w:sz w:val="24"/>
          <w:szCs w:val="24"/>
        </w:rPr>
        <w:t xml:space="preserve">» </w:t>
      </w:r>
    </w:p>
    <w:p w:rsidR="00661557" w:rsidRDefault="0066155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661557" w:rsidRDefault="002C446D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28.07.2004 № 45-ЗРТ «О местном самоуправлении в Республике Татарстан»,  Уставом муниципального образования «</w:t>
      </w:r>
      <w:r w:rsidR="00B96A2E">
        <w:rPr>
          <w:rFonts w:ascii="Arial" w:eastAsia="Calibri" w:hAnsi="Arial" w:cs="Arial"/>
          <w:sz w:val="24"/>
          <w:szCs w:val="24"/>
        </w:rPr>
        <w:t>Каракашлинского</w:t>
      </w:r>
      <w:r>
        <w:rPr>
          <w:rFonts w:ascii="Arial" w:eastAsia="Calibri" w:hAnsi="Arial" w:cs="Arial"/>
          <w:sz w:val="24"/>
          <w:szCs w:val="24"/>
        </w:rPr>
        <w:t xml:space="preserve"> сельского поселения» Ютазинского муниципального района Республики Татарстан, в связи с Представлением Прокуратуры Ютазинского района Республики Татарстан от</w:t>
      </w:r>
      <w:r w:rsidR="00B96A2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15.02.2024 №</w:t>
      </w:r>
      <w:r w:rsidR="00B96A2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02-08-02/</w:t>
      </w:r>
      <w:r w:rsidR="00B96A2E">
        <w:rPr>
          <w:rFonts w:ascii="Arial" w:eastAsia="Calibri" w:hAnsi="Arial" w:cs="Arial"/>
          <w:sz w:val="24"/>
          <w:szCs w:val="24"/>
        </w:rPr>
        <w:t>24</w:t>
      </w:r>
      <w:r>
        <w:rPr>
          <w:rFonts w:ascii="Arial" w:eastAsia="Calibri" w:hAnsi="Arial" w:cs="Arial"/>
          <w:sz w:val="24"/>
          <w:szCs w:val="24"/>
        </w:rPr>
        <w:t xml:space="preserve"> Совет </w:t>
      </w:r>
      <w:r w:rsidR="00B96A2E">
        <w:rPr>
          <w:rFonts w:ascii="Arial" w:eastAsia="Calibri" w:hAnsi="Arial" w:cs="Arial"/>
          <w:sz w:val="24"/>
          <w:szCs w:val="24"/>
        </w:rPr>
        <w:t>Каракашлинского</w:t>
      </w:r>
      <w:r>
        <w:rPr>
          <w:rFonts w:ascii="Arial" w:eastAsia="Calibri" w:hAnsi="Arial" w:cs="Arial"/>
          <w:sz w:val="24"/>
          <w:szCs w:val="24"/>
        </w:rPr>
        <w:t xml:space="preserve"> сельского поселения Ютазинского муниципального района решил:</w:t>
      </w:r>
    </w:p>
    <w:p w:rsidR="00661557" w:rsidRDefault="0066155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661557" w:rsidRDefault="002C446D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1. Внести в Положение  муниципальном контроле в сфере благоустройства на территории муниципального образования «Ютазинского сельского поселения» Ютазинского муниципального района Республики Татарстан», утвержденного решением Совета Ютазинского сельского поселения Ютазинского муниципального района от 25.11.2021 № 1</w:t>
      </w:r>
      <w:r w:rsidR="00B96A2E">
        <w:rPr>
          <w:rFonts w:ascii="Arial" w:eastAsia="Calibri" w:hAnsi="Arial" w:cs="Arial"/>
          <w:sz w:val="24"/>
          <w:szCs w:val="24"/>
        </w:rPr>
        <w:t>5</w:t>
      </w:r>
      <w:r>
        <w:rPr>
          <w:rFonts w:ascii="Arial" w:eastAsia="Calibri" w:hAnsi="Arial" w:cs="Arial"/>
          <w:sz w:val="24"/>
          <w:szCs w:val="24"/>
        </w:rPr>
        <w:t xml:space="preserve">  следующие изменения:</w:t>
      </w:r>
    </w:p>
    <w:p w:rsidR="00661557" w:rsidRDefault="002C446D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1.1. </w:t>
      </w:r>
      <w:r w:rsidR="00B96A2E">
        <w:rPr>
          <w:rFonts w:ascii="Arial" w:eastAsia="Calibri" w:hAnsi="Arial" w:cs="Arial"/>
          <w:sz w:val="24"/>
          <w:szCs w:val="24"/>
        </w:rPr>
        <w:t>И</w:t>
      </w:r>
      <w:r w:rsidR="00B96A2E" w:rsidRPr="00B96A2E">
        <w:rPr>
          <w:rFonts w:ascii="Arial" w:eastAsia="Calibri" w:hAnsi="Arial" w:cs="Arial"/>
          <w:sz w:val="24"/>
          <w:szCs w:val="24"/>
        </w:rPr>
        <w:t xml:space="preserve">сключить </w:t>
      </w:r>
      <w:r w:rsidR="00B96A2E">
        <w:rPr>
          <w:rFonts w:ascii="Arial" w:eastAsia="Calibri" w:hAnsi="Arial" w:cs="Arial"/>
          <w:sz w:val="24"/>
          <w:szCs w:val="24"/>
        </w:rPr>
        <w:t>п</w:t>
      </w:r>
      <w:r>
        <w:rPr>
          <w:rFonts w:ascii="Arial" w:eastAsia="Calibri" w:hAnsi="Arial" w:cs="Arial"/>
          <w:sz w:val="24"/>
          <w:szCs w:val="24"/>
        </w:rPr>
        <w:t xml:space="preserve">одпункт 4 статьи  8 Положения </w:t>
      </w:r>
    </w:p>
    <w:p w:rsidR="00661557" w:rsidRDefault="002C446D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1.2. Подпункты 5-6 статьи 8 Положения считать соответственно  подпунктами 4-5 статьи 8 Положения</w:t>
      </w:r>
    </w:p>
    <w:p w:rsidR="00661557" w:rsidRDefault="002C446D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2. Обнародовать настоящее решение на специальных информационных стендах на территории муниципального образования «</w:t>
      </w:r>
      <w:r w:rsidR="00B96A2E">
        <w:rPr>
          <w:rFonts w:ascii="Arial" w:eastAsia="Calibri" w:hAnsi="Arial" w:cs="Arial"/>
          <w:sz w:val="24"/>
          <w:szCs w:val="24"/>
        </w:rPr>
        <w:t>Каракашлинского</w:t>
      </w:r>
      <w:r>
        <w:rPr>
          <w:rFonts w:ascii="Arial" w:eastAsia="Calibri" w:hAnsi="Arial" w:cs="Arial"/>
          <w:sz w:val="24"/>
          <w:szCs w:val="24"/>
        </w:rPr>
        <w:t xml:space="preserve"> сельского поселения» Ютазинского муниципального района Республики Татарстан, опубликовать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661557" w:rsidRDefault="002C446D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3. Настоящее решение вступает в силу с момента его официального обнародования.</w:t>
      </w:r>
    </w:p>
    <w:p w:rsidR="00661557" w:rsidRDefault="002C446D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4.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Контроль над  исполнением настоящего решения возложить на главу </w:t>
      </w:r>
      <w:r w:rsidR="00B96A2E">
        <w:rPr>
          <w:rFonts w:ascii="Arial" w:eastAsia="Calibri" w:hAnsi="Arial" w:cs="Arial"/>
          <w:color w:val="000000" w:themeColor="text1"/>
          <w:sz w:val="24"/>
          <w:szCs w:val="24"/>
        </w:rPr>
        <w:t>Каракашлинского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 сельского поселения Ютазинского муниципального района.</w:t>
      </w:r>
    </w:p>
    <w:p w:rsidR="00661557" w:rsidRDefault="00661557">
      <w:pPr>
        <w:spacing w:after="0" w:line="240" w:lineRule="auto"/>
        <w:jc w:val="both"/>
        <w:rPr>
          <w:rFonts w:ascii="Arial" w:eastAsia="Calibri" w:hAnsi="Arial" w:cs="Arial"/>
          <w:color w:val="595959"/>
          <w:sz w:val="24"/>
          <w:szCs w:val="24"/>
        </w:rPr>
      </w:pPr>
    </w:p>
    <w:p w:rsidR="00661557" w:rsidRDefault="0066155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661557" w:rsidRDefault="0066155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61557" w:rsidRDefault="002C446D">
      <w:pPr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Глава </w:t>
      </w:r>
      <w:r w:rsidR="00B96A2E">
        <w:rPr>
          <w:rFonts w:ascii="Arial" w:eastAsia="Calibri" w:hAnsi="Arial" w:cs="Arial"/>
          <w:sz w:val="24"/>
          <w:szCs w:val="24"/>
        </w:rPr>
        <w:t>Каракашлинского</w:t>
      </w:r>
    </w:p>
    <w:p w:rsidR="00661557" w:rsidRDefault="002C446D">
      <w:pPr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сельского поселения                                                                      </w:t>
      </w:r>
      <w:r w:rsidR="00B96A2E">
        <w:rPr>
          <w:rFonts w:ascii="Arial" w:eastAsia="Calibri" w:hAnsi="Arial" w:cs="Arial"/>
          <w:sz w:val="24"/>
          <w:szCs w:val="24"/>
        </w:rPr>
        <w:t>А.Г.Давлетгареев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sectPr w:rsidR="00661557" w:rsidSect="00B96A2E">
      <w:headerReference w:type="default" r:id="rId7"/>
      <w:pgSz w:w="11906" w:h="16838"/>
      <w:pgMar w:top="720" w:right="720" w:bottom="720" w:left="720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5B5" w:rsidRDefault="002145B5">
      <w:pPr>
        <w:spacing w:after="0" w:line="240" w:lineRule="auto"/>
      </w:pPr>
      <w:r>
        <w:separator/>
      </w:r>
    </w:p>
  </w:endnote>
  <w:endnote w:type="continuationSeparator" w:id="0">
    <w:p w:rsidR="002145B5" w:rsidRDefault="00214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5B5" w:rsidRDefault="002145B5">
      <w:pPr>
        <w:spacing w:after="0" w:line="240" w:lineRule="auto"/>
      </w:pPr>
      <w:r>
        <w:separator/>
      </w:r>
    </w:p>
  </w:footnote>
  <w:footnote w:type="continuationSeparator" w:id="0">
    <w:p w:rsidR="002145B5" w:rsidRDefault="00214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557" w:rsidRDefault="00661557">
    <w:pPr>
      <w:pStyle w:val="a5"/>
      <w:jc w:val="center"/>
    </w:pPr>
  </w:p>
  <w:p w:rsidR="00661557" w:rsidRDefault="0066155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57"/>
    <w:rsid w:val="002145B5"/>
    <w:rsid w:val="002C446D"/>
    <w:rsid w:val="00661557"/>
    <w:rsid w:val="00A02D4C"/>
    <w:rsid w:val="00B9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10692B-DF12-43CC-9ACE-623B6324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qFormat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qFormat/>
    <w:rsid w:val="00E505B3"/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832029"/>
  </w:style>
  <w:style w:type="character" w:customStyle="1" w:styleId="a6">
    <w:name w:val="Нижний колонтитул Знак"/>
    <w:basedOn w:val="a0"/>
    <w:link w:val="a7"/>
    <w:uiPriority w:val="99"/>
    <w:qFormat/>
    <w:rsid w:val="00832029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qFormat/>
    <w:rsid w:val="00BD2121"/>
  </w:style>
  <w:style w:type="character" w:styleId="aa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qFormat/>
    <w:locked/>
    <w:rsid w:val="002D0953"/>
    <w:rPr>
      <w:rFonts w:ascii="Arial" w:eastAsia="Times New Roman" w:hAnsi="Arial" w:cs="Arial"/>
      <w:sz w:val="20"/>
      <w:szCs w:val="20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0">
    <w:name w:val="No Spacing"/>
    <w:qFormat/>
    <w:rsid w:val="00E505B3"/>
    <w:rPr>
      <w:rFonts w:cs="Times New Roman"/>
      <w:sz w:val="30"/>
    </w:rPr>
  </w:style>
  <w:style w:type="paragraph" w:customStyle="1" w:styleId="af1">
    <w:name w:val="Колонтитул"/>
    <w:basedOn w:val="a"/>
    <w:qFormat/>
  </w:style>
  <w:style w:type="paragraph" w:styleId="a5">
    <w:name w:val="header"/>
    <w:basedOn w:val="a"/>
    <w:link w:val="a4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8"/>
    <w:uiPriority w:val="99"/>
    <w:semiHidden/>
    <w:unhideWhenUsed/>
    <w:qFormat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qFormat/>
    <w:rsid w:val="00405CE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2D095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865FC2-7DBA-47CB-9CDF-CC71031E5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Богданов</dc:creator>
  <dc:description/>
  <cp:lastModifiedBy>Пользователь Windows</cp:lastModifiedBy>
  <cp:revision>2</cp:revision>
  <cp:lastPrinted>2024-02-26T10:14:00Z</cp:lastPrinted>
  <dcterms:created xsi:type="dcterms:W3CDTF">2024-02-29T05:04:00Z</dcterms:created>
  <dcterms:modified xsi:type="dcterms:W3CDTF">2024-02-29T05:04:00Z</dcterms:modified>
  <dc:language>ru-RU</dc:language>
</cp:coreProperties>
</file>