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57" w:rsidRDefault="00B96A2E" w:rsidP="00B96A2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661557" w:rsidRDefault="0066155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61557" w:rsidRDefault="002C44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AF2ABE">
        <w:rPr>
          <w:rFonts w:ascii="Arial" w:eastAsia="Times New Roman" w:hAnsi="Arial" w:cs="Arial"/>
          <w:sz w:val="24"/>
          <w:szCs w:val="24"/>
          <w:lang w:eastAsia="ru-RU"/>
        </w:rPr>
        <w:t>СТАРОКАРАЗЕРИК</w:t>
      </w:r>
      <w:r w:rsidR="00B96A2E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661557" w:rsidRDefault="002C44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 РЕСПУБЛИКИ ТАТАРСТАН</w:t>
      </w:r>
    </w:p>
    <w:p w:rsidR="00661557" w:rsidRDefault="006615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1557" w:rsidRDefault="002C44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РЕШЕНИЕ № </w:t>
      </w:r>
    </w:p>
    <w:p w:rsidR="00661557" w:rsidRDefault="0066155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1557" w:rsidRDefault="00AF2AB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С. Старый Каразерик</w:t>
      </w:r>
      <w:r w:rsidR="002C446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2C446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C446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C446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C446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C446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C446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от </w:t>
      </w:r>
      <w:r w:rsidR="00B96A2E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="002C446D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661557" w:rsidRDefault="0066155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61557" w:rsidRDefault="0066155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61557" w:rsidRDefault="002C446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 внесении изменений в  Положение о муниципальном контроле в сфере благоустройства на территории муниципального образования «</w:t>
      </w:r>
      <w:r w:rsidR="00AF2ABE">
        <w:rPr>
          <w:rFonts w:ascii="Arial" w:eastAsia="Calibri" w:hAnsi="Arial" w:cs="Arial"/>
          <w:sz w:val="24"/>
          <w:szCs w:val="24"/>
        </w:rPr>
        <w:t>Старокаразерик</w:t>
      </w:r>
      <w:r w:rsidR="00B96A2E">
        <w:rPr>
          <w:rFonts w:ascii="Arial" w:eastAsia="Calibri" w:hAnsi="Arial" w:cs="Arial"/>
          <w:sz w:val="24"/>
          <w:szCs w:val="24"/>
        </w:rPr>
        <w:t>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поселения» Ютазинского муниципального района Республики Татарстан», утвержденного решением Совета </w:t>
      </w:r>
      <w:r w:rsidR="00AF2ABE">
        <w:rPr>
          <w:rFonts w:ascii="Arial" w:eastAsia="Calibri" w:hAnsi="Arial" w:cs="Arial"/>
          <w:sz w:val="24"/>
          <w:szCs w:val="24"/>
        </w:rPr>
        <w:t>Старокаразерик</w:t>
      </w:r>
      <w:r w:rsidR="00B96A2E">
        <w:rPr>
          <w:rFonts w:ascii="Arial" w:eastAsia="Calibri" w:hAnsi="Arial" w:cs="Arial"/>
          <w:sz w:val="24"/>
          <w:szCs w:val="24"/>
        </w:rPr>
        <w:t>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 от 25.11.2021 № 1</w:t>
      </w:r>
      <w:r w:rsidR="00FC6D21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 xml:space="preserve">» </w:t>
      </w:r>
    </w:p>
    <w:p w:rsidR="00661557" w:rsidRDefault="0066155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661557" w:rsidRDefault="002C446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Уставом муниципального образования «</w:t>
      </w:r>
      <w:r w:rsidR="00AF2ABE">
        <w:rPr>
          <w:rFonts w:ascii="Arial" w:eastAsia="Calibri" w:hAnsi="Arial" w:cs="Arial"/>
          <w:sz w:val="24"/>
          <w:szCs w:val="24"/>
        </w:rPr>
        <w:t>Старокаразерик</w:t>
      </w:r>
      <w:r w:rsidR="00B96A2E">
        <w:rPr>
          <w:rFonts w:ascii="Arial" w:eastAsia="Calibri" w:hAnsi="Arial" w:cs="Arial"/>
          <w:sz w:val="24"/>
          <w:szCs w:val="24"/>
        </w:rPr>
        <w:t>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поселения» Ютазинского муниципального района Республики Татарстан, в связи с Представлением Прокуратуры Ютазинского района Республики Татарстан от</w:t>
      </w:r>
      <w:r w:rsidR="00B96A2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15.02.2024 №</w:t>
      </w:r>
      <w:r w:rsidR="00B96A2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02-08-02/</w:t>
      </w:r>
      <w:r w:rsidR="00B96A2E">
        <w:rPr>
          <w:rFonts w:ascii="Arial" w:eastAsia="Calibri" w:hAnsi="Arial" w:cs="Arial"/>
          <w:sz w:val="24"/>
          <w:szCs w:val="24"/>
        </w:rPr>
        <w:t>24</w:t>
      </w:r>
      <w:r>
        <w:rPr>
          <w:rFonts w:ascii="Arial" w:eastAsia="Calibri" w:hAnsi="Arial" w:cs="Arial"/>
          <w:sz w:val="24"/>
          <w:szCs w:val="24"/>
        </w:rPr>
        <w:t xml:space="preserve"> Совет </w:t>
      </w:r>
      <w:r w:rsidR="00AF2ABE">
        <w:rPr>
          <w:rFonts w:ascii="Arial" w:eastAsia="Calibri" w:hAnsi="Arial" w:cs="Arial"/>
          <w:sz w:val="24"/>
          <w:szCs w:val="24"/>
        </w:rPr>
        <w:t>Старокаразерик</w:t>
      </w:r>
      <w:r w:rsidR="00B96A2E">
        <w:rPr>
          <w:rFonts w:ascii="Arial" w:eastAsia="Calibri" w:hAnsi="Arial" w:cs="Arial"/>
          <w:sz w:val="24"/>
          <w:szCs w:val="24"/>
        </w:rPr>
        <w:t>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 решил:</w:t>
      </w:r>
    </w:p>
    <w:p w:rsidR="00661557" w:rsidRDefault="0066155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661557" w:rsidRDefault="002C446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 Внести в Положение  муниципальном контроле в сфере благоустройства на территории муниципального образования «Ютазинского сельского поселения» Ютазинского муниципального района Республики Татарстан», утвержденного решением Совета Ютазинского сельского поселения Ютазинского муниципального района от 25.11.2021 № 1</w:t>
      </w:r>
      <w:r w:rsidR="00FC6D21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 xml:space="preserve">  следующие изменения:</w:t>
      </w:r>
    </w:p>
    <w:p w:rsidR="00661557" w:rsidRDefault="002C446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1.1. </w:t>
      </w:r>
      <w:r w:rsidR="00B96A2E">
        <w:rPr>
          <w:rFonts w:ascii="Arial" w:eastAsia="Calibri" w:hAnsi="Arial" w:cs="Arial"/>
          <w:sz w:val="24"/>
          <w:szCs w:val="24"/>
        </w:rPr>
        <w:t>И</w:t>
      </w:r>
      <w:r w:rsidR="00B96A2E" w:rsidRPr="00B96A2E">
        <w:rPr>
          <w:rFonts w:ascii="Arial" w:eastAsia="Calibri" w:hAnsi="Arial" w:cs="Arial"/>
          <w:sz w:val="24"/>
          <w:szCs w:val="24"/>
        </w:rPr>
        <w:t xml:space="preserve">сключить </w:t>
      </w:r>
      <w:r w:rsidR="00B96A2E">
        <w:rPr>
          <w:rFonts w:ascii="Arial" w:eastAsia="Calibri" w:hAnsi="Arial" w:cs="Arial"/>
          <w:sz w:val="24"/>
          <w:szCs w:val="24"/>
        </w:rPr>
        <w:t>п</w:t>
      </w:r>
      <w:r>
        <w:rPr>
          <w:rFonts w:ascii="Arial" w:eastAsia="Calibri" w:hAnsi="Arial" w:cs="Arial"/>
          <w:sz w:val="24"/>
          <w:szCs w:val="24"/>
        </w:rPr>
        <w:t xml:space="preserve">одпункт 4 статьи  8 Положения </w:t>
      </w:r>
    </w:p>
    <w:p w:rsidR="00661557" w:rsidRDefault="002C446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1.2. Подпункты 5-6 статьи 8 Положения считать соответственно  подпунктами 4-5 статьи 8 Положения</w:t>
      </w:r>
    </w:p>
    <w:p w:rsidR="00661557" w:rsidRDefault="002C446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 Обнародовать настоящее решение на специальных информационных стендах на территории муниципального образования «</w:t>
      </w:r>
      <w:r w:rsidR="00AF2ABE">
        <w:rPr>
          <w:rFonts w:ascii="Arial" w:eastAsia="Calibri" w:hAnsi="Arial" w:cs="Arial"/>
          <w:sz w:val="24"/>
          <w:szCs w:val="24"/>
        </w:rPr>
        <w:t>Старокаразерик</w:t>
      </w:r>
      <w:r w:rsidR="00B96A2E">
        <w:rPr>
          <w:rFonts w:ascii="Arial" w:eastAsia="Calibri" w:hAnsi="Arial" w:cs="Arial"/>
          <w:sz w:val="24"/>
          <w:szCs w:val="24"/>
        </w:rPr>
        <w:t>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661557" w:rsidRDefault="002C446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 Настоящее решение вступает в силу с момента его официального обнародования.</w:t>
      </w:r>
    </w:p>
    <w:p w:rsidR="00661557" w:rsidRDefault="002C446D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4.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Контроль над  исполнением настоящего решения возложить на главу </w:t>
      </w:r>
      <w:r w:rsidR="00AF2ABE">
        <w:rPr>
          <w:rFonts w:ascii="Arial" w:eastAsia="Calibri" w:hAnsi="Arial" w:cs="Arial"/>
          <w:color w:val="000000" w:themeColor="text1"/>
          <w:sz w:val="24"/>
          <w:szCs w:val="24"/>
        </w:rPr>
        <w:t>Старокаразерик</w:t>
      </w:r>
      <w:r w:rsidR="00B96A2E">
        <w:rPr>
          <w:rFonts w:ascii="Arial" w:eastAsia="Calibri" w:hAnsi="Arial" w:cs="Arial"/>
          <w:color w:val="000000" w:themeColor="text1"/>
          <w:sz w:val="24"/>
          <w:szCs w:val="24"/>
        </w:rPr>
        <w:t>ского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сельского поселения Ютазинского муниципального района.</w:t>
      </w:r>
    </w:p>
    <w:p w:rsidR="00661557" w:rsidRDefault="00661557">
      <w:pPr>
        <w:spacing w:after="0" w:line="240" w:lineRule="auto"/>
        <w:jc w:val="both"/>
        <w:rPr>
          <w:rFonts w:ascii="Arial" w:eastAsia="Calibri" w:hAnsi="Arial" w:cs="Arial"/>
          <w:color w:val="595959"/>
          <w:sz w:val="24"/>
          <w:szCs w:val="24"/>
        </w:rPr>
      </w:pPr>
    </w:p>
    <w:p w:rsidR="00661557" w:rsidRDefault="0066155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661557" w:rsidRDefault="0066155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61557" w:rsidRDefault="002C446D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AF2ABE">
        <w:rPr>
          <w:rFonts w:ascii="Arial" w:eastAsia="Calibri" w:hAnsi="Arial" w:cs="Arial"/>
          <w:sz w:val="24"/>
          <w:szCs w:val="24"/>
        </w:rPr>
        <w:t>И.о.Главы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AF2ABE">
        <w:rPr>
          <w:rFonts w:ascii="Arial" w:eastAsia="Calibri" w:hAnsi="Arial" w:cs="Arial"/>
          <w:sz w:val="24"/>
          <w:szCs w:val="24"/>
        </w:rPr>
        <w:t>Старокаразерик</w:t>
      </w:r>
      <w:r w:rsidR="00B96A2E">
        <w:rPr>
          <w:rFonts w:ascii="Arial" w:eastAsia="Calibri" w:hAnsi="Arial" w:cs="Arial"/>
          <w:sz w:val="24"/>
          <w:szCs w:val="24"/>
        </w:rPr>
        <w:t>ского</w:t>
      </w:r>
    </w:p>
    <w:p w:rsidR="00661557" w:rsidRDefault="002C446D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сельского поселения                                                                      </w:t>
      </w:r>
      <w:r w:rsidR="00FC6D21">
        <w:rPr>
          <w:rFonts w:ascii="Arial" w:eastAsia="Calibri" w:hAnsi="Arial" w:cs="Arial"/>
          <w:sz w:val="24"/>
          <w:szCs w:val="24"/>
        </w:rPr>
        <w:t>Э.М.Минниярова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7D6A0C" w:rsidRDefault="007D6A0C">
      <w:pPr>
        <w:spacing w:after="0"/>
        <w:rPr>
          <w:rFonts w:ascii="Arial" w:eastAsia="Calibri" w:hAnsi="Arial" w:cs="Arial"/>
          <w:sz w:val="24"/>
          <w:szCs w:val="24"/>
        </w:rPr>
      </w:pPr>
    </w:p>
    <w:p w:rsidR="007D6A0C" w:rsidRDefault="007D6A0C">
      <w:pPr>
        <w:spacing w:after="0"/>
        <w:rPr>
          <w:rFonts w:ascii="Arial" w:eastAsia="Calibri" w:hAnsi="Arial" w:cs="Arial"/>
          <w:sz w:val="24"/>
          <w:szCs w:val="24"/>
        </w:rPr>
      </w:pPr>
    </w:p>
    <w:p w:rsidR="007D6A0C" w:rsidRDefault="007D6A0C">
      <w:pPr>
        <w:spacing w:after="0"/>
        <w:rPr>
          <w:rFonts w:ascii="Arial" w:eastAsia="Calibri" w:hAnsi="Arial" w:cs="Arial"/>
          <w:sz w:val="24"/>
          <w:szCs w:val="24"/>
        </w:rPr>
      </w:pPr>
    </w:p>
    <w:sectPr w:rsidR="007D6A0C" w:rsidSect="00B96A2E">
      <w:headerReference w:type="default" r:id="rId7"/>
      <w:pgSz w:w="11906" w:h="16838"/>
      <w:pgMar w:top="720" w:right="720" w:bottom="720" w:left="720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5F7" w:rsidRDefault="007065F7">
      <w:pPr>
        <w:spacing w:after="0" w:line="240" w:lineRule="auto"/>
      </w:pPr>
      <w:r>
        <w:separator/>
      </w:r>
    </w:p>
  </w:endnote>
  <w:endnote w:type="continuationSeparator" w:id="0">
    <w:p w:rsidR="007065F7" w:rsidRDefault="0070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5F7" w:rsidRDefault="007065F7">
      <w:pPr>
        <w:spacing w:after="0" w:line="240" w:lineRule="auto"/>
      </w:pPr>
      <w:r>
        <w:separator/>
      </w:r>
    </w:p>
  </w:footnote>
  <w:footnote w:type="continuationSeparator" w:id="0">
    <w:p w:rsidR="007065F7" w:rsidRDefault="00706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557" w:rsidRDefault="00661557">
    <w:pPr>
      <w:pStyle w:val="a5"/>
      <w:jc w:val="center"/>
    </w:pPr>
  </w:p>
  <w:p w:rsidR="00661557" w:rsidRDefault="006615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57"/>
    <w:rsid w:val="002C446D"/>
    <w:rsid w:val="0036768E"/>
    <w:rsid w:val="003A7FED"/>
    <w:rsid w:val="00661557"/>
    <w:rsid w:val="006C1C6E"/>
    <w:rsid w:val="007065F7"/>
    <w:rsid w:val="007D6A0C"/>
    <w:rsid w:val="00AF2ABE"/>
    <w:rsid w:val="00B71D92"/>
    <w:rsid w:val="00B96A2E"/>
    <w:rsid w:val="00CB54F5"/>
    <w:rsid w:val="00FC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8F6FD-455D-4244-8347-C2E63DCC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832029"/>
  </w:style>
  <w:style w:type="character" w:customStyle="1" w:styleId="a6">
    <w:name w:val="Нижний колонтитул Знак"/>
    <w:basedOn w:val="a0"/>
    <w:link w:val="a7"/>
    <w:uiPriority w:val="99"/>
    <w:qFormat/>
    <w:rsid w:val="00832029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BD2121"/>
  </w:style>
  <w:style w:type="character" w:styleId="aa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2D0953"/>
    <w:rPr>
      <w:rFonts w:ascii="Arial" w:eastAsia="Times New Roman" w:hAnsi="Arial" w:cs="Arial"/>
      <w:sz w:val="20"/>
      <w:szCs w:val="20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No Spacing"/>
    <w:qFormat/>
    <w:rsid w:val="00E505B3"/>
    <w:rPr>
      <w:rFonts w:cs="Times New Roman"/>
      <w:sz w:val="30"/>
    </w:rPr>
  </w:style>
  <w:style w:type="paragraph" w:customStyle="1" w:styleId="af1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8"/>
    <w:uiPriority w:val="99"/>
    <w:semiHidden/>
    <w:unhideWhenUsed/>
    <w:qFormat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qFormat/>
    <w:rsid w:val="00405C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C5A6B-2468-4125-BC40-03382C23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dc:description/>
  <cp:lastModifiedBy>Пользователь Windows</cp:lastModifiedBy>
  <cp:revision>2</cp:revision>
  <cp:lastPrinted>2024-02-26T10:14:00Z</cp:lastPrinted>
  <dcterms:created xsi:type="dcterms:W3CDTF">2024-03-14T07:01:00Z</dcterms:created>
  <dcterms:modified xsi:type="dcterms:W3CDTF">2024-03-14T07:01:00Z</dcterms:modified>
  <dc:language>ru-RU</dc:language>
</cp:coreProperties>
</file>