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39" w:rsidRDefault="00A15377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82839" w:rsidRPr="00E42954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82839" w:rsidRPr="00E42954" w:rsidRDefault="00A15377" w:rsidP="00E4295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4295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О внесении изменений в Положение  </w:t>
            </w:r>
            <w:r w:rsidRPr="00E42954">
              <w:rPr>
                <w:rFonts w:asciiTheme="majorHAnsi" w:hAnsiTheme="majorHAnsi" w:cstheme="majorHAnsi"/>
                <w:sz w:val="24"/>
                <w:szCs w:val="24"/>
              </w:rPr>
              <w:t xml:space="preserve">о бюджетном процессе в </w:t>
            </w:r>
            <w:r w:rsidR="00570CE5" w:rsidRPr="00E42954">
              <w:rPr>
                <w:rFonts w:asciiTheme="majorHAnsi" w:hAnsiTheme="majorHAnsi" w:cstheme="majorHAnsi"/>
                <w:sz w:val="24"/>
                <w:szCs w:val="24"/>
              </w:rPr>
              <w:t>Ташкичуйском</w:t>
            </w:r>
            <w:r w:rsidRPr="00E42954">
              <w:rPr>
                <w:rFonts w:asciiTheme="majorHAnsi" w:hAnsiTheme="majorHAnsi" w:cstheme="majorHAnsi"/>
                <w:sz w:val="24"/>
                <w:szCs w:val="24"/>
              </w:rPr>
              <w:t xml:space="preserve"> сельском поселении Ютазинского муниципального района Республики Татарстан</w:t>
            </w:r>
            <w:r w:rsidRPr="00E4295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, утвержденного решением  Совета </w:t>
            </w:r>
            <w:r w:rsidR="00570CE5" w:rsidRPr="00E42954">
              <w:rPr>
                <w:rFonts w:asciiTheme="majorHAnsi" w:eastAsia="Times New Roman" w:hAnsiTheme="majorHAnsi" w:cstheme="majorHAnsi"/>
                <w:sz w:val="24"/>
                <w:szCs w:val="24"/>
              </w:rPr>
              <w:t>Ташкичуйского</w:t>
            </w:r>
            <w:r w:rsidR="00C1619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E42954">
              <w:rPr>
                <w:rFonts w:asciiTheme="majorHAnsi" w:eastAsia="Times New Roman" w:hAnsiTheme="majorHAnsi" w:cstheme="majorHAnsi"/>
                <w:sz w:val="24"/>
                <w:szCs w:val="24"/>
              </w:rPr>
              <w:t>сельского поселения Ютазинского муниципального района Республики Татарстан   от 31.05.2023  №10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82839" w:rsidRPr="00E42954" w:rsidRDefault="00882839">
            <w:pPr>
              <w:pStyle w:val="ConsPlusNormal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882839" w:rsidRPr="00E42954" w:rsidRDefault="00882839">
      <w:pPr>
        <w:pStyle w:val="ConsPlusNormal0"/>
        <w:ind w:firstLine="540"/>
        <w:jc w:val="both"/>
        <w:rPr>
          <w:rFonts w:asciiTheme="majorHAnsi" w:hAnsiTheme="majorHAnsi" w:cstheme="majorHAnsi"/>
          <w:sz w:val="24"/>
          <w:szCs w:val="24"/>
        </w:rPr>
      </w:pPr>
    </w:p>
    <w:p w:rsidR="00882839" w:rsidRPr="00E42954" w:rsidRDefault="00A15377">
      <w:pPr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E4295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ab/>
        <w:t xml:space="preserve">В </w:t>
      </w:r>
      <w:r w:rsidRPr="00E42954">
        <w:rPr>
          <w:rFonts w:asciiTheme="majorHAnsi" w:hAnsiTheme="majorHAnsi" w:cstheme="majorHAnsi"/>
          <w:color w:val="000000"/>
          <w:sz w:val="24"/>
          <w:szCs w:val="24"/>
        </w:rPr>
        <w:t>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Бюджетным кодексом  Республики Татарстан, Законом Республики Татарстан от 28.07.2004 №45-ЗРТ «О местном самоуправлении в Республике Татарстан», Уставом муниципального образования «</w:t>
      </w:r>
      <w:r w:rsidR="00E42954">
        <w:rPr>
          <w:rFonts w:asciiTheme="majorHAnsi" w:hAnsiTheme="majorHAnsi" w:cstheme="majorHAnsi"/>
          <w:color w:val="000000"/>
          <w:sz w:val="24"/>
          <w:szCs w:val="24"/>
        </w:rPr>
        <w:t>Ташкичуйское</w:t>
      </w:r>
      <w:r w:rsidRPr="00E42954">
        <w:rPr>
          <w:rFonts w:asciiTheme="majorHAnsi" w:hAnsiTheme="majorHAnsi" w:cstheme="majorHAnsi"/>
          <w:color w:val="000000"/>
          <w:sz w:val="24"/>
          <w:szCs w:val="24"/>
        </w:rPr>
        <w:t xml:space="preserve"> сельское поселение» Ютазинского муниципального района Республики Татарстан, Совет </w:t>
      </w:r>
      <w:r w:rsidR="00570CE5" w:rsidRPr="00E42954">
        <w:rPr>
          <w:rFonts w:asciiTheme="majorHAnsi" w:hAnsiTheme="majorHAnsi" w:cstheme="majorHAnsi"/>
          <w:color w:val="000000"/>
          <w:sz w:val="24"/>
          <w:szCs w:val="24"/>
        </w:rPr>
        <w:t>Ташкичуйского</w:t>
      </w:r>
      <w:r w:rsidR="00E4295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E42954">
        <w:rPr>
          <w:rFonts w:asciiTheme="majorHAnsi" w:hAnsiTheme="majorHAnsi" w:cstheme="majorHAnsi"/>
          <w:color w:val="000000"/>
          <w:sz w:val="24"/>
          <w:szCs w:val="24"/>
        </w:rPr>
        <w:t>сельского поселения Ютазинского муниципального района Республики Татарстан решил</w:t>
      </w:r>
      <w:r w:rsidRPr="00E4295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:</w:t>
      </w:r>
      <w:r w:rsidRPr="00E4295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ab/>
      </w:r>
    </w:p>
    <w:p w:rsidR="00882839" w:rsidRPr="00E42954" w:rsidRDefault="00882839">
      <w:pPr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:rsidR="00882839" w:rsidRPr="00E42954" w:rsidRDefault="00A1537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E4295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E4295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1. Внести в </w:t>
      </w:r>
      <w:r w:rsidRPr="00E42954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Положение  </w:t>
      </w:r>
      <w:r w:rsidRPr="00E4295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о бюджетном процессе в </w:t>
      </w:r>
      <w:r w:rsidR="00570CE5" w:rsidRPr="00E4295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Ташкичуйском</w:t>
      </w:r>
      <w:r w:rsidRPr="00E4295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сельском поселении Ютазинского муниципального района Республики Татарстан</w:t>
      </w:r>
      <w:r w:rsidRPr="00E42954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, утвержденного решением Совета </w:t>
      </w:r>
      <w:r w:rsidR="00570CE5" w:rsidRPr="00E42954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Ташкичуйского</w:t>
      </w:r>
      <w:r w:rsidR="00C16193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E42954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сельского поселения Ютазинского муниципального района Республики Татарстан от 31.05.2023  № 10 </w:t>
      </w:r>
      <w:r w:rsidRPr="00E4295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следующие изменения:</w:t>
      </w:r>
    </w:p>
    <w:p w:rsidR="00882839" w:rsidRPr="00E42954" w:rsidRDefault="00A1537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E4295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 1.1. Абзац 5 части 7 статьи 23  Положения изложить в следующей редакции:</w:t>
      </w:r>
    </w:p>
    <w:p w:rsidR="00882839" w:rsidRPr="00E42954" w:rsidRDefault="00A1537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E4295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«в случае перераспределения бюджетных ассигнований на осуществление бюджетных инвестиций и предоставление субсидий на осуществление капиталь</w:t>
      </w:r>
      <w:r w:rsidR="00C16193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ных вложений в объекты государс</w:t>
      </w:r>
      <w:r w:rsidRPr="00E4295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т</w:t>
      </w:r>
      <w:r w:rsidR="00C16193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в</w:t>
      </w:r>
      <w:r w:rsidRPr="00E4295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енной собственности Российской Федерации».</w:t>
      </w:r>
    </w:p>
    <w:p w:rsidR="00882839" w:rsidRPr="00E42954" w:rsidRDefault="00A15377">
      <w:pPr>
        <w:widowControl w:val="0"/>
        <w:spacing w:after="0" w:line="240" w:lineRule="auto"/>
        <w:ind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42954">
        <w:rPr>
          <w:rFonts w:asciiTheme="majorHAnsi" w:hAnsiTheme="majorHAnsi" w:cstheme="majorHAnsi"/>
          <w:sz w:val="24"/>
          <w:szCs w:val="24"/>
          <w:lang w:eastAsia="ru-RU"/>
        </w:rPr>
        <w:t>2. Обнародовать настоящее решение путем размещения на информационных стендах муниципального образования «</w:t>
      </w:r>
      <w:r w:rsidR="00C16193">
        <w:rPr>
          <w:rFonts w:asciiTheme="majorHAnsi" w:hAnsiTheme="majorHAnsi" w:cstheme="majorHAnsi"/>
          <w:sz w:val="24"/>
          <w:szCs w:val="24"/>
          <w:lang w:eastAsia="ru-RU"/>
        </w:rPr>
        <w:t>Ташкичуйское</w:t>
      </w:r>
      <w:r w:rsidRPr="00E42954">
        <w:rPr>
          <w:rFonts w:asciiTheme="majorHAnsi" w:hAnsiTheme="majorHAnsi" w:cstheme="majorHAnsi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882839" w:rsidRPr="00E42954" w:rsidRDefault="00A15377">
      <w:pPr>
        <w:widowControl w:val="0"/>
        <w:spacing w:after="0" w:line="240" w:lineRule="auto"/>
        <w:ind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42954">
        <w:rPr>
          <w:rFonts w:asciiTheme="majorHAnsi" w:hAnsiTheme="majorHAnsi" w:cstheme="majorHAnsi"/>
          <w:sz w:val="24"/>
          <w:szCs w:val="24"/>
          <w:lang w:eastAsia="ru-RU"/>
        </w:rPr>
        <w:t xml:space="preserve"> 3. Настоящее решение вступает в силу со дня его официального обнародования.</w:t>
      </w:r>
    </w:p>
    <w:p w:rsidR="00882839" w:rsidRPr="00E42954" w:rsidRDefault="00A15377">
      <w:pPr>
        <w:widowControl w:val="0"/>
        <w:spacing w:after="0" w:line="240" w:lineRule="auto"/>
        <w:ind w:firstLine="568"/>
        <w:jc w:val="both"/>
        <w:rPr>
          <w:rFonts w:asciiTheme="majorHAnsi" w:hAnsiTheme="majorHAnsi" w:cstheme="majorHAnsi"/>
          <w:sz w:val="24"/>
          <w:szCs w:val="24"/>
        </w:rPr>
      </w:pPr>
      <w:r w:rsidRPr="00E42954">
        <w:rPr>
          <w:rFonts w:asciiTheme="majorHAnsi" w:hAnsiTheme="majorHAnsi" w:cstheme="majorHAnsi"/>
          <w:sz w:val="24"/>
          <w:szCs w:val="24"/>
          <w:lang w:eastAsia="ru-RU"/>
        </w:rPr>
        <w:t xml:space="preserve">  4. Контроль за исполнением настоящего решения оставляю за собой.</w:t>
      </w:r>
    </w:p>
    <w:p w:rsidR="00882839" w:rsidRPr="00E42954" w:rsidRDefault="0088283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E42954" w:rsidRDefault="00A1537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E42954">
        <w:rPr>
          <w:rFonts w:asciiTheme="majorHAnsi" w:eastAsia="Calibri" w:hAnsiTheme="majorHAnsi" w:cstheme="majorHAnsi"/>
          <w:sz w:val="24"/>
          <w:szCs w:val="24"/>
        </w:rPr>
        <w:tab/>
      </w:r>
    </w:p>
    <w:p w:rsidR="00E42954" w:rsidRDefault="00E4295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882839" w:rsidRPr="00E42954" w:rsidRDefault="00E4295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  </w:t>
      </w:r>
      <w:r w:rsidR="00A15377" w:rsidRPr="00E42954">
        <w:rPr>
          <w:rFonts w:asciiTheme="majorHAnsi" w:eastAsia="Calibri" w:hAnsiTheme="majorHAnsi" w:cstheme="majorHAnsi"/>
          <w:sz w:val="24"/>
          <w:szCs w:val="24"/>
        </w:rPr>
        <w:t xml:space="preserve">Глава </w:t>
      </w:r>
      <w:r w:rsidR="00570CE5" w:rsidRPr="00E42954">
        <w:rPr>
          <w:rFonts w:asciiTheme="majorHAnsi" w:eastAsia="Calibri" w:hAnsiTheme="majorHAnsi" w:cstheme="majorHAnsi"/>
          <w:sz w:val="24"/>
          <w:szCs w:val="24"/>
        </w:rPr>
        <w:t>Ташкичуйского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A15377" w:rsidRPr="00E42954">
        <w:rPr>
          <w:rFonts w:asciiTheme="majorHAnsi" w:eastAsia="Calibri" w:hAnsiTheme="majorHAnsi" w:cstheme="majorHAnsi"/>
          <w:sz w:val="24"/>
          <w:szCs w:val="24"/>
        </w:rPr>
        <w:t xml:space="preserve">сельского поселения </w:t>
      </w:r>
    </w:p>
    <w:p w:rsidR="00882839" w:rsidRPr="00E42954" w:rsidRDefault="00A1537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E42954">
        <w:rPr>
          <w:rFonts w:asciiTheme="majorHAnsi" w:eastAsia="Calibri" w:hAnsiTheme="majorHAnsi" w:cstheme="majorHAnsi"/>
          <w:sz w:val="24"/>
          <w:szCs w:val="24"/>
        </w:rPr>
        <w:tab/>
        <w:t xml:space="preserve">Ютазинского муниципального района </w:t>
      </w:r>
    </w:p>
    <w:p w:rsidR="00882839" w:rsidRPr="00E42954" w:rsidRDefault="00A1537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E42954">
        <w:rPr>
          <w:rFonts w:asciiTheme="majorHAnsi" w:eastAsia="Calibri" w:hAnsiTheme="majorHAnsi" w:cstheme="majorHAnsi"/>
          <w:sz w:val="24"/>
          <w:szCs w:val="24"/>
        </w:rPr>
        <w:t xml:space="preserve">  Республики Татарстан                                                     </w:t>
      </w:r>
      <w:r w:rsidR="00E4295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C16193">
        <w:rPr>
          <w:rFonts w:asciiTheme="majorHAnsi" w:eastAsia="Calibri" w:hAnsiTheme="majorHAnsi" w:cstheme="majorHAnsi"/>
          <w:sz w:val="24"/>
          <w:szCs w:val="24"/>
        </w:rPr>
        <w:t xml:space="preserve">       </w:t>
      </w:r>
      <w:r w:rsidR="00E42954">
        <w:rPr>
          <w:rFonts w:asciiTheme="majorHAnsi" w:eastAsia="Calibri" w:hAnsiTheme="majorHAnsi" w:cstheme="majorHAnsi"/>
          <w:sz w:val="24"/>
          <w:szCs w:val="24"/>
        </w:rPr>
        <w:t xml:space="preserve">        Р.К.Валеев</w:t>
      </w:r>
    </w:p>
    <w:sectPr w:rsidR="00882839" w:rsidRPr="00E42954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0A7" w:rsidRDefault="009630A7">
      <w:pPr>
        <w:spacing w:after="0" w:line="240" w:lineRule="auto"/>
      </w:pPr>
      <w:r>
        <w:separator/>
      </w:r>
    </w:p>
  </w:endnote>
  <w:endnote w:type="continuationSeparator" w:id="0">
    <w:p w:rsidR="009630A7" w:rsidRDefault="0096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0A7" w:rsidRDefault="009630A7">
      <w:pPr>
        <w:spacing w:after="0" w:line="240" w:lineRule="auto"/>
      </w:pPr>
      <w:r>
        <w:separator/>
      </w:r>
    </w:p>
  </w:footnote>
  <w:footnote w:type="continuationSeparator" w:id="0">
    <w:p w:rsidR="009630A7" w:rsidRDefault="0096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839" w:rsidRDefault="00882839">
    <w:pPr>
      <w:pStyle w:val="a7"/>
      <w:jc w:val="center"/>
    </w:pPr>
  </w:p>
  <w:p w:rsidR="00882839" w:rsidRDefault="008828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39"/>
    <w:rsid w:val="003B4A9B"/>
    <w:rsid w:val="00570CE5"/>
    <w:rsid w:val="00882839"/>
    <w:rsid w:val="009630A7"/>
    <w:rsid w:val="00A15377"/>
    <w:rsid w:val="00C16193"/>
    <w:rsid w:val="00E4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D0EA1-3F6C-4959-B520-334621B0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12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4">
    <w:name w:val="List"/>
    <w:basedOn w:val="afd"/>
    <w:rPr>
      <w:rFonts w:ascii="PT Astra Serif" w:hAnsi="PT Astra Serif" w:cs="Noto Sans Devanagari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7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8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9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a">
    <w:name w:val="Внимание: криминал!!"/>
    <w:basedOn w:val="aff9"/>
    <w:next w:val="a"/>
    <w:uiPriority w:val="99"/>
    <w:qFormat/>
    <w:rsid w:val="00583D19"/>
  </w:style>
  <w:style w:type="paragraph" w:customStyle="1" w:styleId="affb">
    <w:name w:val="Внимание: недобросовестность!"/>
    <w:basedOn w:val="aff9"/>
    <w:next w:val="a"/>
    <w:uiPriority w:val="99"/>
    <w:qFormat/>
    <w:rsid w:val="00583D19"/>
  </w:style>
  <w:style w:type="paragraph" w:customStyle="1" w:styleId="affc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d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d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9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9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d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d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9"/>
    <w:next w:val="a"/>
    <w:uiPriority w:val="99"/>
    <w:qFormat/>
    <w:rsid w:val="00583D19"/>
  </w:style>
  <w:style w:type="paragraph" w:customStyle="1" w:styleId="affffd">
    <w:name w:val="Примечание."/>
    <w:basedOn w:val="aff9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A35B1-6EAB-4B97-8399-0FC8F7C1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2024-03-14T11:28:00Z</cp:lastPrinted>
  <dcterms:created xsi:type="dcterms:W3CDTF">2024-03-22T11:11:00Z</dcterms:created>
  <dcterms:modified xsi:type="dcterms:W3CDTF">2024-03-22T11:11:00Z</dcterms:modified>
  <dc:language>ru-RU</dc:language>
</cp:coreProperties>
</file>