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2"/>
        <w:tblW w:w="10098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380"/>
        <w:gridCol w:w="4394"/>
      </w:tblGrid>
      <w:tr w:rsidR="00B261A6" w:rsidRPr="00B261A6" w:rsidTr="00B261A6">
        <w:trPr>
          <w:trHeight w:val="1232"/>
        </w:trPr>
        <w:tc>
          <w:tcPr>
            <w:tcW w:w="4324" w:type="dxa"/>
          </w:tcPr>
          <w:p w:rsidR="00B261A6" w:rsidRPr="00B261A6" w:rsidRDefault="00B261A6" w:rsidP="00B261A6">
            <w:pPr>
              <w:ind w:left="-108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B261A6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B261A6" w:rsidRPr="00B261A6" w:rsidRDefault="00B261A6" w:rsidP="00B261A6">
            <w:pPr>
              <w:ind w:left="-142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B261A6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B261A6" w:rsidRPr="00B261A6" w:rsidRDefault="00B261A6" w:rsidP="00B261A6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380" w:type="dxa"/>
          </w:tcPr>
          <w:p w:rsidR="00B261A6" w:rsidRPr="00B261A6" w:rsidRDefault="00B261A6" w:rsidP="00B261A6">
            <w:pPr>
              <w:ind w:left="-108" w:right="-41"/>
              <w:jc w:val="center"/>
              <w:rPr>
                <w:rFonts w:ascii="Times New Roman" w:eastAsia="Times New Roman" w:hAnsi="Times New Roman" w:cs="Times New Roman"/>
              </w:rPr>
            </w:pPr>
            <w:r w:rsidRPr="00B261A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681BD7D" wp14:editId="0A4F321D">
                  <wp:extent cx="710565" cy="752475"/>
                  <wp:effectExtent l="19050" t="0" r="0" b="0"/>
                  <wp:docPr id="4" name="Рисунок 4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261A6" w:rsidRPr="00B261A6" w:rsidRDefault="00B261A6" w:rsidP="00B261A6">
            <w:pPr>
              <w:keepNext/>
              <w:keepLines/>
              <w:jc w:val="center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B261A6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/>
              </w:rPr>
              <w:t xml:space="preserve">татарстан республикасы ЮТАЗЫ </w:t>
            </w:r>
          </w:p>
          <w:p w:rsidR="00B261A6" w:rsidRPr="00B261A6" w:rsidRDefault="00B261A6" w:rsidP="00B261A6">
            <w:pPr>
              <w:keepNext/>
              <w:keepLines/>
              <w:jc w:val="center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B261A6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tt-RU"/>
              </w:rPr>
              <w:t>МУНИЦИПАЛЬ РАЙОНЫ БАШКАРМА КОМИТЕТЫ</w:t>
            </w:r>
          </w:p>
          <w:p w:rsidR="00B261A6" w:rsidRPr="00B261A6" w:rsidRDefault="00B261A6" w:rsidP="00B261A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Пушкин </w:t>
            </w:r>
            <w:proofErr w:type="spellStart"/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</w:rPr>
              <w:t>урамы</w:t>
            </w:r>
            <w:proofErr w:type="spellEnd"/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</w:rPr>
              <w:t>, 38йорт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proofErr w:type="spellStart"/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</w:rPr>
              <w:t>Урыссу</w:t>
            </w:r>
            <w:proofErr w:type="spellEnd"/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</w:rPr>
              <w:t>ш.т.б</w:t>
            </w:r>
            <w:proofErr w:type="spellEnd"/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,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261A6" w:rsidRPr="00B261A6" w:rsidTr="00B261A6">
        <w:trPr>
          <w:trHeight w:val="415"/>
        </w:trPr>
        <w:tc>
          <w:tcPr>
            <w:tcW w:w="10098" w:type="dxa"/>
            <w:gridSpan w:val="3"/>
            <w:tcBorders>
              <w:bottom w:val="single" w:sz="12" w:space="0" w:color="000000"/>
            </w:tcBorders>
          </w:tcPr>
          <w:p w:rsidR="00B261A6" w:rsidRPr="00B261A6" w:rsidRDefault="00B261A6" w:rsidP="00B261A6">
            <w:pPr>
              <w:rPr>
                <w:rFonts w:ascii="Times New Roman" w:eastAsia="Times New Roman" w:hAnsi="Times New Roman" w:cs="Times New Roman"/>
                <w:lang w:val="tt-RU"/>
              </w:rPr>
            </w:pPr>
          </w:p>
          <w:p w:rsidR="00B261A6" w:rsidRPr="00B261A6" w:rsidRDefault="00B261A6" w:rsidP="000471E8">
            <w:pPr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Тел.:(85593) 2-</w:t>
            </w:r>
            <w:r w:rsidR="000471E8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42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-</w:t>
            </w:r>
            <w:r w:rsidR="000471E8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05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,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 xml:space="preserve"> факс:2-</w:t>
            </w:r>
            <w:r w:rsidR="000471E8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80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-</w:t>
            </w:r>
            <w:r w:rsidR="000471E8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13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, e-mail:</w:t>
            </w:r>
            <w:proofErr w:type="spellStart"/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jutazaik</w:t>
            </w:r>
            <w:proofErr w:type="spellEnd"/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</w:rPr>
              <w:t>@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hyperlink r:id="rId7" w:history="1"/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hyperlink r:id="rId8" w:history="1">
              <w:r w:rsidRPr="00B261A6"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adm</w:t>
              </w:r>
              <w:r w:rsidRPr="00B261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_</w:t>
              </w:r>
              <w:r w:rsidRPr="00B261A6"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jutaza</w:t>
              </w:r>
              <w:r w:rsidRPr="00B261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@</w:t>
              </w:r>
              <w:r w:rsidRPr="00B261A6"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B261A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</w:t>
              </w:r>
              <w:r w:rsidRPr="00B261A6"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,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 xml:space="preserve">: 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jutaza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tatarstan</w:t>
            </w:r>
            <w:proofErr w:type="spellEnd"/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B261A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</w:tr>
    </w:tbl>
    <w:p w:rsidR="00B261A6" w:rsidRDefault="00823EF2" w:rsidP="00823EF2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ПРОЕКТ</w:t>
      </w:r>
      <w:bookmarkStart w:id="0" w:name="_GoBack"/>
      <w:bookmarkEnd w:id="0"/>
    </w:p>
    <w:p w:rsidR="00823EF2" w:rsidRDefault="00823EF2" w:rsidP="00B261A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61A6" w:rsidRPr="00B261A6" w:rsidRDefault="00B261A6" w:rsidP="00B261A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61A6">
        <w:rPr>
          <w:rFonts w:ascii="Times New Roman" w:eastAsia="Times New Roman" w:hAnsi="Times New Roman" w:cs="Times New Roman"/>
          <w:b/>
          <w:sz w:val="24"/>
          <w:szCs w:val="24"/>
        </w:rPr>
        <w:t>ПОСТАНОВЛЕНИЕ                                                                                                            КАРАР</w:t>
      </w:r>
    </w:p>
    <w:p w:rsidR="00B261A6" w:rsidRPr="00B261A6" w:rsidRDefault="00B261A6" w:rsidP="00B261A6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61A6">
        <w:rPr>
          <w:rFonts w:ascii="Times New Roman" w:eastAsia="Times New Roman" w:hAnsi="Times New Roman" w:cs="Times New Roman"/>
          <w:b/>
          <w:sz w:val="24"/>
          <w:szCs w:val="24"/>
        </w:rPr>
        <w:t>«__</w:t>
      </w:r>
      <w:proofErr w:type="gramStart"/>
      <w:r w:rsidRPr="00B261A6">
        <w:rPr>
          <w:rFonts w:ascii="Times New Roman" w:eastAsia="Times New Roman" w:hAnsi="Times New Roman" w:cs="Times New Roman"/>
          <w:b/>
          <w:sz w:val="24"/>
          <w:szCs w:val="24"/>
        </w:rPr>
        <w:t>_»_</w:t>
      </w:r>
      <w:proofErr w:type="gramEnd"/>
      <w:r w:rsidRPr="00B261A6">
        <w:rPr>
          <w:rFonts w:ascii="Times New Roman" w:eastAsia="Times New Roman" w:hAnsi="Times New Roman" w:cs="Times New Roman"/>
          <w:b/>
          <w:sz w:val="24"/>
          <w:szCs w:val="24"/>
        </w:rPr>
        <w:t>______20___г.                                                                                                             №_____</w:t>
      </w:r>
    </w:p>
    <w:p w:rsidR="0062420F" w:rsidRDefault="0062420F" w:rsidP="0062420F">
      <w:pPr>
        <w:spacing w:after="0"/>
        <w:rPr>
          <w:rFonts w:ascii="Times New Roman" w:hAnsi="Times New Roman" w:cs="Times New Roman"/>
          <w:b/>
        </w:rPr>
      </w:pPr>
    </w:p>
    <w:p w:rsidR="0062420F" w:rsidRPr="0062420F" w:rsidRDefault="0062420F" w:rsidP="0062420F">
      <w:pPr>
        <w:spacing w:after="0"/>
        <w:rPr>
          <w:rFonts w:ascii="Times New Roman" w:hAnsi="Times New Roman" w:cs="Times New Roman"/>
          <w:b/>
        </w:rPr>
      </w:pPr>
      <w:r w:rsidRPr="0062420F">
        <w:rPr>
          <w:rFonts w:ascii="Times New Roman" w:hAnsi="Times New Roman" w:cs="Times New Roman"/>
          <w:b/>
        </w:rPr>
        <w:t xml:space="preserve">      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666"/>
      </w:tblGrid>
      <w:tr w:rsidR="0014768F" w:rsidTr="00B35F5A">
        <w:tc>
          <w:tcPr>
            <w:tcW w:w="5529" w:type="dxa"/>
          </w:tcPr>
          <w:p w:rsidR="0014768F" w:rsidRDefault="00E65D03" w:rsidP="00497A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="00497AC2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6DF3">
              <w:rPr>
                <w:rFonts w:ascii="Times New Roman" w:hAnsi="Times New Roman" w:cs="Times New Roman"/>
                <w:sz w:val="28"/>
                <w:szCs w:val="28"/>
              </w:rPr>
              <w:t>Поряд</w:t>
            </w:r>
            <w:r w:rsidR="00497AC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36DF3">
              <w:rPr>
                <w:rFonts w:ascii="Times New Roman" w:hAnsi="Times New Roman" w:cs="Times New Roman"/>
                <w:sz w:val="28"/>
                <w:szCs w:val="28"/>
              </w:rPr>
              <w:t>к предоставления субсидий из бюджета Ютази</w:t>
            </w:r>
            <w:r w:rsidR="00864803">
              <w:rPr>
                <w:rFonts w:ascii="Times New Roman" w:hAnsi="Times New Roman" w:cs="Times New Roman"/>
                <w:sz w:val="28"/>
                <w:szCs w:val="28"/>
              </w:rPr>
              <w:t>нского муниципального района на возмещение части затрат организации потребительской кооперации, связанных с доставкой товаров первой необходимости в отдаленные и малонаселенные сельские пункты, расположенные далее 11 километров от пгт Уруссу</w:t>
            </w:r>
            <w:r w:rsidR="00497AC2">
              <w:rPr>
                <w:rFonts w:ascii="Times New Roman" w:hAnsi="Times New Roman" w:cs="Times New Roman"/>
                <w:sz w:val="28"/>
                <w:szCs w:val="28"/>
              </w:rPr>
              <w:t>, утвержденный постановлением Исполнительного комитета Ютазинского муниципального района Республики Татарстан от 22.10.2018 года №731</w:t>
            </w:r>
          </w:p>
        </w:tc>
        <w:tc>
          <w:tcPr>
            <w:tcW w:w="4666" w:type="dxa"/>
          </w:tcPr>
          <w:p w:rsidR="0014768F" w:rsidRDefault="0014768F" w:rsidP="008B03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768F" w:rsidRDefault="0014768F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5D03" w:rsidRPr="00483042" w:rsidRDefault="00E65D03" w:rsidP="00E65D0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DF3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Бюджетным </w:t>
      </w:r>
      <w:hyperlink r:id="rId9" w:history="1">
        <w:r w:rsidRPr="00436DF3">
          <w:rPr>
            <w:rFonts w:ascii="Times New Roman" w:eastAsia="Calibri" w:hAnsi="Times New Roman" w:cs="Times New Roman"/>
            <w:sz w:val="28"/>
            <w:szCs w:val="28"/>
          </w:rPr>
          <w:t>кодексом</w:t>
        </w:r>
      </w:hyperlink>
      <w:r w:rsidRPr="00436DF3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Федерации, </w:t>
      </w:r>
      <w:r w:rsidR="00436DF3" w:rsidRPr="00864803">
        <w:rPr>
          <w:rFonts w:ascii="Times New Roman" w:eastAsia="Calibri" w:hAnsi="Times New Roman" w:cs="Times New Roman"/>
          <w:sz w:val="28"/>
          <w:szCs w:val="28"/>
        </w:rPr>
        <w:t xml:space="preserve">Федеральным законом от 06 октября 2003 №131-ФЗ «Об общих принципах организации местного самоуправления в Российской Федерации», Бюджетным кодексом Республики Татарстан, </w:t>
      </w:r>
      <w:r w:rsidR="00436DF3">
        <w:rPr>
          <w:rFonts w:ascii="Times New Roman" w:eastAsia="Calibri" w:hAnsi="Times New Roman" w:cs="Times New Roman"/>
          <w:sz w:val="28"/>
          <w:szCs w:val="28"/>
        </w:rPr>
        <w:t xml:space="preserve">Законом Республики Татарстан от 28.07.2004г. №45-ЗРТ «О местном самоуправлении в Республике Татарстан», постановлением Кабинета министров Республики Татарстан от </w:t>
      </w:r>
      <w:r w:rsidR="00864803">
        <w:rPr>
          <w:rFonts w:ascii="Times New Roman" w:eastAsia="Calibri" w:hAnsi="Times New Roman" w:cs="Times New Roman"/>
          <w:sz w:val="28"/>
          <w:szCs w:val="28"/>
        </w:rPr>
        <w:t>20.11.2017г. №887 «</w:t>
      </w:r>
      <w:r w:rsidR="00864803" w:rsidRPr="00864803">
        <w:rPr>
          <w:rFonts w:ascii="Times New Roman" w:eastAsia="Calibri" w:hAnsi="Times New Roman" w:cs="Times New Roman"/>
          <w:sz w:val="28"/>
          <w:szCs w:val="28"/>
        </w:rPr>
        <w:t>Об утверждении Порядка предоставления иных межбюджетных трансфертов из бюджета Республики Татарстан бюджетам муниципальных образований Республики Татарстан на возмещение части затрат организаций потребительской кооперации, связанных с доставкой товаров первой необходимости в сельские населенные пункты Республики Татарстан, расположенные далее 11 километров от районных центров Республики Татарстан</w:t>
      </w:r>
      <w:r w:rsidR="00864803">
        <w:rPr>
          <w:rFonts w:ascii="Times New Roman" w:eastAsia="Calibri" w:hAnsi="Times New Roman" w:cs="Times New Roman"/>
          <w:sz w:val="28"/>
          <w:szCs w:val="28"/>
        </w:rPr>
        <w:t>»</w:t>
      </w:r>
      <w:r w:rsidR="00436DF3">
        <w:rPr>
          <w:rFonts w:ascii="Times New Roman" w:eastAsia="Calibri" w:hAnsi="Times New Roman" w:cs="Times New Roman"/>
          <w:sz w:val="28"/>
          <w:szCs w:val="28"/>
        </w:rPr>
        <w:t>, Уставом муниципального образования «Ютазинский муниципальный район Республики Татарстан», Исполнительный</w:t>
      </w:r>
      <w:r w:rsidR="00497A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6DF3">
        <w:rPr>
          <w:rFonts w:ascii="Times New Roman" w:eastAsia="Calibri" w:hAnsi="Times New Roman" w:cs="Times New Roman"/>
          <w:sz w:val="28"/>
          <w:szCs w:val="28"/>
        </w:rPr>
        <w:t>комитет</w:t>
      </w:r>
      <w:r w:rsidR="00497A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6DF3">
        <w:rPr>
          <w:rFonts w:ascii="Times New Roman" w:eastAsia="Calibri" w:hAnsi="Times New Roman" w:cs="Times New Roman"/>
          <w:sz w:val="28"/>
          <w:szCs w:val="28"/>
        </w:rPr>
        <w:t xml:space="preserve">Ютазинского муниципального района </w:t>
      </w:r>
      <w:r w:rsidR="00497AC2">
        <w:rPr>
          <w:rFonts w:ascii="Times New Roman" w:eastAsia="Calibri" w:hAnsi="Times New Roman" w:cs="Times New Roman"/>
          <w:sz w:val="28"/>
          <w:szCs w:val="28"/>
        </w:rPr>
        <w:t xml:space="preserve">Республики Татарстан </w:t>
      </w: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9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9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9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9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9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9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9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9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49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9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6DF3"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97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6DF3"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5A23" w:rsidRPr="00483042" w:rsidRDefault="00483042" w:rsidP="004830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65D03"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</w:t>
      </w:r>
      <w:r w:rsidR="00AA267E">
        <w:rPr>
          <w:rFonts w:ascii="Times New Roman" w:hAnsi="Times New Roman" w:cs="Times New Roman"/>
          <w:sz w:val="28"/>
          <w:szCs w:val="28"/>
        </w:rPr>
        <w:t>Поряд</w:t>
      </w:r>
      <w:r w:rsidR="00497AC2">
        <w:rPr>
          <w:rFonts w:ascii="Times New Roman" w:hAnsi="Times New Roman" w:cs="Times New Roman"/>
          <w:sz w:val="28"/>
          <w:szCs w:val="28"/>
        </w:rPr>
        <w:t>о</w:t>
      </w:r>
      <w:r w:rsidR="00AA267E">
        <w:rPr>
          <w:rFonts w:ascii="Times New Roman" w:hAnsi="Times New Roman" w:cs="Times New Roman"/>
          <w:sz w:val="28"/>
          <w:szCs w:val="28"/>
        </w:rPr>
        <w:t>к предоставления субсидий из бюджета Ютазинского муниципального района на возмещение части затрат организации потребительской кооперации, связанных с доставкой товаров первой необходимости в отдаленные и малонаселенные сельские пункты, расположенные далее 11 километров от пгт Уруссу»</w:t>
      </w:r>
      <w:r w:rsidR="00497AC2">
        <w:rPr>
          <w:rFonts w:ascii="Times New Roman" w:hAnsi="Times New Roman" w:cs="Times New Roman"/>
          <w:sz w:val="28"/>
          <w:szCs w:val="28"/>
        </w:rPr>
        <w:t xml:space="preserve">, утвержденный постановлением Исполнительного комитета Ютазинского муниципального района от 22.10.2018г. №731 «Об утверждении Порядка предоставления субсидий из бюджета Ютазинского муниципального района на </w:t>
      </w:r>
      <w:r w:rsidR="00497AC2">
        <w:rPr>
          <w:rFonts w:ascii="Times New Roman" w:hAnsi="Times New Roman" w:cs="Times New Roman"/>
          <w:sz w:val="28"/>
          <w:szCs w:val="28"/>
        </w:rPr>
        <w:lastRenderedPageBreak/>
        <w:t>возмещение части затрат организации потребительской кооперации, связанных с доставкой товаров первой необходимости в отдаленные и малонаселенные сельские пункты, расположенные далее 11 километров от пгт Уруссу</w:t>
      </w:r>
      <w:r w:rsidR="00670287"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изменения:</w:t>
      </w:r>
    </w:p>
    <w:p w:rsidR="00670287" w:rsidRDefault="00497AC2" w:rsidP="00497AC2">
      <w:pPr>
        <w:pStyle w:val="aa"/>
        <w:shd w:val="clear" w:color="auto" w:fill="FFFFFF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1.1.1 приложение №2 постановления </w:t>
      </w:r>
      <w:r w:rsidR="00670287">
        <w:rPr>
          <w:sz w:val="28"/>
          <w:szCs w:val="28"/>
        </w:rPr>
        <w:t xml:space="preserve">изложить в </w:t>
      </w:r>
      <w:r>
        <w:rPr>
          <w:sz w:val="28"/>
          <w:szCs w:val="28"/>
        </w:rPr>
        <w:t>новой редакции (приложение №1).</w:t>
      </w:r>
    </w:p>
    <w:p w:rsidR="00B261A6" w:rsidRPr="00483042" w:rsidRDefault="00483042" w:rsidP="004830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B261A6"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 момента его официального опубликования (обнародования).</w:t>
      </w:r>
    </w:p>
    <w:p w:rsidR="00B261A6" w:rsidRPr="00483042" w:rsidRDefault="00B261A6" w:rsidP="00B261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Контроль за исполнением настоящего Постановления возложить на </w:t>
      </w:r>
      <w:r w:rsidR="00547D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руководителя Исполнительного комитета</w:t>
      </w: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Ютазинского муниципального района</w:t>
      </w:r>
      <w:r w:rsidR="00547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инфраструктурному развитию</w:t>
      </w:r>
      <w:r w:rsidRPr="004830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61A6" w:rsidRPr="00483042" w:rsidRDefault="00B261A6" w:rsidP="00B261A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A6" w:rsidRDefault="00B261A6" w:rsidP="00B261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61A6" w:rsidRDefault="00B261A6" w:rsidP="00B261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61A6" w:rsidRDefault="00B261A6" w:rsidP="00497A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B261A6" w:rsidRDefault="00B261A6" w:rsidP="00497A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Исполнительного комитета</w:t>
      </w:r>
    </w:p>
    <w:p w:rsidR="00C60D20" w:rsidRDefault="00B261A6" w:rsidP="00497A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Ютазинского муниципального района</w:t>
      </w:r>
      <w:r w:rsidR="00695A23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95A2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С.П.Самонина</w:t>
      </w:r>
    </w:p>
    <w:p w:rsidR="0062420F" w:rsidRDefault="0062420F" w:rsidP="00497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0E1" w:rsidRDefault="001000E1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00E1" w:rsidRDefault="001000E1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F5A" w:rsidRDefault="00B35F5A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F5A" w:rsidRDefault="00B35F5A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5F5A" w:rsidRDefault="00B35F5A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420F" w:rsidRDefault="0062420F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679C" w:rsidRDefault="0095679C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420F" w:rsidRDefault="0062420F" w:rsidP="008B0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420F" w:rsidRPr="0062420F" w:rsidRDefault="00B261A6" w:rsidP="008B034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Сучкова А.В.</w:t>
      </w:r>
    </w:p>
    <w:p w:rsidR="0062420F" w:rsidRDefault="00B261A6" w:rsidP="008B034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8(85593)2-80-12</w:t>
      </w: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800D97" w:rsidRDefault="00800D97" w:rsidP="00800D97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 к постановлению</w:t>
      </w:r>
      <w:r w:rsidRPr="00D02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Исполнительного комитета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Ютазинского</w:t>
      </w:r>
      <w:r w:rsidRPr="00D02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2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</w:t>
      </w:r>
      <w:r w:rsidRPr="00D02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24г.</w:t>
      </w:r>
      <w:r w:rsidRPr="00D02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800D97" w:rsidRDefault="00800D97" w:rsidP="00497AC2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7AC2" w:rsidRPr="00870110" w:rsidRDefault="00497AC2" w:rsidP="00497AC2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AC2" w:rsidRDefault="00497AC2" w:rsidP="00497A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комиссии </w:t>
      </w:r>
    </w:p>
    <w:p w:rsidR="00497AC2" w:rsidRDefault="00497AC2" w:rsidP="00497A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предоставлению субсидий из бюджета Ютазинского муниципального </w:t>
      </w:r>
    </w:p>
    <w:p w:rsidR="00497AC2" w:rsidRDefault="00497AC2" w:rsidP="00497A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района на возмещение части затрат организаций потребительской </w:t>
      </w:r>
    </w:p>
    <w:p w:rsidR="00497AC2" w:rsidRDefault="00497AC2" w:rsidP="00497A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кооперации, связанных с доставкой товаров первой необходимости в отделенные и малонаселенные сельские пункты, расположенные далее </w:t>
      </w:r>
    </w:p>
    <w:p w:rsidR="00497AC2" w:rsidRDefault="00497AC2" w:rsidP="00497A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километров от пгт Уруссу</w:t>
      </w:r>
    </w:p>
    <w:p w:rsidR="00497AC2" w:rsidRDefault="00497AC2" w:rsidP="00497A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97AC2" w:rsidRPr="004A2030" w:rsidRDefault="00497AC2" w:rsidP="00497A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254"/>
        <w:gridCol w:w="6764"/>
      </w:tblGrid>
      <w:tr w:rsidR="00497AC2" w:rsidTr="004920C6">
        <w:tc>
          <w:tcPr>
            <w:tcW w:w="3227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Самонина Светлана Петровна</w:t>
            </w:r>
          </w:p>
        </w:tc>
        <w:tc>
          <w:tcPr>
            <w:tcW w:w="255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9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Исполнительного комитета Ютазинского муниципального района, председатель комиссии</w:t>
            </w:r>
          </w:p>
        </w:tc>
      </w:tr>
      <w:tr w:rsidR="00497AC2" w:rsidTr="004920C6">
        <w:tc>
          <w:tcPr>
            <w:tcW w:w="3227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9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7AC2" w:rsidTr="004920C6">
        <w:tc>
          <w:tcPr>
            <w:tcW w:w="3227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Гибадуллина Зульфия Закуановна</w:t>
            </w:r>
          </w:p>
        </w:tc>
        <w:tc>
          <w:tcPr>
            <w:tcW w:w="255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9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заместитель руководителя Исполнительного комитета Ютазинского муниципального района, заместитель председателя комиссии</w:t>
            </w:r>
          </w:p>
        </w:tc>
      </w:tr>
      <w:tr w:rsidR="00497AC2" w:rsidTr="004920C6">
        <w:tc>
          <w:tcPr>
            <w:tcW w:w="3227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9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7AC2" w:rsidTr="004920C6">
        <w:tc>
          <w:tcPr>
            <w:tcW w:w="3227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комиссии:</w:t>
            </w:r>
          </w:p>
        </w:tc>
        <w:tc>
          <w:tcPr>
            <w:tcW w:w="255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9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7AC2" w:rsidTr="004920C6">
        <w:tc>
          <w:tcPr>
            <w:tcW w:w="3227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9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7AC2" w:rsidTr="004920C6">
        <w:tc>
          <w:tcPr>
            <w:tcW w:w="3227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Магамедова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Айгуль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Миневалиевна</w:t>
            </w:r>
            <w:proofErr w:type="spellEnd"/>
          </w:p>
        </w:tc>
        <w:tc>
          <w:tcPr>
            <w:tcW w:w="255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9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территориального развития Исполнительного комитета Ютазинского муниципального района</w:t>
            </w:r>
          </w:p>
        </w:tc>
      </w:tr>
      <w:tr w:rsidR="00497AC2" w:rsidTr="004920C6">
        <w:tc>
          <w:tcPr>
            <w:tcW w:w="3227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9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7AC2" w:rsidTr="004920C6">
        <w:tc>
          <w:tcPr>
            <w:tcW w:w="3227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Мухаметова Руфия Габделмазитовна</w:t>
            </w:r>
          </w:p>
        </w:tc>
        <w:tc>
          <w:tcPr>
            <w:tcW w:w="255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9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Финансово-бюджетной палаты Ютазинского муниципального района (по согласованию)</w:t>
            </w:r>
          </w:p>
        </w:tc>
      </w:tr>
      <w:tr w:rsidR="00497AC2" w:rsidTr="004920C6">
        <w:tc>
          <w:tcPr>
            <w:tcW w:w="3227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9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7AC2" w:rsidTr="004920C6">
        <w:tc>
          <w:tcPr>
            <w:tcW w:w="3227" w:type="dxa"/>
          </w:tcPr>
          <w:p w:rsidR="00497AC2" w:rsidRPr="005B0D2E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Хафизова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Римма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Ильшатовна</w:t>
            </w:r>
            <w:proofErr w:type="spellEnd"/>
          </w:p>
        </w:tc>
        <w:tc>
          <w:tcPr>
            <w:tcW w:w="255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9" w:type="dxa"/>
          </w:tcPr>
          <w:p w:rsidR="00497AC2" w:rsidRPr="005B0D2E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0D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Контрольно-счетной палаты Ютазинского муниципального района (по согласованию)</w:t>
            </w:r>
          </w:p>
        </w:tc>
      </w:tr>
      <w:tr w:rsidR="00497AC2" w:rsidTr="004920C6">
        <w:tc>
          <w:tcPr>
            <w:tcW w:w="3227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9" w:type="dxa"/>
          </w:tcPr>
          <w:p w:rsidR="00497AC2" w:rsidRDefault="00497AC2" w:rsidP="004920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97AC2" w:rsidRDefault="00497AC2" w:rsidP="00497A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AC2" w:rsidRDefault="00497AC2" w:rsidP="00497A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AC2" w:rsidRDefault="00497AC2" w:rsidP="00497A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AC2" w:rsidRDefault="00497AC2" w:rsidP="008B034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sectPr w:rsidR="00497AC2" w:rsidSect="00F33879">
      <w:pgSz w:w="11909" w:h="16834"/>
      <w:pgMar w:top="1134" w:right="567" w:bottom="567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8338B"/>
    <w:multiLevelType w:val="singleLevel"/>
    <w:tmpl w:val="5C42E916"/>
    <w:lvl w:ilvl="0">
      <w:start w:val="1"/>
      <w:numFmt w:val="decimal"/>
      <w:lvlText w:val="2.%1."/>
      <w:legacy w:legacy="1" w:legacySpace="0" w:legacyIndent="43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1B111411"/>
    <w:multiLevelType w:val="hybridMultilevel"/>
    <w:tmpl w:val="F000BF5A"/>
    <w:lvl w:ilvl="0" w:tplc="59FC923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E585E41"/>
    <w:multiLevelType w:val="singleLevel"/>
    <w:tmpl w:val="7D1E54A6"/>
    <w:lvl w:ilvl="0">
      <w:start w:val="4"/>
      <w:numFmt w:val="decimal"/>
      <w:lvlText w:val="3.3.%1."/>
      <w:legacy w:legacy="1" w:legacySpace="0" w:legacyIndent="59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EC47B1D"/>
    <w:multiLevelType w:val="multilevel"/>
    <w:tmpl w:val="A7D41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6A06AC"/>
    <w:multiLevelType w:val="multilevel"/>
    <w:tmpl w:val="449C8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43E1F"/>
    <w:multiLevelType w:val="multilevel"/>
    <w:tmpl w:val="622EDC54"/>
    <w:lvl w:ilvl="0">
      <w:start w:val="1"/>
      <w:numFmt w:val="decimal"/>
      <w:lvlText w:val="%1."/>
      <w:lvlJc w:val="left"/>
      <w:pPr>
        <w:ind w:left="379" w:hanging="360"/>
      </w:pPr>
      <w:rPr>
        <w:rFonts w:eastAsiaTheme="minorEastAsia" w:hint="default"/>
      </w:rPr>
    </w:lvl>
    <w:lvl w:ilvl="1">
      <w:start w:val="1"/>
      <w:numFmt w:val="decimal"/>
      <w:isLgl/>
      <w:lvlText w:val="%1.%2."/>
      <w:lvlJc w:val="left"/>
      <w:pPr>
        <w:ind w:left="10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9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7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59" w:hanging="2160"/>
      </w:pPr>
      <w:rPr>
        <w:rFonts w:hint="default"/>
      </w:rPr>
    </w:lvl>
  </w:abstractNum>
  <w:abstractNum w:abstractNumId="6" w15:restartNumberingAfterBreak="0">
    <w:nsid w:val="25FB5124"/>
    <w:multiLevelType w:val="hybridMultilevel"/>
    <w:tmpl w:val="36408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400CA"/>
    <w:multiLevelType w:val="multilevel"/>
    <w:tmpl w:val="CA26B1F8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8" w15:restartNumberingAfterBreak="0">
    <w:nsid w:val="3F363045"/>
    <w:multiLevelType w:val="multilevel"/>
    <w:tmpl w:val="FB0CA2BE"/>
    <w:lvl w:ilvl="0">
      <w:start w:val="4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</w:rPr>
    </w:lvl>
  </w:abstractNum>
  <w:abstractNum w:abstractNumId="9" w15:restartNumberingAfterBreak="0">
    <w:nsid w:val="402C1D44"/>
    <w:multiLevelType w:val="hybridMultilevel"/>
    <w:tmpl w:val="96BE6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0F6BA0"/>
    <w:multiLevelType w:val="multilevel"/>
    <w:tmpl w:val="6172D4F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526C96"/>
    <w:multiLevelType w:val="singleLevel"/>
    <w:tmpl w:val="27DED9EE"/>
    <w:lvl w:ilvl="0">
      <w:start w:val="1"/>
      <w:numFmt w:val="decimal"/>
      <w:lvlText w:val="8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78866E6"/>
    <w:multiLevelType w:val="multilevel"/>
    <w:tmpl w:val="914C822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792663F"/>
    <w:multiLevelType w:val="multilevel"/>
    <w:tmpl w:val="984C4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8E745A"/>
    <w:multiLevelType w:val="multilevel"/>
    <w:tmpl w:val="FA2C291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000000"/>
      </w:rPr>
    </w:lvl>
  </w:abstractNum>
  <w:abstractNum w:abstractNumId="15" w15:restartNumberingAfterBreak="0">
    <w:nsid w:val="593B7EAE"/>
    <w:multiLevelType w:val="singleLevel"/>
    <w:tmpl w:val="4678FAA6"/>
    <w:lvl w:ilvl="0">
      <w:start w:val="1"/>
      <w:numFmt w:val="decimal"/>
      <w:lvlText w:val="3.2.%1.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5CE800F7"/>
    <w:multiLevelType w:val="hybridMultilevel"/>
    <w:tmpl w:val="C38A0BE6"/>
    <w:lvl w:ilvl="0" w:tplc="1D3CD4F8">
      <w:start w:val="8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7" w15:restartNumberingAfterBreak="0">
    <w:nsid w:val="5F906EB2"/>
    <w:multiLevelType w:val="hybridMultilevel"/>
    <w:tmpl w:val="A3404112"/>
    <w:lvl w:ilvl="0" w:tplc="2048E9FA">
      <w:start w:val="3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8" w15:restartNumberingAfterBreak="0">
    <w:nsid w:val="64991812"/>
    <w:multiLevelType w:val="multilevel"/>
    <w:tmpl w:val="31FA9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3559C7"/>
    <w:multiLevelType w:val="multilevel"/>
    <w:tmpl w:val="C0DA1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8E7516"/>
    <w:multiLevelType w:val="singleLevel"/>
    <w:tmpl w:val="34DC261C"/>
    <w:lvl w:ilvl="0">
      <w:start w:val="1"/>
      <w:numFmt w:val="decimal"/>
      <w:lvlText w:val="7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6C095B98"/>
    <w:multiLevelType w:val="multilevel"/>
    <w:tmpl w:val="B1EA08EA"/>
    <w:lvl w:ilvl="0">
      <w:start w:val="5"/>
      <w:numFmt w:val="decimal"/>
      <w:lvlText w:val="%1."/>
      <w:lvlJc w:val="left"/>
      <w:pPr>
        <w:ind w:left="37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9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99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7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59" w:hanging="2160"/>
      </w:pPr>
      <w:rPr>
        <w:rFonts w:hint="default"/>
      </w:rPr>
    </w:lvl>
  </w:abstractNum>
  <w:abstractNum w:abstractNumId="22" w15:restartNumberingAfterBreak="0">
    <w:nsid w:val="6D6C223B"/>
    <w:multiLevelType w:val="multilevel"/>
    <w:tmpl w:val="B784D7FA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23" w15:restartNumberingAfterBreak="0">
    <w:nsid w:val="6FD75E6F"/>
    <w:multiLevelType w:val="singleLevel"/>
    <w:tmpl w:val="17B61A86"/>
    <w:lvl w:ilvl="0">
      <w:start w:val="1"/>
      <w:numFmt w:val="decimal"/>
      <w:lvlText w:val="5.%1."/>
      <w:legacy w:legacy="1" w:legacySpace="0" w:legacyIndent="420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71551245"/>
    <w:multiLevelType w:val="hybridMultilevel"/>
    <w:tmpl w:val="6AF49076"/>
    <w:lvl w:ilvl="0" w:tplc="89E6C0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F570E02"/>
    <w:multiLevelType w:val="multilevel"/>
    <w:tmpl w:val="2194972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</w:rPr>
    </w:lvl>
  </w:abstractNum>
  <w:num w:numId="1">
    <w:abstractNumId w:val="0"/>
  </w:num>
  <w:num w:numId="2">
    <w:abstractNumId w:val="15"/>
  </w:num>
  <w:num w:numId="3">
    <w:abstractNumId w:val="2"/>
  </w:num>
  <w:num w:numId="4">
    <w:abstractNumId w:val="23"/>
  </w:num>
  <w:num w:numId="5">
    <w:abstractNumId w:val="20"/>
  </w:num>
  <w:num w:numId="6">
    <w:abstractNumId w:val="11"/>
  </w:num>
  <w:num w:numId="7">
    <w:abstractNumId w:val="7"/>
  </w:num>
  <w:num w:numId="8">
    <w:abstractNumId w:val="25"/>
  </w:num>
  <w:num w:numId="9">
    <w:abstractNumId w:val="22"/>
  </w:num>
  <w:num w:numId="10">
    <w:abstractNumId w:val="8"/>
  </w:num>
  <w:num w:numId="11">
    <w:abstractNumId w:val="5"/>
  </w:num>
  <w:num w:numId="12">
    <w:abstractNumId w:val="17"/>
  </w:num>
  <w:num w:numId="13">
    <w:abstractNumId w:val="14"/>
  </w:num>
  <w:num w:numId="14">
    <w:abstractNumId w:val="21"/>
  </w:num>
  <w:num w:numId="15">
    <w:abstractNumId w:val="16"/>
  </w:num>
  <w:num w:numId="16">
    <w:abstractNumId w:val="9"/>
  </w:num>
  <w:num w:numId="17">
    <w:abstractNumId w:val="3"/>
  </w:num>
  <w:num w:numId="18">
    <w:abstractNumId w:val="6"/>
  </w:num>
  <w:num w:numId="19">
    <w:abstractNumId w:val="12"/>
  </w:num>
  <w:num w:numId="20">
    <w:abstractNumId w:val="19"/>
  </w:num>
  <w:num w:numId="21">
    <w:abstractNumId w:val="18"/>
    <w:lvlOverride w:ilvl="0">
      <w:startOverride w:val="3"/>
    </w:lvlOverride>
  </w:num>
  <w:num w:numId="22">
    <w:abstractNumId w:val="10"/>
    <w:lvlOverride w:ilvl="0">
      <w:startOverride w:val="2"/>
    </w:lvlOverride>
  </w:num>
  <w:num w:numId="23">
    <w:abstractNumId w:val="4"/>
    <w:lvlOverride w:ilvl="0">
      <w:startOverride w:val="4"/>
    </w:lvlOverride>
  </w:num>
  <w:num w:numId="24">
    <w:abstractNumId w:val="13"/>
    <w:lvlOverride w:ilvl="0">
      <w:startOverride w:val="5"/>
    </w:lvlOverride>
  </w:num>
  <w:num w:numId="25">
    <w:abstractNumId w:val="24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AF0"/>
    <w:rsid w:val="00041A73"/>
    <w:rsid w:val="000471E8"/>
    <w:rsid w:val="000608B7"/>
    <w:rsid w:val="00065BC4"/>
    <w:rsid w:val="00083B85"/>
    <w:rsid w:val="000A50D6"/>
    <w:rsid w:val="000B487E"/>
    <w:rsid w:val="001000E1"/>
    <w:rsid w:val="001166CC"/>
    <w:rsid w:val="00125B7E"/>
    <w:rsid w:val="0014768F"/>
    <w:rsid w:val="001D3F02"/>
    <w:rsid w:val="00203AD5"/>
    <w:rsid w:val="0024645E"/>
    <w:rsid w:val="00280624"/>
    <w:rsid w:val="002A13A0"/>
    <w:rsid w:val="002C5AF0"/>
    <w:rsid w:val="002F5D06"/>
    <w:rsid w:val="003521F4"/>
    <w:rsid w:val="003A13A6"/>
    <w:rsid w:val="003C3F17"/>
    <w:rsid w:val="00436DF3"/>
    <w:rsid w:val="0043766A"/>
    <w:rsid w:val="00471F03"/>
    <w:rsid w:val="00483042"/>
    <w:rsid w:val="00497AC2"/>
    <w:rsid w:val="00547D99"/>
    <w:rsid w:val="00597CF4"/>
    <w:rsid w:val="005F1B04"/>
    <w:rsid w:val="00606A49"/>
    <w:rsid w:val="00611BF5"/>
    <w:rsid w:val="0062420F"/>
    <w:rsid w:val="00670287"/>
    <w:rsid w:val="00695A23"/>
    <w:rsid w:val="00695B7F"/>
    <w:rsid w:val="006A259B"/>
    <w:rsid w:val="007145A2"/>
    <w:rsid w:val="007305AE"/>
    <w:rsid w:val="0073499C"/>
    <w:rsid w:val="00776120"/>
    <w:rsid w:val="00800D97"/>
    <w:rsid w:val="00823EF2"/>
    <w:rsid w:val="00824165"/>
    <w:rsid w:val="00857D82"/>
    <w:rsid w:val="00864803"/>
    <w:rsid w:val="008B034F"/>
    <w:rsid w:val="008B14E8"/>
    <w:rsid w:val="00953CFA"/>
    <w:rsid w:val="0095679C"/>
    <w:rsid w:val="009677E9"/>
    <w:rsid w:val="009808A5"/>
    <w:rsid w:val="00991E11"/>
    <w:rsid w:val="00993B40"/>
    <w:rsid w:val="00A64F3C"/>
    <w:rsid w:val="00AA267E"/>
    <w:rsid w:val="00AC25F0"/>
    <w:rsid w:val="00B261A6"/>
    <w:rsid w:val="00B35F5A"/>
    <w:rsid w:val="00C60D20"/>
    <w:rsid w:val="00D75C41"/>
    <w:rsid w:val="00DF75B1"/>
    <w:rsid w:val="00E07B6E"/>
    <w:rsid w:val="00E24511"/>
    <w:rsid w:val="00E65D03"/>
    <w:rsid w:val="00E92E1A"/>
    <w:rsid w:val="00EB14A8"/>
    <w:rsid w:val="00F05208"/>
    <w:rsid w:val="00F33879"/>
    <w:rsid w:val="00F61336"/>
    <w:rsid w:val="00F8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B2F18"/>
  <w15:chartTrackingRefBased/>
  <w15:docId w15:val="{EC3A369B-E3D7-499E-8B13-A638441E7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2420F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21F4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21F4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nhideWhenUsed/>
    <w:qFormat/>
    <w:rsid w:val="003521F4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C60D20"/>
    <w:rPr>
      <w:color w:val="0563C1" w:themeColor="hyperlink"/>
      <w:u w:val="single"/>
    </w:rPr>
  </w:style>
  <w:style w:type="character" w:styleId="a4">
    <w:name w:val="Placeholder Text"/>
    <w:basedOn w:val="a0"/>
    <w:uiPriority w:val="99"/>
    <w:semiHidden/>
    <w:rsid w:val="00F61336"/>
    <w:rPr>
      <w:color w:val="808080"/>
    </w:rPr>
  </w:style>
  <w:style w:type="table" w:styleId="a5">
    <w:name w:val="Table Grid"/>
    <w:basedOn w:val="a1"/>
    <w:uiPriority w:val="59"/>
    <w:rsid w:val="00147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2420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3521F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3521F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521F4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521F4"/>
  </w:style>
  <w:style w:type="paragraph" w:styleId="a6">
    <w:name w:val="Balloon Text"/>
    <w:basedOn w:val="a"/>
    <w:link w:val="a7"/>
    <w:uiPriority w:val="99"/>
    <w:semiHidden/>
    <w:unhideWhenUsed/>
    <w:rsid w:val="003521F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3521F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semiHidden/>
    <w:unhideWhenUsed/>
    <w:rsid w:val="003521F4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3521F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2">
    <w:name w:val="Сетка таблицы1"/>
    <w:basedOn w:val="a1"/>
    <w:next w:val="a5"/>
    <w:uiPriority w:val="59"/>
    <w:rsid w:val="003521F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521F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3521F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3521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3521F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3521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21F4"/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customStyle="1" w:styleId="formattext">
    <w:name w:val="formattext"/>
    <w:basedOn w:val="a"/>
    <w:rsid w:val="00352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352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521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13">
    <w:name w:val="Заголовок1"/>
    <w:basedOn w:val="a"/>
    <w:next w:val="a"/>
    <w:uiPriority w:val="10"/>
    <w:qFormat/>
    <w:rsid w:val="003521F4"/>
    <w:pPr>
      <w:widowControl w:val="0"/>
      <w:pBdr>
        <w:bottom w:val="single" w:sz="8" w:space="4" w:color="4F81BD"/>
      </w:pBdr>
      <w:autoSpaceDE w:val="0"/>
      <w:autoSpaceDN w:val="0"/>
      <w:adjustRightInd w:val="0"/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">
    <w:name w:val="Заголовок Знак"/>
    <w:basedOn w:val="a0"/>
    <w:link w:val="af0"/>
    <w:uiPriority w:val="10"/>
    <w:rsid w:val="003521F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4">
    <w:name w:val="Подзаголовок1"/>
    <w:basedOn w:val="a"/>
    <w:next w:val="a"/>
    <w:uiPriority w:val="11"/>
    <w:qFormat/>
    <w:rsid w:val="003521F4"/>
    <w:pPr>
      <w:widowControl w:val="0"/>
      <w:numPr>
        <w:ilvl w:val="1"/>
      </w:num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2"/>
    <w:uiPriority w:val="11"/>
    <w:rsid w:val="003521F4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5">
    <w:name w:val="Слабое выделение1"/>
    <w:basedOn w:val="a0"/>
    <w:uiPriority w:val="19"/>
    <w:qFormat/>
    <w:rsid w:val="003521F4"/>
    <w:rPr>
      <w:i/>
      <w:iCs/>
      <w:color w:val="808080"/>
    </w:rPr>
  </w:style>
  <w:style w:type="character" w:styleId="af3">
    <w:name w:val="Emphasis"/>
    <w:basedOn w:val="a0"/>
    <w:uiPriority w:val="20"/>
    <w:qFormat/>
    <w:rsid w:val="003521F4"/>
    <w:rPr>
      <w:i/>
      <w:iCs/>
    </w:rPr>
  </w:style>
  <w:style w:type="character" w:customStyle="1" w:styleId="16">
    <w:name w:val="Сильное выделение1"/>
    <w:basedOn w:val="a0"/>
    <w:uiPriority w:val="21"/>
    <w:qFormat/>
    <w:rsid w:val="003521F4"/>
    <w:rPr>
      <w:b/>
      <w:bCs/>
      <w:i/>
      <w:iCs/>
      <w:color w:val="4F81BD"/>
    </w:rPr>
  </w:style>
  <w:style w:type="paragraph" w:styleId="af4">
    <w:name w:val="No Spacing"/>
    <w:uiPriority w:val="1"/>
    <w:qFormat/>
    <w:rsid w:val="003521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521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521F4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pt-a0-000003">
    <w:name w:val="pt-a0-000003"/>
    <w:rsid w:val="003521F4"/>
  </w:style>
  <w:style w:type="paragraph" w:customStyle="1" w:styleId="ConsPlusNonformat">
    <w:name w:val="ConsPlusNonformat"/>
    <w:rsid w:val="003521F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10">
    <w:name w:val="Заголовок 3 Знак1"/>
    <w:basedOn w:val="a0"/>
    <w:uiPriority w:val="9"/>
    <w:semiHidden/>
    <w:rsid w:val="003521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10">
    <w:name w:val="Заголовок 2 Знак1"/>
    <w:basedOn w:val="a0"/>
    <w:uiPriority w:val="9"/>
    <w:semiHidden/>
    <w:rsid w:val="003521F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0">
    <w:name w:val="Title"/>
    <w:basedOn w:val="a"/>
    <w:next w:val="a"/>
    <w:link w:val="af"/>
    <w:uiPriority w:val="10"/>
    <w:qFormat/>
    <w:rsid w:val="003521F4"/>
    <w:pPr>
      <w:spacing w:after="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7">
    <w:name w:val="Заголовок Знак1"/>
    <w:basedOn w:val="a0"/>
    <w:uiPriority w:val="10"/>
    <w:rsid w:val="003521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2">
    <w:name w:val="Subtitle"/>
    <w:basedOn w:val="a"/>
    <w:next w:val="a"/>
    <w:link w:val="af1"/>
    <w:uiPriority w:val="11"/>
    <w:qFormat/>
    <w:rsid w:val="003521F4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8">
    <w:name w:val="Подзаголовок Знак1"/>
    <w:basedOn w:val="a0"/>
    <w:uiPriority w:val="11"/>
    <w:rsid w:val="003521F4"/>
    <w:rPr>
      <w:rFonts w:eastAsiaTheme="minorEastAsia"/>
      <w:color w:val="5A5A5A" w:themeColor="text1" w:themeTint="A5"/>
      <w:spacing w:val="15"/>
    </w:rPr>
  </w:style>
  <w:style w:type="character" w:styleId="af5">
    <w:name w:val="Subtle Emphasis"/>
    <w:basedOn w:val="a0"/>
    <w:uiPriority w:val="19"/>
    <w:qFormat/>
    <w:rsid w:val="003521F4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3521F4"/>
    <w:rPr>
      <w:i/>
      <w:iCs/>
      <w:color w:val="5B9BD5" w:themeColor="accent1"/>
    </w:rPr>
  </w:style>
  <w:style w:type="paragraph" w:styleId="af7">
    <w:name w:val="Body Text"/>
    <w:basedOn w:val="a"/>
    <w:link w:val="af8"/>
    <w:uiPriority w:val="99"/>
    <w:semiHidden/>
    <w:unhideWhenUsed/>
    <w:rsid w:val="00606A49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606A49"/>
  </w:style>
  <w:style w:type="paragraph" w:styleId="32">
    <w:name w:val="Body Text 3"/>
    <w:basedOn w:val="a"/>
    <w:link w:val="33"/>
    <w:uiPriority w:val="99"/>
    <w:semiHidden/>
    <w:unhideWhenUsed/>
    <w:rsid w:val="00606A4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606A49"/>
    <w:rPr>
      <w:sz w:val="16"/>
      <w:szCs w:val="16"/>
    </w:rPr>
  </w:style>
  <w:style w:type="table" w:customStyle="1" w:styleId="22">
    <w:name w:val="Сетка таблицы2"/>
    <w:basedOn w:val="a1"/>
    <w:next w:val="a5"/>
    <w:uiPriority w:val="59"/>
    <w:rsid w:val="00B261A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6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_jutaza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adm.jutaza@tata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F370B2BD71CB901C7AC3DF442DCDE13536662427FD2E7CE1E92BFB29AEEFED1415C6D1751F4I9v2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4CFEC-50E6-4C50-AD69-EE7CA7814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rfo6</dc:creator>
  <cp:keywords/>
  <dc:description/>
  <cp:lastModifiedBy>Пользователь Windows</cp:lastModifiedBy>
  <cp:revision>2</cp:revision>
  <cp:lastPrinted>2023-09-23T11:37:00Z</cp:lastPrinted>
  <dcterms:created xsi:type="dcterms:W3CDTF">2024-05-24T11:47:00Z</dcterms:created>
  <dcterms:modified xsi:type="dcterms:W3CDTF">2024-05-24T11:47:00Z</dcterms:modified>
</cp:coreProperties>
</file>