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986" w:rsidRPr="00707986" w:rsidRDefault="00707986"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p>
    <w:p w:rsidR="00707986" w:rsidRPr="00707986" w:rsidRDefault="00707986"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p>
    <w:p w:rsidR="00707986" w:rsidRPr="00707986" w:rsidRDefault="00707986"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p>
    <w:p w:rsidR="00707986" w:rsidRPr="00707986" w:rsidRDefault="00707986"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p>
    <w:p w:rsidR="00707986" w:rsidRPr="00707986" w:rsidRDefault="00707986"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p>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b/>
          <w:color w:val="808080"/>
          <w:sz w:val="28"/>
          <w:szCs w:val="28"/>
          <w:lang w:eastAsia="zh-CN"/>
        </w:rPr>
      </w:pPr>
    </w:p>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b/>
          <w:color w:val="808080"/>
          <w:sz w:val="28"/>
          <w:szCs w:val="28"/>
          <w:lang w:eastAsia="zh-CN"/>
        </w:rPr>
      </w:pPr>
      <w:r w:rsidRPr="00707986">
        <w:rPr>
          <w:rFonts w:ascii="Times New Roman" w:eastAsia="Times New Roman" w:hAnsi="Times New Roman" w:cs="Times New Roman"/>
          <w:b/>
          <w:color w:val="808080"/>
          <w:sz w:val="28"/>
          <w:szCs w:val="28"/>
          <w:lang w:eastAsia="zh-CN"/>
        </w:rPr>
        <w:t xml:space="preserve">                                                                                                             Проект</w:t>
      </w:r>
    </w:p>
    <w:tbl>
      <w:tblPr>
        <w:tblW w:w="0" w:type="auto"/>
        <w:tblLook w:val="01E0" w:firstRow="1" w:lastRow="1" w:firstColumn="1" w:lastColumn="1" w:noHBand="0" w:noVBand="0"/>
      </w:tblPr>
      <w:tblGrid>
        <w:gridCol w:w="4924"/>
        <w:gridCol w:w="4713"/>
      </w:tblGrid>
      <w:tr w:rsidR="00707986" w:rsidRPr="00707986" w:rsidTr="00707986">
        <w:tc>
          <w:tcPr>
            <w:tcW w:w="5003" w:type="dxa"/>
            <w:hideMark/>
          </w:tcPr>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b/>
                <w:bCs/>
                <w:sz w:val="28"/>
                <w:szCs w:val="28"/>
                <w:lang w:eastAsia="zh-CN"/>
              </w:rPr>
            </w:pPr>
            <w:r w:rsidRPr="00707986">
              <w:rPr>
                <w:rFonts w:ascii="Times New Roman" w:eastAsia="Times New Roman" w:hAnsi="Times New Roman" w:cs="Times New Roman"/>
                <w:sz w:val="28"/>
                <w:szCs w:val="28"/>
                <w:lang w:eastAsia="zh-CN"/>
              </w:rPr>
              <w:t xml:space="preserve">                                                                                                                                                              </w:t>
            </w:r>
          </w:p>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b/>
                <w:bCs/>
                <w:sz w:val="28"/>
                <w:szCs w:val="28"/>
                <w:lang w:eastAsia="zh-CN"/>
              </w:rPr>
            </w:pPr>
            <w:r w:rsidRPr="00707986">
              <w:rPr>
                <w:rFonts w:ascii="Times New Roman" w:eastAsia="Times New Roman" w:hAnsi="Times New Roman" w:cs="Times New Roman"/>
                <w:b/>
                <w:bCs/>
                <w:sz w:val="28"/>
                <w:szCs w:val="28"/>
                <w:lang w:eastAsia="zh-CN"/>
              </w:rPr>
              <w:t>ПОСТАНОВЛЕНИЕ</w:t>
            </w:r>
          </w:p>
        </w:tc>
        <w:tc>
          <w:tcPr>
            <w:tcW w:w="4851" w:type="dxa"/>
            <w:hideMark/>
          </w:tcPr>
          <w:p w:rsidR="00707986" w:rsidRPr="00707986" w:rsidRDefault="00707986" w:rsidP="00707986">
            <w:pPr>
              <w:suppressAutoHyphens/>
              <w:overflowPunct w:val="0"/>
              <w:autoSpaceDE w:val="0"/>
              <w:spacing w:after="0" w:line="240" w:lineRule="auto"/>
              <w:jc w:val="right"/>
              <w:textAlignment w:val="baseline"/>
              <w:rPr>
                <w:rFonts w:ascii="Times New Roman" w:eastAsia="Times New Roman" w:hAnsi="Times New Roman" w:cs="Times New Roman"/>
                <w:b/>
                <w:bCs/>
                <w:sz w:val="28"/>
                <w:szCs w:val="28"/>
                <w:lang w:eastAsia="zh-CN"/>
              </w:rPr>
            </w:pPr>
          </w:p>
          <w:p w:rsidR="00707986" w:rsidRPr="00707986" w:rsidRDefault="00707986" w:rsidP="00707986">
            <w:pPr>
              <w:suppressAutoHyphens/>
              <w:overflowPunct w:val="0"/>
              <w:autoSpaceDE w:val="0"/>
              <w:spacing w:after="0" w:line="240" w:lineRule="auto"/>
              <w:jc w:val="right"/>
              <w:textAlignment w:val="baseline"/>
              <w:rPr>
                <w:rFonts w:ascii="Times New Roman" w:eastAsia="Times New Roman" w:hAnsi="Times New Roman" w:cs="Times New Roman"/>
                <w:b/>
                <w:bCs/>
                <w:sz w:val="28"/>
                <w:szCs w:val="28"/>
                <w:lang w:eastAsia="zh-CN"/>
              </w:rPr>
            </w:pPr>
            <w:r w:rsidRPr="00707986">
              <w:rPr>
                <w:rFonts w:ascii="Times New Roman" w:eastAsia="Times New Roman" w:hAnsi="Times New Roman" w:cs="Times New Roman"/>
                <w:b/>
                <w:bCs/>
                <w:sz w:val="28"/>
                <w:szCs w:val="28"/>
                <w:lang w:eastAsia="zh-CN"/>
              </w:rPr>
              <w:t>КАРАР</w:t>
            </w:r>
          </w:p>
        </w:tc>
      </w:tr>
    </w:tbl>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sz w:val="28"/>
          <w:szCs w:val="28"/>
          <w:lang w:eastAsia="zh-CN"/>
        </w:rPr>
      </w:pPr>
    </w:p>
    <w:tbl>
      <w:tblPr>
        <w:tblW w:w="9327" w:type="dxa"/>
        <w:tblLayout w:type="fixed"/>
        <w:tblLook w:val="01E0" w:firstRow="1" w:lastRow="1" w:firstColumn="1" w:lastColumn="1" w:noHBand="0" w:noVBand="0"/>
      </w:tblPr>
      <w:tblGrid>
        <w:gridCol w:w="534"/>
        <w:gridCol w:w="283"/>
        <w:gridCol w:w="567"/>
        <w:gridCol w:w="284"/>
        <w:gridCol w:w="1418"/>
        <w:gridCol w:w="1135"/>
        <w:gridCol w:w="3546"/>
        <w:gridCol w:w="1560"/>
      </w:tblGrid>
      <w:tr w:rsidR="00707986" w:rsidRPr="00707986" w:rsidTr="00707986">
        <w:tc>
          <w:tcPr>
            <w:tcW w:w="534" w:type="dxa"/>
            <w:hideMark/>
          </w:tcPr>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b/>
                <w:bCs/>
                <w:sz w:val="28"/>
                <w:szCs w:val="28"/>
                <w:lang w:val="tt-RU" w:eastAsia="zh-CN"/>
              </w:rPr>
            </w:pPr>
            <w:r w:rsidRPr="00707986">
              <w:rPr>
                <w:rFonts w:ascii="Times New Roman" w:eastAsia="Times New Roman" w:hAnsi="Times New Roman" w:cs="Times New Roman"/>
                <w:b/>
                <w:bCs/>
                <w:sz w:val="28"/>
                <w:szCs w:val="28"/>
                <w:lang w:val="tt-RU" w:eastAsia="zh-CN"/>
              </w:rPr>
              <w:t>от</w:t>
            </w:r>
          </w:p>
        </w:tc>
        <w:tc>
          <w:tcPr>
            <w:tcW w:w="283" w:type="dxa"/>
            <w:hideMark/>
          </w:tcPr>
          <w:p w:rsidR="00707986" w:rsidRPr="00707986" w:rsidRDefault="00707986" w:rsidP="00707986">
            <w:pPr>
              <w:suppressAutoHyphens/>
              <w:overflowPunct w:val="0"/>
              <w:autoSpaceDE w:val="0"/>
              <w:spacing w:after="0" w:line="240" w:lineRule="auto"/>
              <w:jc w:val="right"/>
              <w:textAlignment w:val="baseline"/>
              <w:rPr>
                <w:rFonts w:ascii="Times New Roman" w:eastAsia="Times New Roman" w:hAnsi="Times New Roman" w:cs="Times New Roman"/>
                <w:b/>
                <w:bCs/>
                <w:sz w:val="28"/>
                <w:szCs w:val="28"/>
                <w:lang w:eastAsia="zh-CN"/>
              </w:rPr>
            </w:pPr>
            <w:r w:rsidRPr="00707986">
              <w:rPr>
                <w:rFonts w:ascii="Times New Roman" w:eastAsia="Times New Roman" w:hAnsi="Times New Roman" w:cs="Times New Roman"/>
                <w:b/>
                <w:bCs/>
                <w:sz w:val="28"/>
                <w:szCs w:val="28"/>
                <w:lang w:eastAsia="zh-CN"/>
              </w:rPr>
              <w:t>«</w:t>
            </w:r>
          </w:p>
        </w:tc>
        <w:tc>
          <w:tcPr>
            <w:tcW w:w="567" w:type="dxa"/>
            <w:tcBorders>
              <w:top w:val="nil"/>
              <w:left w:val="nil"/>
              <w:bottom w:val="single" w:sz="4" w:space="0" w:color="auto"/>
              <w:right w:val="nil"/>
            </w:tcBorders>
            <w:hideMark/>
          </w:tcPr>
          <w:p w:rsidR="00707986" w:rsidRPr="00707986" w:rsidRDefault="00707986" w:rsidP="00707986">
            <w:pPr>
              <w:suppressAutoHyphens/>
              <w:overflowPunct w:val="0"/>
              <w:autoSpaceDE w:val="0"/>
              <w:spacing w:after="0" w:line="240" w:lineRule="auto"/>
              <w:jc w:val="center"/>
              <w:textAlignment w:val="baseline"/>
              <w:rPr>
                <w:rFonts w:ascii="Times New Roman" w:eastAsia="Times New Roman" w:hAnsi="Times New Roman" w:cs="Times New Roman"/>
                <w:b/>
                <w:bCs/>
                <w:sz w:val="28"/>
                <w:szCs w:val="28"/>
                <w:lang w:val="tt-RU" w:eastAsia="zh-CN"/>
              </w:rPr>
            </w:pPr>
          </w:p>
        </w:tc>
        <w:tc>
          <w:tcPr>
            <w:tcW w:w="284" w:type="dxa"/>
            <w:hideMark/>
          </w:tcPr>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b/>
                <w:bCs/>
                <w:sz w:val="28"/>
                <w:szCs w:val="28"/>
                <w:lang w:eastAsia="zh-CN"/>
              </w:rPr>
            </w:pPr>
            <w:r w:rsidRPr="00707986">
              <w:rPr>
                <w:rFonts w:ascii="Times New Roman" w:eastAsia="Times New Roman" w:hAnsi="Times New Roman" w:cs="Times New Roman"/>
                <w:b/>
                <w:bCs/>
                <w:sz w:val="28"/>
                <w:szCs w:val="28"/>
                <w:lang w:eastAsia="zh-CN"/>
              </w:rPr>
              <w:t>»</w:t>
            </w:r>
          </w:p>
        </w:tc>
        <w:tc>
          <w:tcPr>
            <w:tcW w:w="1418" w:type="dxa"/>
            <w:tcBorders>
              <w:top w:val="nil"/>
              <w:left w:val="nil"/>
              <w:bottom w:val="single" w:sz="4" w:space="0" w:color="auto"/>
              <w:right w:val="nil"/>
            </w:tcBorders>
            <w:hideMark/>
          </w:tcPr>
          <w:p w:rsidR="00707986" w:rsidRPr="00707986" w:rsidRDefault="00707986" w:rsidP="00707986">
            <w:pPr>
              <w:suppressAutoHyphens/>
              <w:overflowPunct w:val="0"/>
              <w:autoSpaceDE w:val="0"/>
              <w:spacing w:after="0" w:line="240" w:lineRule="auto"/>
              <w:ind w:right="176"/>
              <w:jc w:val="center"/>
              <w:textAlignment w:val="baseline"/>
              <w:rPr>
                <w:rFonts w:ascii="Times New Roman" w:eastAsia="Times New Roman" w:hAnsi="Times New Roman" w:cs="Times New Roman"/>
                <w:b/>
                <w:bCs/>
                <w:sz w:val="28"/>
                <w:szCs w:val="28"/>
                <w:lang w:val="tt-RU" w:eastAsia="zh-CN"/>
              </w:rPr>
            </w:pPr>
          </w:p>
        </w:tc>
        <w:tc>
          <w:tcPr>
            <w:tcW w:w="1135" w:type="dxa"/>
            <w:hideMark/>
          </w:tcPr>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b/>
                <w:bCs/>
                <w:sz w:val="28"/>
                <w:szCs w:val="28"/>
                <w:lang w:val="tt-RU" w:eastAsia="zh-CN"/>
              </w:rPr>
            </w:pPr>
            <w:r w:rsidRPr="00707986">
              <w:rPr>
                <w:rFonts w:ascii="Times New Roman" w:eastAsia="Times New Roman" w:hAnsi="Times New Roman" w:cs="Times New Roman"/>
                <w:b/>
                <w:bCs/>
                <w:sz w:val="28"/>
                <w:szCs w:val="28"/>
                <w:lang w:val="tt-RU" w:eastAsia="zh-CN"/>
              </w:rPr>
              <w:t>2024г.</w:t>
            </w:r>
          </w:p>
        </w:tc>
        <w:tc>
          <w:tcPr>
            <w:tcW w:w="3546" w:type="dxa"/>
          </w:tcPr>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b/>
                <w:bCs/>
                <w:sz w:val="28"/>
                <w:szCs w:val="28"/>
                <w:lang w:val="tt-RU" w:eastAsia="zh-CN"/>
              </w:rPr>
            </w:pPr>
          </w:p>
        </w:tc>
        <w:tc>
          <w:tcPr>
            <w:tcW w:w="1560" w:type="dxa"/>
            <w:hideMark/>
          </w:tcPr>
          <w:p w:rsidR="00707986" w:rsidRPr="00707986" w:rsidRDefault="00707986" w:rsidP="00707986">
            <w:pPr>
              <w:suppressAutoHyphens/>
              <w:overflowPunct w:val="0"/>
              <w:autoSpaceDE w:val="0"/>
              <w:spacing w:after="0" w:line="240" w:lineRule="auto"/>
              <w:textAlignment w:val="baseline"/>
              <w:rPr>
                <w:rFonts w:ascii="Times New Roman" w:eastAsia="Times New Roman" w:hAnsi="Times New Roman" w:cs="Times New Roman"/>
                <w:b/>
                <w:bCs/>
                <w:sz w:val="28"/>
                <w:szCs w:val="28"/>
                <w:lang w:val="tt-RU" w:eastAsia="zh-CN"/>
              </w:rPr>
            </w:pPr>
            <w:r w:rsidRPr="00707986">
              <w:rPr>
                <w:rFonts w:ascii="Times New Roman" w:eastAsia="Times New Roman" w:hAnsi="Times New Roman" w:cs="Times New Roman"/>
                <w:b/>
                <w:bCs/>
                <w:sz w:val="28"/>
                <w:szCs w:val="28"/>
                <w:lang w:val="tt-RU" w:eastAsia="zh-CN"/>
              </w:rPr>
              <w:t>№</w:t>
            </w:r>
            <w:r>
              <w:rPr>
                <w:rFonts w:ascii="Times New Roman" w:eastAsia="Times New Roman" w:hAnsi="Times New Roman" w:cs="Times New Roman"/>
                <w:b/>
                <w:bCs/>
                <w:sz w:val="28"/>
                <w:szCs w:val="28"/>
                <w:lang w:val="tt-RU" w:eastAsia="zh-CN"/>
              </w:rPr>
              <w:t>_______</w:t>
            </w:r>
          </w:p>
        </w:tc>
      </w:tr>
    </w:tbl>
    <w:p w:rsidR="00707986" w:rsidRPr="00707986" w:rsidRDefault="00707986" w:rsidP="00707986">
      <w:pPr>
        <w:suppressAutoHyphens/>
        <w:overflowPunct w:val="0"/>
        <w:autoSpaceDE w:val="0"/>
        <w:spacing w:after="0" w:line="240" w:lineRule="auto"/>
        <w:ind w:firstLine="709"/>
        <w:textAlignment w:val="baseline"/>
        <w:rPr>
          <w:rFonts w:ascii="Times New Roman" w:eastAsia="Times New Roman" w:hAnsi="Times New Roman" w:cs="Times New Roman"/>
          <w:sz w:val="28"/>
          <w:szCs w:val="28"/>
          <w:lang w:eastAsia="zh-C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2"/>
      </w:tblGrid>
      <w:tr w:rsidR="00054F46" w:rsidTr="00054F46">
        <w:tc>
          <w:tcPr>
            <w:tcW w:w="5665" w:type="dxa"/>
          </w:tcPr>
          <w:p w:rsidR="00054F46" w:rsidRPr="00707986" w:rsidRDefault="00054F46" w:rsidP="00054F46">
            <w:pPr>
              <w:shd w:val="clear" w:color="auto" w:fill="FFFFFF"/>
              <w:spacing w:before="90" w:after="90"/>
              <w:ind w:right="510"/>
              <w:jc w:val="both"/>
              <w:rPr>
                <w:rFonts w:ascii="Times New Roman" w:eastAsia="Times New Roman" w:hAnsi="Times New Roman" w:cs="Times New Roman"/>
                <w:bCs/>
                <w:color w:val="000000"/>
                <w:sz w:val="28"/>
                <w:szCs w:val="28"/>
                <w:lang w:eastAsia="ru-RU"/>
              </w:rPr>
            </w:pPr>
            <w:bookmarkStart w:id="0" w:name="_GoBack"/>
            <w:r w:rsidRPr="00C42031">
              <w:rPr>
                <w:rFonts w:ascii="Times New Roman" w:eastAsia="Times New Roman" w:hAnsi="Times New Roman" w:cs="Times New Roman"/>
                <w:bCs/>
                <w:color w:val="000000"/>
                <w:sz w:val="28"/>
                <w:szCs w:val="28"/>
                <w:lang w:eastAsia="ru-RU"/>
              </w:rPr>
              <w:t>О внесении изменений в постановление</w:t>
            </w:r>
            <w:r>
              <w:rPr>
                <w:rFonts w:ascii="Times New Roman" w:eastAsia="Times New Roman" w:hAnsi="Times New Roman" w:cs="Times New Roman"/>
                <w:bCs/>
                <w:color w:val="000000"/>
                <w:sz w:val="28"/>
                <w:szCs w:val="28"/>
                <w:lang w:eastAsia="ru-RU"/>
              </w:rPr>
              <w:t xml:space="preserve"> </w:t>
            </w:r>
            <w:r w:rsidRPr="00707986">
              <w:rPr>
                <w:rFonts w:ascii="Times New Roman" w:eastAsia="Times New Roman" w:hAnsi="Times New Roman" w:cs="Times New Roman"/>
                <w:bCs/>
                <w:color w:val="000000"/>
                <w:sz w:val="28"/>
                <w:szCs w:val="28"/>
                <w:lang w:eastAsia="ru-RU"/>
              </w:rPr>
              <w:t>Ютазинского муниципального</w:t>
            </w:r>
            <w:r w:rsidR="00875FDF">
              <w:rPr>
                <w:rFonts w:ascii="Times New Roman" w:eastAsia="Times New Roman" w:hAnsi="Times New Roman" w:cs="Times New Roman"/>
                <w:bCs/>
                <w:color w:val="000000"/>
                <w:sz w:val="28"/>
                <w:szCs w:val="28"/>
                <w:lang w:eastAsia="ru-RU"/>
              </w:rPr>
              <w:t xml:space="preserve"> </w:t>
            </w:r>
            <w:r w:rsidRPr="00707986">
              <w:rPr>
                <w:rFonts w:ascii="Times New Roman" w:eastAsia="Times New Roman" w:hAnsi="Times New Roman" w:cs="Times New Roman"/>
                <w:bCs/>
                <w:color w:val="000000"/>
                <w:sz w:val="28"/>
                <w:szCs w:val="28"/>
                <w:lang w:eastAsia="ru-RU"/>
              </w:rPr>
              <w:t>района</w:t>
            </w:r>
            <w:r w:rsidRPr="00C42031">
              <w:rPr>
                <w:rFonts w:ascii="Times New Roman" w:eastAsia="Times New Roman" w:hAnsi="Times New Roman" w:cs="Times New Roman"/>
                <w:bCs/>
                <w:color w:val="000000"/>
                <w:sz w:val="28"/>
                <w:szCs w:val="28"/>
                <w:lang w:eastAsia="ru-RU"/>
              </w:rPr>
              <w:t xml:space="preserve"> Республики Татарстан от </w:t>
            </w:r>
            <w:r w:rsidRPr="00707986">
              <w:rPr>
                <w:rFonts w:ascii="Times New Roman" w:eastAsia="Times New Roman" w:hAnsi="Times New Roman" w:cs="Times New Roman"/>
                <w:bCs/>
                <w:color w:val="000000"/>
                <w:sz w:val="28"/>
                <w:szCs w:val="28"/>
                <w:lang w:eastAsia="ru-RU"/>
              </w:rPr>
              <w:t>30</w:t>
            </w:r>
            <w:r w:rsidRPr="00C42031">
              <w:rPr>
                <w:rFonts w:ascii="Times New Roman" w:eastAsia="Times New Roman" w:hAnsi="Times New Roman" w:cs="Times New Roman"/>
                <w:bCs/>
                <w:color w:val="000000"/>
                <w:sz w:val="28"/>
                <w:szCs w:val="28"/>
                <w:lang w:eastAsia="ru-RU"/>
              </w:rPr>
              <w:t>.</w:t>
            </w:r>
            <w:r w:rsidRPr="00707986">
              <w:rPr>
                <w:rFonts w:ascii="Times New Roman" w:eastAsia="Times New Roman" w:hAnsi="Times New Roman" w:cs="Times New Roman"/>
                <w:bCs/>
                <w:color w:val="000000"/>
                <w:sz w:val="28"/>
                <w:szCs w:val="28"/>
                <w:lang w:eastAsia="ru-RU"/>
              </w:rPr>
              <w:t>12</w:t>
            </w:r>
            <w:r w:rsidRPr="00C42031">
              <w:rPr>
                <w:rFonts w:ascii="Times New Roman" w:eastAsia="Times New Roman" w:hAnsi="Times New Roman" w:cs="Times New Roman"/>
                <w:bCs/>
                <w:color w:val="000000"/>
                <w:sz w:val="28"/>
                <w:szCs w:val="28"/>
                <w:lang w:eastAsia="ru-RU"/>
              </w:rPr>
              <w:t>.20</w:t>
            </w:r>
            <w:r w:rsidRPr="00707986">
              <w:rPr>
                <w:rFonts w:ascii="Times New Roman" w:eastAsia="Times New Roman" w:hAnsi="Times New Roman" w:cs="Times New Roman"/>
                <w:bCs/>
                <w:color w:val="000000"/>
                <w:sz w:val="28"/>
                <w:szCs w:val="28"/>
                <w:lang w:eastAsia="ru-RU"/>
              </w:rPr>
              <w:t>24</w:t>
            </w:r>
            <w:r w:rsidRPr="00C42031">
              <w:rPr>
                <w:rFonts w:ascii="Times New Roman" w:eastAsia="Times New Roman" w:hAnsi="Times New Roman" w:cs="Times New Roman"/>
                <w:bCs/>
                <w:color w:val="000000"/>
                <w:sz w:val="28"/>
                <w:szCs w:val="28"/>
                <w:lang w:eastAsia="ru-RU"/>
              </w:rPr>
              <w:t xml:space="preserve"> N </w:t>
            </w:r>
            <w:r w:rsidRPr="00707986">
              <w:rPr>
                <w:rFonts w:ascii="Times New Roman" w:eastAsia="Times New Roman" w:hAnsi="Times New Roman" w:cs="Times New Roman"/>
                <w:bCs/>
                <w:color w:val="000000"/>
                <w:sz w:val="28"/>
                <w:szCs w:val="28"/>
                <w:lang w:eastAsia="ru-RU"/>
              </w:rPr>
              <w:t>2336</w:t>
            </w:r>
            <w:r>
              <w:rPr>
                <w:rFonts w:ascii="Times New Roman" w:eastAsia="Times New Roman" w:hAnsi="Times New Roman" w:cs="Times New Roman"/>
                <w:bCs/>
                <w:color w:val="000000"/>
                <w:sz w:val="28"/>
                <w:szCs w:val="28"/>
                <w:lang w:eastAsia="ru-RU"/>
              </w:rPr>
              <w:t xml:space="preserve"> </w:t>
            </w:r>
            <w:r w:rsidRPr="00C42031">
              <w:rPr>
                <w:rFonts w:ascii="Times New Roman" w:eastAsia="Times New Roman" w:hAnsi="Times New Roman" w:cs="Times New Roman"/>
                <w:bCs/>
                <w:color w:val="000000"/>
                <w:sz w:val="28"/>
                <w:szCs w:val="28"/>
                <w:lang w:eastAsia="ru-RU"/>
              </w:rPr>
              <w:t>"Об условиях оплаты труда работников</w:t>
            </w:r>
            <w:r>
              <w:rPr>
                <w:rFonts w:ascii="Times New Roman" w:eastAsia="Times New Roman" w:hAnsi="Times New Roman" w:cs="Times New Roman"/>
                <w:bCs/>
                <w:color w:val="000000"/>
                <w:sz w:val="28"/>
                <w:szCs w:val="28"/>
                <w:lang w:eastAsia="ru-RU"/>
              </w:rPr>
              <w:t xml:space="preserve"> </w:t>
            </w:r>
            <w:r w:rsidRPr="00707986">
              <w:rPr>
                <w:rFonts w:ascii="Times New Roman" w:eastAsia="Times New Roman" w:hAnsi="Times New Roman" w:cs="Times New Roman"/>
                <w:bCs/>
                <w:color w:val="000000"/>
                <w:sz w:val="28"/>
                <w:szCs w:val="28"/>
                <w:lang w:eastAsia="ru-RU"/>
              </w:rPr>
              <w:t>муниципальных учреждений физической</w:t>
            </w:r>
            <w:r>
              <w:rPr>
                <w:rFonts w:ascii="Times New Roman" w:eastAsia="Times New Roman" w:hAnsi="Times New Roman" w:cs="Times New Roman"/>
                <w:bCs/>
                <w:color w:val="000000"/>
                <w:sz w:val="28"/>
                <w:szCs w:val="28"/>
                <w:lang w:eastAsia="ru-RU"/>
              </w:rPr>
              <w:t xml:space="preserve"> </w:t>
            </w:r>
            <w:r w:rsidRPr="00707986">
              <w:rPr>
                <w:rFonts w:ascii="Times New Roman" w:eastAsia="Times New Roman" w:hAnsi="Times New Roman" w:cs="Times New Roman"/>
                <w:bCs/>
                <w:color w:val="000000"/>
                <w:sz w:val="28"/>
                <w:szCs w:val="28"/>
                <w:lang w:eastAsia="ru-RU"/>
              </w:rPr>
              <w:t>культуры и спорта</w:t>
            </w:r>
            <w:r w:rsidRPr="00C42031">
              <w:rPr>
                <w:rFonts w:ascii="Times New Roman" w:eastAsia="Times New Roman" w:hAnsi="Times New Roman" w:cs="Times New Roman"/>
                <w:bCs/>
                <w:color w:val="000000"/>
                <w:sz w:val="28"/>
                <w:szCs w:val="28"/>
                <w:lang w:eastAsia="ru-RU"/>
              </w:rPr>
              <w:t xml:space="preserve"> Республики Татарстан"</w:t>
            </w:r>
          </w:p>
          <w:bookmarkEnd w:id="0"/>
          <w:p w:rsidR="00054F46" w:rsidRPr="00707986" w:rsidRDefault="00054F46" w:rsidP="00054F46">
            <w:pPr>
              <w:shd w:val="clear" w:color="auto" w:fill="FFFFFF"/>
              <w:spacing w:before="90" w:after="90"/>
              <w:ind w:right="510" w:firstLine="510"/>
              <w:jc w:val="center"/>
              <w:rPr>
                <w:rFonts w:ascii="Times New Roman" w:eastAsia="Times New Roman" w:hAnsi="Times New Roman" w:cs="Times New Roman"/>
                <w:b/>
                <w:bCs/>
                <w:color w:val="000000"/>
                <w:sz w:val="28"/>
                <w:szCs w:val="28"/>
                <w:lang w:eastAsia="ru-RU"/>
              </w:rPr>
            </w:pPr>
          </w:p>
          <w:p w:rsidR="00054F46" w:rsidRDefault="00054F46" w:rsidP="00707986">
            <w:pPr>
              <w:suppressAutoHyphens/>
              <w:overflowPunct w:val="0"/>
              <w:autoSpaceDE w:val="0"/>
              <w:textAlignment w:val="baseline"/>
              <w:rPr>
                <w:rFonts w:ascii="Times New Roman" w:eastAsia="Times New Roman" w:hAnsi="Times New Roman" w:cs="Times New Roman"/>
                <w:sz w:val="28"/>
                <w:szCs w:val="28"/>
                <w:lang w:eastAsia="zh-CN"/>
              </w:rPr>
            </w:pPr>
          </w:p>
        </w:tc>
        <w:tc>
          <w:tcPr>
            <w:tcW w:w="3962" w:type="dxa"/>
          </w:tcPr>
          <w:p w:rsidR="00054F46" w:rsidRDefault="00054F46" w:rsidP="00707986">
            <w:pPr>
              <w:suppressAutoHyphens/>
              <w:overflowPunct w:val="0"/>
              <w:autoSpaceDE w:val="0"/>
              <w:textAlignment w:val="baseline"/>
              <w:rPr>
                <w:rFonts w:ascii="Times New Roman" w:eastAsia="Times New Roman" w:hAnsi="Times New Roman" w:cs="Times New Roman"/>
                <w:sz w:val="28"/>
                <w:szCs w:val="28"/>
                <w:lang w:eastAsia="zh-CN"/>
              </w:rPr>
            </w:pPr>
          </w:p>
        </w:tc>
      </w:tr>
    </w:tbl>
    <w:p w:rsidR="00707986" w:rsidRPr="00707986" w:rsidRDefault="00707986" w:rsidP="00054F46">
      <w:pPr>
        <w:shd w:val="clear" w:color="auto" w:fill="FFFFFF"/>
        <w:spacing w:before="90" w:after="90" w:line="240" w:lineRule="auto"/>
        <w:ind w:right="510"/>
        <w:rPr>
          <w:rFonts w:ascii="Times New Roman" w:eastAsia="Times New Roman" w:hAnsi="Times New Roman" w:cs="Times New Roman"/>
          <w:b/>
          <w:bCs/>
          <w:color w:val="000000"/>
          <w:sz w:val="28"/>
          <w:szCs w:val="28"/>
          <w:lang w:eastAsia="ru-RU"/>
        </w:rPr>
      </w:pP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r w:rsidR="00707986" w:rsidRPr="00707986">
        <w:rPr>
          <w:rFonts w:ascii="Times New Roman" w:hAnsi="Times New Roman" w:cs="Times New Roman"/>
          <w:sz w:val="28"/>
          <w:szCs w:val="28"/>
        </w:rPr>
        <w:t xml:space="preserve">Во исполнение постановления Кабинета Министров Республики Татарстан от </w:t>
      </w:r>
      <w:r w:rsidR="006C4E36">
        <w:rPr>
          <w:rFonts w:ascii="Times New Roman" w:hAnsi="Times New Roman" w:cs="Times New Roman"/>
          <w:sz w:val="28"/>
          <w:szCs w:val="28"/>
        </w:rPr>
        <w:t>19</w:t>
      </w:r>
      <w:r w:rsidR="00707986" w:rsidRPr="00707986">
        <w:rPr>
          <w:rFonts w:ascii="Times New Roman" w:hAnsi="Times New Roman" w:cs="Times New Roman"/>
          <w:sz w:val="28"/>
          <w:szCs w:val="28"/>
        </w:rPr>
        <w:t>.0</w:t>
      </w:r>
      <w:r w:rsidR="006C4E36">
        <w:rPr>
          <w:rFonts w:ascii="Times New Roman" w:hAnsi="Times New Roman" w:cs="Times New Roman"/>
          <w:sz w:val="28"/>
          <w:szCs w:val="28"/>
        </w:rPr>
        <w:t>6</w:t>
      </w:r>
      <w:r w:rsidR="00707986" w:rsidRPr="00707986">
        <w:rPr>
          <w:rFonts w:ascii="Times New Roman" w:hAnsi="Times New Roman" w:cs="Times New Roman"/>
          <w:sz w:val="28"/>
          <w:szCs w:val="28"/>
        </w:rPr>
        <w:t>.2024 №</w:t>
      </w:r>
      <w:r w:rsidR="006C4E36">
        <w:rPr>
          <w:rFonts w:ascii="Times New Roman" w:hAnsi="Times New Roman" w:cs="Times New Roman"/>
          <w:sz w:val="28"/>
          <w:szCs w:val="28"/>
        </w:rPr>
        <w:t>442</w:t>
      </w:r>
      <w:r w:rsidR="00707986" w:rsidRPr="00707986">
        <w:rPr>
          <w:rFonts w:ascii="Times New Roman" w:hAnsi="Times New Roman" w:cs="Times New Roman"/>
          <w:sz w:val="28"/>
          <w:szCs w:val="28"/>
        </w:rPr>
        <w:t xml:space="preserve"> «О внесении изменений в постановление Кабинета Министров Республики Татарстан от </w:t>
      </w:r>
      <w:r w:rsidR="006C4E36">
        <w:rPr>
          <w:rFonts w:ascii="Times New Roman" w:hAnsi="Times New Roman" w:cs="Times New Roman"/>
          <w:sz w:val="28"/>
          <w:szCs w:val="28"/>
        </w:rPr>
        <w:t>15.08</w:t>
      </w:r>
      <w:r w:rsidR="00707986" w:rsidRPr="00707986">
        <w:rPr>
          <w:rFonts w:ascii="Times New Roman" w:hAnsi="Times New Roman" w:cs="Times New Roman"/>
          <w:sz w:val="28"/>
          <w:szCs w:val="28"/>
        </w:rPr>
        <w:t>.201</w:t>
      </w:r>
      <w:r w:rsidR="006C4E36">
        <w:rPr>
          <w:rFonts w:ascii="Times New Roman" w:hAnsi="Times New Roman" w:cs="Times New Roman"/>
          <w:sz w:val="28"/>
          <w:szCs w:val="28"/>
        </w:rPr>
        <w:t>8</w:t>
      </w:r>
      <w:r w:rsidR="00707986" w:rsidRPr="00707986">
        <w:rPr>
          <w:rFonts w:ascii="Times New Roman" w:hAnsi="Times New Roman" w:cs="Times New Roman"/>
          <w:sz w:val="28"/>
          <w:szCs w:val="28"/>
        </w:rPr>
        <w:t xml:space="preserve"> № </w:t>
      </w:r>
      <w:r w:rsidR="006C4E36">
        <w:rPr>
          <w:rFonts w:ascii="Times New Roman" w:hAnsi="Times New Roman" w:cs="Times New Roman"/>
          <w:sz w:val="28"/>
          <w:szCs w:val="28"/>
        </w:rPr>
        <w:t>671</w:t>
      </w:r>
      <w:r w:rsidR="00707986" w:rsidRPr="00707986">
        <w:rPr>
          <w:rFonts w:ascii="Times New Roman" w:hAnsi="Times New Roman" w:cs="Times New Roman"/>
          <w:sz w:val="28"/>
          <w:szCs w:val="28"/>
        </w:rPr>
        <w:t xml:space="preserve"> «Об условиях оплаты труда работников </w:t>
      </w:r>
      <w:r w:rsidR="00A71CAB">
        <w:rPr>
          <w:rFonts w:ascii="Times New Roman" w:hAnsi="Times New Roman" w:cs="Times New Roman"/>
          <w:sz w:val="28"/>
          <w:szCs w:val="28"/>
        </w:rPr>
        <w:t>государственных организаций</w:t>
      </w:r>
      <w:r w:rsidR="006C4E36">
        <w:rPr>
          <w:rFonts w:ascii="Times New Roman" w:hAnsi="Times New Roman" w:cs="Times New Roman"/>
          <w:sz w:val="28"/>
          <w:szCs w:val="28"/>
        </w:rPr>
        <w:t xml:space="preserve"> физической</w:t>
      </w:r>
      <w:r w:rsidR="00707986" w:rsidRPr="00707986">
        <w:rPr>
          <w:rFonts w:ascii="Times New Roman" w:hAnsi="Times New Roman" w:cs="Times New Roman"/>
          <w:sz w:val="28"/>
          <w:szCs w:val="28"/>
        </w:rPr>
        <w:t xml:space="preserve"> культуры</w:t>
      </w:r>
      <w:r w:rsidR="006C4E36">
        <w:rPr>
          <w:rFonts w:ascii="Times New Roman" w:hAnsi="Times New Roman" w:cs="Times New Roman"/>
          <w:sz w:val="28"/>
          <w:szCs w:val="28"/>
        </w:rPr>
        <w:t xml:space="preserve"> и спорта</w:t>
      </w:r>
      <w:r w:rsidR="00707986" w:rsidRPr="00707986">
        <w:rPr>
          <w:rFonts w:ascii="Times New Roman" w:hAnsi="Times New Roman" w:cs="Times New Roman"/>
          <w:sz w:val="28"/>
          <w:szCs w:val="28"/>
        </w:rPr>
        <w:t xml:space="preserve"> Республики Татарстан», Исполнительный комитет Ютазинского муниципального района ПОСТАНОВЛЯЕТ</w:t>
      </w:r>
    </w:p>
    <w:p w:rsidR="00C42031" w:rsidRPr="00C42031" w:rsidRDefault="00C42031" w:rsidP="00707986">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1. Внести в постановление </w:t>
      </w:r>
      <w:r w:rsidR="00707986" w:rsidRPr="00707986">
        <w:rPr>
          <w:rFonts w:ascii="Times New Roman" w:eastAsia="Times New Roman" w:hAnsi="Times New Roman" w:cs="Times New Roman"/>
          <w:color w:val="000000"/>
          <w:sz w:val="28"/>
          <w:szCs w:val="28"/>
          <w:lang w:eastAsia="ru-RU"/>
        </w:rPr>
        <w:t>Исполнительного комитета Ютазинского муниципального района</w:t>
      </w:r>
      <w:r w:rsidRPr="00C42031">
        <w:rPr>
          <w:rFonts w:ascii="Times New Roman" w:eastAsia="Times New Roman" w:hAnsi="Times New Roman" w:cs="Times New Roman"/>
          <w:color w:val="000000"/>
          <w:sz w:val="28"/>
          <w:szCs w:val="28"/>
          <w:lang w:eastAsia="ru-RU"/>
        </w:rPr>
        <w:t xml:space="preserve"> Республики Татарстан от</w:t>
      </w:r>
      <w:r w:rsidR="00707986" w:rsidRPr="00707986">
        <w:rPr>
          <w:rFonts w:ascii="Times New Roman" w:eastAsia="Times New Roman" w:hAnsi="Times New Roman" w:cs="Times New Roman"/>
          <w:color w:val="000000"/>
          <w:sz w:val="28"/>
          <w:szCs w:val="28"/>
          <w:lang w:eastAsia="ru-RU"/>
        </w:rPr>
        <w:t xml:space="preserve"> 30</w:t>
      </w:r>
      <w:r w:rsidRPr="00C42031">
        <w:rPr>
          <w:rFonts w:ascii="Times New Roman" w:eastAsia="Times New Roman" w:hAnsi="Times New Roman" w:cs="Times New Roman"/>
          <w:color w:val="000000"/>
          <w:sz w:val="28"/>
          <w:szCs w:val="28"/>
          <w:lang w:eastAsia="ru-RU"/>
        </w:rPr>
        <w:t>.</w:t>
      </w:r>
      <w:r w:rsidR="00707986" w:rsidRPr="00707986">
        <w:rPr>
          <w:rFonts w:ascii="Times New Roman" w:eastAsia="Times New Roman" w:hAnsi="Times New Roman" w:cs="Times New Roman"/>
          <w:color w:val="000000"/>
          <w:sz w:val="28"/>
          <w:szCs w:val="28"/>
          <w:lang w:eastAsia="ru-RU"/>
        </w:rPr>
        <w:t>12</w:t>
      </w:r>
      <w:r w:rsidRPr="00C42031">
        <w:rPr>
          <w:rFonts w:ascii="Times New Roman" w:eastAsia="Times New Roman" w:hAnsi="Times New Roman" w:cs="Times New Roman"/>
          <w:color w:val="000000"/>
          <w:sz w:val="28"/>
          <w:szCs w:val="28"/>
          <w:lang w:eastAsia="ru-RU"/>
        </w:rPr>
        <w:t>.20</w:t>
      </w:r>
      <w:r w:rsidR="00707986" w:rsidRPr="00707986">
        <w:rPr>
          <w:rFonts w:ascii="Times New Roman" w:eastAsia="Times New Roman" w:hAnsi="Times New Roman" w:cs="Times New Roman"/>
          <w:color w:val="000000"/>
          <w:sz w:val="28"/>
          <w:szCs w:val="28"/>
          <w:lang w:eastAsia="ru-RU"/>
        </w:rPr>
        <w:t>24</w:t>
      </w:r>
      <w:r w:rsidRPr="00C42031">
        <w:rPr>
          <w:rFonts w:ascii="Times New Roman" w:eastAsia="Times New Roman" w:hAnsi="Times New Roman" w:cs="Times New Roman"/>
          <w:color w:val="000000"/>
          <w:sz w:val="28"/>
          <w:szCs w:val="28"/>
          <w:lang w:eastAsia="ru-RU"/>
        </w:rPr>
        <w:t xml:space="preserve"> N </w:t>
      </w:r>
      <w:r w:rsidR="00707986" w:rsidRPr="00707986">
        <w:rPr>
          <w:rFonts w:ascii="Times New Roman" w:eastAsia="Times New Roman" w:hAnsi="Times New Roman" w:cs="Times New Roman"/>
          <w:color w:val="000000"/>
          <w:sz w:val="28"/>
          <w:szCs w:val="28"/>
          <w:lang w:eastAsia="ru-RU"/>
        </w:rPr>
        <w:t>2336</w:t>
      </w:r>
      <w:r w:rsidRPr="00C42031">
        <w:rPr>
          <w:rFonts w:ascii="Times New Roman" w:eastAsia="Times New Roman" w:hAnsi="Times New Roman" w:cs="Times New Roman"/>
          <w:color w:val="000000"/>
          <w:sz w:val="28"/>
          <w:szCs w:val="28"/>
          <w:lang w:eastAsia="ru-RU"/>
        </w:rPr>
        <w:t xml:space="preserve"> "Об условиях оплаты труда работников </w:t>
      </w:r>
      <w:r w:rsidRPr="00707986">
        <w:rPr>
          <w:rFonts w:ascii="Times New Roman" w:eastAsia="Times New Roman" w:hAnsi="Times New Roman" w:cs="Times New Roman"/>
          <w:color w:val="000000"/>
          <w:sz w:val="28"/>
          <w:szCs w:val="28"/>
          <w:lang w:eastAsia="ru-RU"/>
        </w:rPr>
        <w:t xml:space="preserve">муниципальных </w:t>
      </w:r>
      <w:r w:rsidR="00707986" w:rsidRPr="00707986">
        <w:rPr>
          <w:rFonts w:ascii="Times New Roman" w:eastAsia="Times New Roman" w:hAnsi="Times New Roman" w:cs="Times New Roman"/>
          <w:color w:val="000000"/>
          <w:sz w:val="28"/>
          <w:szCs w:val="28"/>
          <w:lang w:eastAsia="ru-RU"/>
        </w:rPr>
        <w:t xml:space="preserve">учреждений </w:t>
      </w:r>
      <w:r w:rsidRPr="00707986">
        <w:rPr>
          <w:rFonts w:ascii="Times New Roman" w:eastAsia="Times New Roman" w:hAnsi="Times New Roman" w:cs="Times New Roman"/>
          <w:color w:val="000000"/>
          <w:sz w:val="28"/>
          <w:szCs w:val="28"/>
          <w:lang w:eastAsia="ru-RU"/>
        </w:rPr>
        <w:t>физической культуры и спорта</w:t>
      </w:r>
      <w:r w:rsidR="006C4E36">
        <w:rPr>
          <w:rFonts w:ascii="Times New Roman" w:eastAsia="Times New Roman" w:hAnsi="Times New Roman" w:cs="Times New Roman"/>
          <w:color w:val="000000"/>
          <w:sz w:val="28"/>
          <w:szCs w:val="28"/>
          <w:lang w:eastAsia="ru-RU"/>
        </w:rPr>
        <w:t xml:space="preserve"> Республики Татарстан" </w:t>
      </w:r>
      <w:r w:rsidRPr="00C42031">
        <w:rPr>
          <w:rFonts w:ascii="Times New Roman" w:eastAsia="Times New Roman" w:hAnsi="Times New Roman" w:cs="Times New Roman"/>
          <w:color w:val="000000"/>
          <w:sz w:val="28"/>
          <w:szCs w:val="28"/>
          <w:lang w:eastAsia="ru-RU"/>
        </w:rPr>
        <w:t>следующие изменения: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Положение об условиях оплаты труда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 Ютазинского муниципального района</w:t>
      </w:r>
      <w:r w:rsidRPr="00C42031">
        <w:rPr>
          <w:rFonts w:ascii="Times New Roman" w:eastAsia="Times New Roman" w:hAnsi="Times New Roman" w:cs="Times New Roman"/>
          <w:color w:val="000000"/>
          <w:sz w:val="28"/>
          <w:szCs w:val="28"/>
          <w:lang w:eastAsia="ru-RU"/>
        </w:rPr>
        <w:t xml:space="preserve"> Республики Татарстан, утвержденное указанным постановлением, изложить в новой редакции (прилагается);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 Ютазинского муниципального района</w:t>
      </w:r>
      <w:r w:rsidRPr="00C42031">
        <w:rPr>
          <w:rFonts w:ascii="Times New Roman" w:eastAsia="Times New Roman" w:hAnsi="Times New Roman" w:cs="Times New Roman"/>
          <w:color w:val="000000"/>
          <w:sz w:val="28"/>
          <w:szCs w:val="28"/>
          <w:lang w:eastAsia="ru-RU"/>
        </w:rPr>
        <w:t xml:space="preserve"> </w:t>
      </w:r>
      <w:r w:rsidRPr="00C42031">
        <w:rPr>
          <w:rFonts w:ascii="Times New Roman" w:eastAsia="Times New Roman" w:hAnsi="Times New Roman" w:cs="Times New Roman"/>
          <w:color w:val="000000"/>
          <w:sz w:val="28"/>
          <w:szCs w:val="28"/>
          <w:lang w:eastAsia="ru-RU"/>
        </w:rPr>
        <w:lastRenderedPageBreak/>
        <w:t>Республики Татарстан, утвержденное указанным постановлением, изложить в новой редакции (прилагается).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Установить, что настоящее постановление вступает в силу с 1 июля 2024 года.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424"/>
        <w:gridCol w:w="3213"/>
      </w:tblGrid>
      <w:tr w:rsidR="00C42031" w:rsidRPr="00C42031" w:rsidTr="00C42031">
        <w:tc>
          <w:tcPr>
            <w:tcW w:w="3300" w:type="pct"/>
            <w:tcBorders>
              <w:top w:val="nil"/>
              <w:left w:val="nil"/>
              <w:bottom w:val="nil"/>
              <w:right w:val="nil"/>
            </w:tcBorders>
            <w:shd w:val="clear" w:color="auto" w:fill="FFFFFF"/>
            <w:tcMar>
              <w:top w:w="0" w:type="dxa"/>
              <w:left w:w="108" w:type="dxa"/>
              <w:bottom w:w="0" w:type="dxa"/>
              <w:right w:w="108" w:type="dxa"/>
            </w:tcMar>
            <w:hideMark/>
          </w:tcPr>
          <w:p w:rsidR="00C42031" w:rsidRPr="00C42031" w:rsidRDefault="00707986" w:rsidP="00C420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Руководитель</w:t>
            </w:r>
          </w:p>
        </w:tc>
        <w:tc>
          <w:tcPr>
            <w:tcW w:w="1650" w:type="pct"/>
            <w:tcBorders>
              <w:top w:val="nil"/>
              <w:left w:val="nil"/>
              <w:bottom w:val="nil"/>
              <w:right w:val="nil"/>
            </w:tcBorders>
            <w:shd w:val="clear" w:color="auto" w:fill="FFFFFF"/>
            <w:tcMar>
              <w:top w:w="0" w:type="dxa"/>
              <w:left w:w="108" w:type="dxa"/>
              <w:bottom w:w="0" w:type="dxa"/>
              <w:right w:w="108" w:type="dxa"/>
            </w:tcMar>
            <w:hideMark/>
          </w:tcPr>
          <w:p w:rsidR="00C42031" w:rsidRPr="00C42031" w:rsidRDefault="00707986" w:rsidP="00C42031">
            <w:pPr>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С.П.Самонина</w:t>
            </w:r>
            <w:proofErr w:type="spellEnd"/>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6C4E36" w:rsidRP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8"/>
          <w:szCs w:val="28"/>
          <w:lang w:eastAsia="ru-RU"/>
        </w:rPr>
        <w:lastRenderedPageBreak/>
        <w:t xml:space="preserve">                                                                            </w:t>
      </w:r>
      <w:r w:rsidRPr="006C4E36">
        <w:rPr>
          <w:rFonts w:ascii="Times New Roman" w:eastAsia="Times New Roman" w:hAnsi="Times New Roman" w:cs="Times New Roman"/>
          <w:color w:val="000000"/>
          <w:sz w:val="26"/>
          <w:szCs w:val="26"/>
          <w:lang w:eastAsia="ru-RU"/>
        </w:rPr>
        <w:t>Утверждено</w:t>
      </w:r>
    </w:p>
    <w:p w:rsidR="006C4E36" w:rsidRP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6"/>
          <w:szCs w:val="26"/>
          <w:lang w:eastAsia="ru-RU"/>
        </w:rPr>
      </w:pPr>
      <w:r w:rsidRPr="006C4E36">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6C4E36">
        <w:rPr>
          <w:rFonts w:ascii="Times New Roman" w:eastAsia="Times New Roman" w:hAnsi="Times New Roman" w:cs="Times New Roman"/>
          <w:color w:val="000000"/>
          <w:sz w:val="26"/>
          <w:szCs w:val="26"/>
          <w:lang w:eastAsia="ru-RU"/>
        </w:rPr>
        <w:t>Постановлением Ютазинского</w:t>
      </w: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6"/>
          <w:szCs w:val="26"/>
          <w:lang w:eastAsia="ru-RU"/>
        </w:rPr>
      </w:pPr>
      <w:r w:rsidRPr="006C4E36">
        <w:rPr>
          <w:rFonts w:ascii="Times New Roman" w:eastAsia="Times New Roman" w:hAnsi="Times New Roman" w:cs="Times New Roman"/>
          <w:color w:val="000000"/>
          <w:sz w:val="26"/>
          <w:szCs w:val="26"/>
          <w:lang w:eastAsia="ru-RU"/>
        </w:rPr>
        <w:t xml:space="preserve">                                                                         муниципального района Р</w:t>
      </w:r>
      <w:r>
        <w:rPr>
          <w:rFonts w:ascii="Times New Roman" w:eastAsia="Times New Roman" w:hAnsi="Times New Roman" w:cs="Times New Roman"/>
          <w:color w:val="000000"/>
          <w:sz w:val="26"/>
          <w:szCs w:val="26"/>
          <w:lang w:eastAsia="ru-RU"/>
        </w:rPr>
        <w:t>еспублики</w:t>
      </w: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Татарстан от «__</w:t>
      </w:r>
      <w:proofErr w:type="gramStart"/>
      <w:r>
        <w:rPr>
          <w:rFonts w:ascii="Times New Roman" w:eastAsia="Times New Roman" w:hAnsi="Times New Roman" w:cs="Times New Roman"/>
          <w:color w:val="000000"/>
          <w:sz w:val="26"/>
          <w:szCs w:val="26"/>
          <w:lang w:eastAsia="ru-RU"/>
        </w:rPr>
        <w:t>_»_</w:t>
      </w:r>
      <w:proofErr w:type="gramEnd"/>
      <w:r>
        <w:rPr>
          <w:rFonts w:ascii="Times New Roman" w:eastAsia="Times New Roman" w:hAnsi="Times New Roman" w:cs="Times New Roman"/>
          <w:color w:val="000000"/>
          <w:sz w:val="26"/>
          <w:szCs w:val="26"/>
          <w:lang w:eastAsia="ru-RU"/>
        </w:rPr>
        <w:t>___2024 №____</w:t>
      </w:r>
    </w:p>
    <w:p w:rsid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6"/>
          <w:szCs w:val="26"/>
          <w:lang w:eastAsia="ru-RU"/>
        </w:rPr>
      </w:pPr>
    </w:p>
    <w:p w:rsidR="006C4E36" w:rsidRPr="006C4E36"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6"/>
          <w:szCs w:val="26"/>
          <w:lang w:eastAsia="ru-RU"/>
        </w:rPr>
      </w:pP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Положение</w:t>
      </w:r>
      <w:r w:rsidRPr="00C42031">
        <w:rPr>
          <w:rFonts w:ascii="Times New Roman" w:eastAsia="Times New Roman" w:hAnsi="Times New Roman" w:cs="Times New Roman"/>
          <w:b/>
          <w:bCs/>
          <w:color w:val="000000"/>
          <w:sz w:val="28"/>
          <w:szCs w:val="28"/>
          <w:lang w:eastAsia="ru-RU"/>
        </w:rPr>
        <w:br/>
        <w:t xml:space="preserve">об условиях оплаты труда работников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b/>
          <w:bCs/>
          <w:color w:val="000000"/>
          <w:sz w:val="28"/>
          <w:szCs w:val="28"/>
          <w:lang w:eastAsia="ru-RU"/>
        </w:rPr>
        <w:t xml:space="preserve"> </w:t>
      </w:r>
      <w:r w:rsidR="006C4E36">
        <w:rPr>
          <w:rFonts w:ascii="Times New Roman" w:eastAsia="Times New Roman" w:hAnsi="Times New Roman" w:cs="Times New Roman"/>
          <w:b/>
          <w:bCs/>
          <w:color w:val="000000"/>
          <w:sz w:val="28"/>
          <w:szCs w:val="28"/>
          <w:lang w:eastAsia="ru-RU"/>
        </w:rPr>
        <w:t xml:space="preserve">Ютазинского муниципального района </w:t>
      </w:r>
      <w:r w:rsidRPr="00C42031">
        <w:rPr>
          <w:rFonts w:ascii="Times New Roman" w:eastAsia="Times New Roman" w:hAnsi="Times New Roman" w:cs="Times New Roman"/>
          <w:b/>
          <w:bCs/>
          <w:color w:val="000000"/>
          <w:sz w:val="28"/>
          <w:szCs w:val="28"/>
          <w:lang w:eastAsia="ru-RU"/>
        </w:rPr>
        <w:t>Республики Татарстан</w:t>
      </w:r>
      <w:r w:rsidRPr="00C42031">
        <w:rPr>
          <w:rFonts w:ascii="Times New Roman" w:eastAsia="Times New Roman" w:hAnsi="Times New Roman" w:cs="Times New Roman"/>
          <w:b/>
          <w:bCs/>
          <w:color w:val="000000"/>
          <w:sz w:val="28"/>
          <w:szCs w:val="28"/>
          <w:lang w:eastAsia="ru-RU"/>
        </w:rPr>
        <w:br/>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I. Общие положения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1.1. Настоящее Положение определяет порядок формирования окладов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Республики Татарстан (далее - государственная организация физической культуры и спорта), условия и размеры выплат компенсационного и стимулирующего характера, а также критерии их установления.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 В настоящем Положении используются следующие основные понятия: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система оплаты труда - совокупность норм, определяющих условия и размеры оплаты труда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базовый оклад - оклад работника государственной организации физической культуры и спорта,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должностной оклад - фиксированный размер оплаты труда работника государственной организации физической культуры и спорта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заработная плата (оплата труда) - вознаграждение за труд в зависимости от квалификации работника государственной организации физической культуры и спорта, сложности, количества, качества и условий выполняемой работы, а также компенсационные и стимулирующие выплаты;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стимулирующего характера - доплаты и надбавки стимулирующего характера, премии и иные поощрительные выплаты.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1.3. Заработная плата (оплата труда)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работников профессиональных квалификационных групп должностей сельского хозяйства (далее соответственно - работники физической культуры, работники образования, медицинские работники, работники культуры, работники сельского хозяйства)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определяется исходя из:</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должностных окладов;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 стимулирующего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 компенсационного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1.4. При наступлении у работника государственной организации физической культуры и спорта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1.5. Руководители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ежегодно составляют и утверждают на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тарификационные списки;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несут ответственность за своевременное и правильное определение размеров заработной платы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lastRenderedPageBreak/>
        <w:t xml:space="preserve">II. Определение базовых окладов работников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2.1. Базовые оклады работников физической культуры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устанавливаются в следующих размерах: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924"/>
        <w:gridCol w:w="4193"/>
        <w:gridCol w:w="2500"/>
      </w:tblGrid>
      <w:tr w:rsidR="00C42031" w:rsidRPr="00C42031" w:rsidTr="00C42031">
        <w:tc>
          <w:tcPr>
            <w:tcW w:w="29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4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базового оклада в месяц,</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рублей</w:t>
            </w:r>
          </w:p>
        </w:tc>
      </w:tr>
      <w:tr w:rsidR="00C42031" w:rsidRPr="00C42031" w:rsidTr="00C42031">
        <w:tc>
          <w:tcPr>
            <w:tcW w:w="102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работников физической культуры и спорта первого уровня</w:t>
            </w: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Дежурный по спортивному залу</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19242</w:t>
            </w:r>
          </w:p>
        </w:tc>
      </w:tr>
      <w:tr w:rsidR="00C42031" w:rsidRPr="00C42031" w:rsidTr="00C42031">
        <w:tc>
          <w:tcPr>
            <w:tcW w:w="102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работников физической культуры и спорта второго уровня</w:t>
            </w:r>
          </w:p>
        </w:tc>
      </w:tr>
      <w:tr w:rsidR="00C42031" w:rsidRPr="00C42031" w:rsidTr="00C42031">
        <w:tc>
          <w:tcPr>
            <w:tcW w:w="297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 по адаптивной физической культуре</w:t>
            </w:r>
          </w:p>
        </w:tc>
        <w:tc>
          <w:tcPr>
            <w:tcW w:w="269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20105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 по спорту</w:t>
            </w: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Спортсмен-инструктор</w:t>
            </w: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Техник по эксплуатации и ремонту спортивной техники</w:t>
            </w: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r>
      <w:tr w:rsidR="00C42031" w:rsidRPr="00C42031" w:rsidTr="00C42031">
        <w:tc>
          <w:tcPr>
            <w:tcW w:w="297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Инструктор-методист по адаптивной физической культуре</w:t>
            </w:r>
          </w:p>
        </w:tc>
        <w:tc>
          <w:tcPr>
            <w:tcW w:w="269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20112</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Инструктор-методист физкультурно-спортивных организаций</w:t>
            </w: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Тренер</w:t>
            </w: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Старший инструктор-методист физкультурно-спортивных организаций</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20118</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2.2. Базовые оклады работников образования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устанавливаются в следующих размерах: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915"/>
        <w:gridCol w:w="4239"/>
        <w:gridCol w:w="2463"/>
      </w:tblGrid>
      <w:tr w:rsidR="00C42031" w:rsidRPr="00C42031" w:rsidTr="00C42031">
        <w:tc>
          <w:tcPr>
            <w:tcW w:w="29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4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базового оклада в месяц,</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рублей</w:t>
            </w: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w:t>
            </w:r>
          </w:p>
        </w:tc>
      </w:tr>
      <w:tr w:rsidR="00C42031" w:rsidRPr="00C42031" w:rsidTr="00C42031">
        <w:tc>
          <w:tcPr>
            <w:tcW w:w="102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Профессиональная квалификационная группа должностей педагогических работников</w:t>
            </w: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 по физической культуре</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20705</w:t>
            </w: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Инструктор-методист</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20800</w:t>
            </w:r>
          </w:p>
        </w:tc>
      </w:tr>
      <w:tr w:rsidR="00C42031" w:rsidRPr="00C42031" w:rsidTr="00C42031">
        <w:tc>
          <w:tcPr>
            <w:tcW w:w="297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Методист</w:t>
            </w:r>
          </w:p>
        </w:tc>
        <w:tc>
          <w:tcPr>
            <w:tcW w:w="269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20900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Старший инструктор-методист</w:t>
            </w: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r>
      <w:tr w:rsidR="00C42031" w:rsidRPr="00C42031" w:rsidTr="00C42031">
        <w:tc>
          <w:tcPr>
            <w:tcW w:w="102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руководителей структурных подразделений</w:t>
            </w: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21050</w:t>
            </w: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21100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2.3. Базовые оклады медицинских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устанавливаются в следующих размерах: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916"/>
        <w:gridCol w:w="4296"/>
        <w:gridCol w:w="2405"/>
      </w:tblGrid>
      <w:tr w:rsidR="00C42031" w:rsidRPr="00C42031" w:rsidTr="00C42031">
        <w:tc>
          <w:tcPr>
            <w:tcW w:w="29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46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26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базового оклада в месяц,</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рублей</w:t>
            </w: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46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c>
          <w:tcPr>
            <w:tcW w:w="2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w:t>
            </w:r>
          </w:p>
        </w:tc>
      </w:tr>
      <w:tr w:rsidR="00C42031" w:rsidRPr="00C42031" w:rsidTr="00C42031">
        <w:tc>
          <w:tcPr>
            <w:tcW w:w="102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Профессиональная квалификационная группа "Средний медицинский и фармацевтический персонал"</w:t>
            </w:r>
          </w:p>
        </w:tc>
      </w:tr>
      <w:tr w:rsidR="00C42031" w:rsidRPr="00C42031" w:rsidTr="00C42031">
        <w:tc>
          <w:tcPr>
            <w:tcW w:w="297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c>
          <w:tcPr>
            <w:tcW w:w="46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Медицинская сестра (медицинский брат)</w:t>
            </w:r>
          </w:p>
        </w:tc>
        <w:tc>
          <w:tcPr>
            <w:tcW w:w="261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21163</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6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Медицинская сестра по массажу (медицинский брат по массажу)</w:t>
            </w: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Пятый квалификационный уровень</w:t>
            </w:r>
          </w:p>
        </w:tc>
        <w:tc>
          <w:tcPr>
            <w:tcW w:w="46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Старшая медицинская сестра (старший медицинский брат)</w:t>
            </w:r>
            <w:r w:rsidRPr="00C42031">
              <w:rPr>
                <w:rFonts w:ascii="Times New Roman" w:eastAsia="Times New Roman" w:hAnsi="Times New Roman" w:cs="Times New Roman"/>
                <w:color w:val="000000"/>
                <w:sz w:val="28"/>
                <w:szCs w:val="28"/>
                <w:vertAlign w:val="superscript"/>
                <w:lang w:eastAsia="ru-RU"/>
              </w:rPr>
              <w:t> *</w:t>
            </w:r>
          </w:p>
        </w:tc>
        <w:tc>
          <w:tcPr>
            <w:tcW w:w="2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22863</w:t>
            </w:r>
          </w:p>
        </w:tc>
      </w:tr>
      <w:tr w:rsidR="00C42031" w:rsidRPr="00C42031" w:rsidTr="00C42031">
        <w:tc>
          <w:tcPr>
            <w:tcW w:w="102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"Врачи и провизоры"</w:t>
            </w: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46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Врачи-специалисты (кроме врачей-специалистов, отнесенных к третьему и четвертому квалификационным уровням)</w:t>
            </w:r>
          </w:p>
        </w:tc>
        <w:tc>
          <w:tcPr>
            <w:tcW w:w="2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24563</w:t>
            </w:r>
          </w:p>
        </w:tc>
      </w:tr>
      <w:tr w:rsidR="00C42031" w:rsidRPr="00C42031" w:rsidTr="00C42031">
        <w:tc>
          <w:tcPr>
            <w:tcW w:w="102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r>
      <w:tr w:rsidR="00C42031" w:rsidRPr="00C42031" w:rsidTr="00C42031">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46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структурным подразделением (отделом, отделением, лабораторией, кабинетом, отрядом и др.) (кроме заведующих отделениями хирургического профиля стационаров)</w:t>
            </w:r>
          </w:p>
        </w:tc>
        <w:tc>
          <w:tcPr>
            <w:tcW w:w="2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27363</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_____________________________</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vertAlign w:val="superscript"/>
          <w:lang w:eastAsia="ru-RU"/>
        </w:rPr>
        <w:t>*</w:t>
      </w:r>
      <w:r w:rsidRPr="00C42031">
        <w:rPr>
          <w:rFonts w:ascii="Times New Roman" w:eastAsia="Times New Roman" w:hAnsi="Times New Roman" w:cs="Times New Roman"/>
          <w:color w:val="000000"/>
          <w:sz w:val="28"/>
          <w:szCs w:val="28"/>
          <w:lang w:eastAsia="ru-RU"/>
        </w:rPr>
        <w:t> Должность устанавливается в организации при наличии в подчинении трех и более медицинских сестер</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_____________________________</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2.4. Базовые оклады работников культуры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устанавливаются в следующих размерах: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5052"/>
        <w:gridCol w:w="4565"/>
      </w:tblGrid>
      <w:tr w:rsidR="00C42031" w:rsidRPr="00C42031" w:rsidTr="00C42031">
        <w:tc>
          <w:tcPr>
            <w:tcW w:w="53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48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базового оклада в месяц, рублей</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"Должности технических исполнителей и артистов вспомогательного состава"</w:t>
            </w:r>
          </w:p>
        </w:tc>
      </w:tr>
      <w:tr w:rsidR="00C42031" w:rsidRPr="00C42031" w:rsidTr="00C42031">
        <w:tc>
          <w:tcPr>
            <w:tcW w:w="53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Контролер билетов</w:t>
            </w:r>
          </w:p>
        </w:tc>
        <w:tc>
          <w:tcPr>
            <w:tcW w:w="4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20351</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"Должности работников культуры, искусства и кинематографии среднего звена"</w:t>
            </w:r>
          </w:p>
        </w:tc>
      </w:tr>
      <w:tr w:rsidR="00C42031" w:rsidRPr="00C42031" w:rsidTr="00C42031">
        <w:tc>
          <w:tcPr>
            <w:tcW w:w="53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билетными кассами</w:t>
            </w:r>
          </w:p>
        </w:tc>
        <w:tc>
          <w:tcPr>
            <w:tcW w:w="4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20862</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2.5. Базовые оклады работников сельского хозяйства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устанавливаются в следующих размерах: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3488"/>
        <w:gridCol w:w="3655"/>
        <w:gridCol w:w="2474"/>
      </w:tblGrid>
      <w:tr w:rsidR="00C42031" w:rsidRPr="00C42031" w:rsidTr="00C42031">
        <w:tc>
          <w:tcPr>
            <w:tcW w:w="36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уровень</w:t>
            </w:r>
          </w:p>
        </w:tc>
        <w:tc>
          <w:tcPr>
            <w:tcW w:w="39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26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базового оклада в месяц, рублей</w:t>
            </w:r>
          </w:p>
        </w:tc>
      </w:tr>
      <w:tr w:rsidR="00C42031" w:rsidRPr="00C42031" w:rsidTr="00C42031">
        <w:tc>
          <w:tcPr>
            <w:tcW w:w="36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w:t>
            </w:r>
          </w:p>
        </w:tc>
      </w:tr>
      <w:tr w:rsidR="00C42031" w:rsidRPr="00C42031" w:rsidTr="00C42031">
        <w:tc>
          <w:tcPr>
            <w:tcW w:w="1031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"Должности работников сельского хозяйства третьего уровня"</w:t>
            </w:r>
          </w:p>
        </w:tc>
      </w:tr>
      <w:tr w:rsidR="00C42031" w:rsidRPr="00C42031" w:rsidTr="00C42031">
        <w:tc>
          <w:tcPr>
            <w:tcW w:w="36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Ветеринарный врач</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20868</w:t>
            </w:r>
          </w:p>
        </w:tc>
      </w:tr>
      <w:tr w:rsidR="00C42031" w:rsidRPr="00C42031" w:rsidTr="00C42031">
        <w:tc>
          <w:tcPr>
            <w:tcW w:w="36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Ветеринарный врач II категории</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20923</w:t>
            </w:r>
          </w:p>
        </w:tc>
      </w:tr>
      <w:tr w:rsidR="00C42031" w:rsidRPr="00C42031" w:rsidTr="00C42031">
        <w:tc>
          <w:tcPr>
            <w:tcW w:w="36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Ветеринарный врач I категории</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20978</w:t>
            </w:r>
          </w:p>
        </w:tc>
      </w:tr>
      <w:tr w:rsidR="00C42031" w:rsidRPr="00C42031" w:rsidTr="00C42031">
        <w:tc>
          <w:tcPr>
            <w:tcW w:w="36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Четвертый квалификационный уровень</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Ведущий ветеринарный врач</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21033</w:t>
            </w:r>
          </w:p>
        </w:tc>
      </w:tr>
      <w:tr w:rsidR="00C42031" w:rsidRPr="00C42031" w:rsidTr="00C42031">
        <w:tc>
          <w:tcPr>
            <w:tcW w:w="1031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"Должности работников сельского хозяйства четвертого уровня"</w:t>
            </w:r>
          </w:p>
        </w:tc>
      </w:tr>
      <w:tr w:rsidR="00C42031" w:rsidRPr="00C42031" w:rsidTr="00C42031">
        <w:tc>
          <w:tcPr>
            <w:tcW w:w="36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Главный агроном</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22265</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 xml:space="preserve">III. Норма часов за базовый оклад работников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3.1. Продолжительность рабочего времени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устанавливается Трудовым кодексом Российской Федерации и иными нормативными правовыми актами Российской Федерации.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 xml:space="preserve">IV. Нормативы оплаты труда тренеров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b/>
          <w:bCs/>
          <w:color w:val="000000"/>
          <w:sz w:val="28"/>
          <w:szCs w:val="28"/>
          <w:lang w:eastAsia="ru-RU"/>
        </w:rPr>
        <w:t xml:space="preserve"> за одного занимающегося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 xml:space="preserve">4.1. Норматив оплаты труда тренера физкультурно-оздоровительных групп и спортивных секций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принимается равным 2 процентам за одного занимающегося.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4.2. Норматив оплаты труда тренера физкультурно-оздоровительных групп и спортивных секций повышается на 0,5 процента за каждые два года </w:t>
      </w:r>
      <w:proofErr w:type="gramStart"/>
      <w:r w:rsidRPr="00C42031">
        <w:rPr>
          <w:rFonts w:ascii="Times New Roman" w:eastAsia="Times New Roman" w:hAnsi="Times New Roman" w:cs="Times New Roman"/>
          <w:color w:val="000000"/>
          <w:sz w:val="28"/>
          <w:szCs w:val="28"/>
          <w:lang w:eastAsia="ru-RU"/>
        </w:rPr>
        <w:t>обучения</w:t>
      </w:r>
      <w:proofErr w:type="gramEnd"/>
      <w:r w:rsidRPr="00C42031">
        <w:rPr>
          <w:rFonts w:ascii="Times New Roman" w:eastAsia="Times New Roman" w:hAnsi="Times New Roman" w:cs="Times New Roman"/>
          <w:color w:val="000000"/>
          <w:sz w:val="28"/>
          <w:szCs w:val="28"/>
          <w:lang w:eastAsia="ru-RU"/>
        </w:rPr>
        <w:t xml:space="preserve"> занимающегося в этих группах (секциях) под руководством одного тренера.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 xml:space="preserve">V. Порядок формирования должностных окладов работников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5.1. Должностной оклад тренера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w:t>
      </w: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рассчитывается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19E6B531" wp14:editId="26ED74EA">
            <wp:extent cx="1238250" cy="685800"/>
            <wp:effectExtent l="0" t="0" r="0" b="0"/>
            <wp:docPr id="1" name="Рисунок 1"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b</w:t>
      </w:r>
      <w:r w:rsidRPr="00C42031">
        <w:rPr>
          <w:rFonts w:ascii="Times New Roman" w:eastAsia="Times New Roman" w:hAnsi="Times New Roman" w:cs="Times New Roman"/>
          <w:color w:val="000000"/>
          <w:sz w:val="28"/>
          <w:szCs w:val="28"/>
          <w:lang w:eastAsia="ru-RU"/>
        </w:rPr>
        <w:t> - размер базового оклада тренера, принимаемый в соответствии с разделом II настоящего Положения;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N</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xml:space="preserve"> - нормативы оплаты труда тренера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за одного занимающегося, принимаемые согласно </w:t>
      </w:r>
      <w:proofErr w:type="gramStart"/>
      <w:r w:rsidRPr="00C42031">
        <w:rPr>
          <w:rFonts w:ascii="Times New Roman" w:eastAsia="Times New Roman" w:hAnsi="Times New Roman" w:cs="Times New Roman"/>
          <w:color w:val="000000"/>
          <w:sz w:val="28"/>
          <w:szCs w:val="28"/>
          <w:lang w:eastAsia="ru-RU"/>
        </w:rPr>
        <w:t>разделу</w:t>
      </w:r>
      <w:proofErr w:type="gramEnd"/>
      <w:r w:rsidRPr="00C42031">
        <w:rPr>
          <w:rFonts w:ascii="Times New Roman" w:eastAsia="Times New Roman" w:hAnsi="Times New Roman" w:cs="Times New Roman"/>
          <w:color w:val="000000"/>
          <w:sz w:val="28"/>
          <w:szCs w:val="28"/>
          <w:lang w:eastAsia="ru-RU"/>
        </w:rPr>
        <w:t xml:space="preserve"> IV настоящего Положения.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5.2. Должностной оклад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(за исключением тренера, должностной оклад которого рассчитывается в соответствии с пунктом 5.1 настоящего Положения) (</w:t>
      </w: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рассчитывается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w:t>
      </w: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b</w:t>
      </w:r>
      <w:r w:rsidRPr="00C42031">
        <w:rPr>
          <w:rFonts w:ascii="Times New Roman" w:eastAsia="Times New Roman" w:hAnsi="Times New Roman" w:cs="Times New Roman"/>
          <w:noProof/>
          <w:color w:val="000000"/>
          <w:sz w:val="28"/>
          <w:szCs w:val="28"/>
          <w:lang w:eastAsia="ru-RU"/>
        </w:rPr>
        <w:drawing>
          <wp:inline distT="0" distB="0" distL="0" distR="0" wp14:anchorId="42C1E647" wp14:editId="6E6ED586">
            <wp:extent cx="114300" cy="209550"/>
            <wp:effectExtent l="0" t="0" r="0" b="0"/>
            <wp:docPr id="2" name="Рисунок 2"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42031">
        <w:rPr>
          <w:rFonts w:ascii="Times New Roman" w:eastAsia="Times New Roman" w:hAnsi="Times New Roman" w:cs="Times New Roman"/>
          <w:i/>
          <w:iCs/>
          <w:color w:val="000000"/>
          <w:sz w:val="28"/>
          <w:szCs w:val="28"/>
          <w:lang w:eastAsia="ru-RU"/>
        </w:rPr>
        <w:t>S</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b</w:t>
      </w:r>
      <w:r w:rsidRPr="00C42031">
        <w:rPr>
          <w:rFonts w:ascii="Times New Roman" w:eastAsia="Times New Roman" w:hAnsi="Times New Roman" w:cs="Times New Roman"/>
          <w:color w:val="000000"/>
          <w:sz w:val="28"/>
          <w:szCs w:val="28"/>
          <w:lang w:eastAsia="ru-RU"/>
        </w:rPr>
        <w:t xml:space="preserve"> - размер базового оклада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принимаемый в соответствии с разделом II настоящего Положения;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S - фактическое количество ставок, занимаемых работниками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VI. Выплаты стимулирующего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6.1. К выплатам стимулирующего характера относятся выплаты, направленные на стимулирование работника государственной организации физической культуры и спорта к качественному результату труда, а также поощрения за выполненную работу.</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6.2. Выплаты стимулирующего характера включают в себя: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квалификационную категорию;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наличие почетных званий, спортивных званий;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стаж работы по профилю;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премиальные и иные поощрительные выплаты;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качество выполняемых работ;</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работу в сельской местности;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интенсивность труда.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6.3. Размеры и порядок установления выплат стимулирующего характера работникам физической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6.3.1. Выплаты за квалификационную категорию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kk</w:t>
      </w:r>
      <w:proofErr w:type="spellEnd"/>
      <w:r w:rsidRPr="00C42031">
        <w:rPr>
          <w:rFonts w:ascii="Times New Roman" w:eastAsia="Times New Roman" w:hAnsi="Times New Roman" w:cs="Times New Roman"/>
          <w:color w:val="000000"/>
          <w:sz w:val="28"/>
          <w:szCs w:val="28"/>
          <w:lang w:eastAsia="ru-RU"/>
        </w:rPr>
        <w:t>) предоставляются работникам физической культуры при наличии у них действующей квалификационной категории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23AC0497" wp14:editId="7ECA1FFD">
            <wp:extent cx="1266825" cy="542925"/>
            <wp:effectExtent l="0" t="0" r="0" b="0"/>
            <wp:docPr id="3" name="Рисунок 3"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физической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kk</w:t>
      </w:r>
      <w:proofErr w:type="spellEnd"/>
      <w:r w:rsidRPr="00C42031">
        <w:rPr>
          <w:rFonts w:ascii="Times New Roman" w:eastAsia="Times New Roman" w:hAnsi="Times New Roman" w:cs="Times New Roman"/>
          <w:color w:val="000000"/>
          <w:sz w:val="28"/>
          <w:szCs w:val="28"/>
          <w:lang w:eastAsia="ru-RU"/>
        </w:rPr>
        <w:t> - размер надбавки за квалификационную категорию, который приведен в таблице 1.</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Размеры надбавок за квалификационную категорию работникам физической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790"/>
        <w:gridCol w:w="4791"/>
        <w:gridCol w:w="2036"/>
      </w:tblGrid>
      <w:tr w:rsidR="00C42031" w:rsidRPr="00C42031" w:rsidTr="00C42031">
        <w:tc>
          <w:tcPr>
            <w:tcW w:w="28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53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Квалификационная категория</w:t>
            </w:r>
          </w:p>
        </w:tc>
        <w:tc>
          <w:tcPr>
            <w:tcW w:w="21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работников физической культуры второго уровня</w:t>
            </w:r>
          </w:p>
        </w:tc>
      </w:tr>
      <w:tr w:rsidR="00C42031" w:rsidRPr="00C42031" w:rsidTr="00C42031">
        <w:tc>
          <w:tcPr>
            <w:tcW w:w="28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21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21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3,0</w:t>
            </w:r>
          </w:p>
        </w:tc>
      </w:tr>
      <w:tr w:rsidR="00C42031" w:rsidRPr="00C42031" w:rsidTr="00C42031">
        <w:tc>
          <w:tcPr>
            <w:tcW w:w="28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Второй</w:t>
            </w: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21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21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4,3</w:t>
            </w:r>
          </w:p>
        </w:tc>
      </w:tr>
      <w:tr w:rsidR="00C42031" w:rsidRPr="00C42031" w:rsidTr="00C42031">
        <w:tc>
          <w:tcPr>
            <w:tcW w:w="28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w:t>
            </w: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21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3,8</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21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6.3.2. Выплаты за наличие почетных званий, спортивных званий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предоставляются работникам физической культуры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1938E3AF" wp14:editId="61E8712C">
            <wp:extent cx="1285875" cy="542925"/>
            <wp:effectExtent l="0" t="0" r="0" b="0"/>
            <wp:docPr id="4" name="Рисунок 4"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физической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 размер надбавки за наличие почетных званий, спортивных званий.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Перечень почетных званий,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физической культуры, имеющим два и более почетных звания, два и более спортивных звания, выплата за их наличие устанавливается по одному из оснований по выбору работника физической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6.3.3. Выплаты за стаж работы по профилю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устанавливаются работникам физической культуры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lastRenderedPageBreak/>
        <w:drawing>
          <wp:inline distT="0" distB="0" distL="0" distR="0" wp14:anchorId="36836759" wp14:editId="491EE4FE">
            <wp:extent cx="1200150" cy="542925"/>
            <wp:effectExtent l="0" t="0" r="0" b="0"/>
            <wp:docPr id="5" name="Рисунок 5"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физической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 размер надбавки за стаж работы по профилю, который приведен в таблице 2.</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2</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Размеры надбавок за стаж работы по профилю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3566"/>
        <w:gridCol w:w="2618"/>
        <w:gridCol w:w="1867"/>
        <w:gridCol w:w="1566"/>
      </w:tblGrid>
      <w:tr w:rsidR="00C42031" w:rsidRPr="00C42031" w:rsidTr="00C42031">
        <w:tc>
          <w:tcPr>
            <w:tcW w:w="43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профессиональной квалификационной группы и наименование должностей по профессиональным стандартам</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24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Группа по стажу</w:t>
            </w:r>
          </w:p>
        </w:tc>
        <w:tc>
          <w:tcPr>
            <w:tcW w:w="16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436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Должности работников физической культуры первого уровня</w:t>
            </w:r>
          </w:p>
        </w:tc>
        <w:tc>
          <w:tcPr>
            <w:tcW w:w="170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 второй</w:t>
            </w:r>
          </w:p>
        </w:tc>
        <w:tc>
          <w:tcPr>
            <w:tcW w:w="2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2 до 5 лет</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5 до 10 лет</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1,75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10 до 15 лет</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свыше 15 лет</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2,75</w:t>
            </w:r>
          </w:p>
        </w:tc>
      </w:tr>
      <w:tr w:rsidR="00C42031" w:rsidRPr="00C42031" w:rsidTr="00C42031">
        <w:tc>
          <w:tcPr>
            <w:tcW w:w="436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Должности работников физической культуры второго уровня</w:t>
            </w:r>
          </w:p>
        </w:tc>
        <w:tc>
          <w:tcPr>
            <w:tcW w:w="170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 третий</w:t>
            </w:r>
          </w:p>
        </w:tc>
        <w:tc>
          <w:tcPr>
            <w:tcW w:w="2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2 до 5 лет</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5 до 10 лет</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1,75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10 до 15 лет</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свыше 15 лет</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2,75</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государственной организации физической культуры и спорта, или со дня представления необходимого документа, подтверждающего стаж.</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6.4. Размеры и порядок установления выплат стимулирующего характера работникам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6.4.1. Выплаты за квалификационную категорию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kk</w:t>
      </w:r>
      <w:proofErr w:type="spellEnd"/>
      <w:r w:rsidRPr="00C42031">
        <w:rPr>
          <w:rFonts w:ascii="Times New Roman" w:eastAsia="Times New Roman" w:hAnsi="Times New Roman" w:cs="Times New Roman"/>
          <w:color w:val="000000"/>
          <w:sz w:val="28"/>
          <w:szCs w:val="28"/>
          <w:lang w:eastAsia="ru-RU"/>
        </w:rPr>
        <w:t>) предоставляются работникам образования при наличии у них действующей квалификационной категории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6A2092B4" wp14:editId="690D1BFF">
            <wp:extent cx="1266825" cy="542925"/>
            <wp:effectExtent l="0" t="0" r="0" b="0"/>
            <wp:docPr id="6" name="Рисунок 6"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kk</w:t>
      </w:r>
      <w:proofErr w:type="spellEnd"/>
      <w:r w:rsidRPr="00C42031">
        <w:rPr>
          <w:rFonts w:ascii="Times New Roman" w:eastAsia="Times New Roman" w:hAnsi="Times New Roman" w:cs="Times New Roman"/>
          <w:color w:val="000000"/>
          <w:sz w:val="28"/>
          <w:szCs w:val="28"/>
          <w:lang w:eastAsia="ru-RU"/>
        </w:rPr>
        <w:t> - размер надбавки за квалификационную категорию, который приведен в таблице 3.</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3</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Размеры надбавок за квалификационную категорию работникам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796"/>
        <w:gridCol w:w="4922"/>
        <w:gridCol w:w="1899"/>
      </w:tblGrid>
      <w:tr w:rsidR="00C42031" w:rsidRPr="00C42031" w:rsidTr="00C42031">
        <w:tc>
          <w:tcPr>
            <w:tcW w:w="28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53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Квалификационная категория</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102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педагогических работников</w:t>
            </w:r>
          </w:p>
        </w:tc>
      </w:tr>
      <w:tr w:rsidR="00C42031" w:rsidRPr="00C42031" w:rsidTr="00C42031">
        <w:tc>
          <w:tcPr>
            <w:tcW w:w="28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7,5</w:t>
            </w:r>
          </w:p>
        </w:tc>
      </w:tr>
      <w:tr w:rsidR="00C42031" w:rsidRPr="00C42031" w:rsidTr="00C42031">
        <w:tc>
          <w:tcPr>
            <w:tcW w:w="28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7,5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10,0</w:t>
            </w:r>
          </w:p>
        </w:tc>
      </w:tr>
      <w:tr w:rsidR="00C42031" w:rsidRPr="00C42031" w:rsidTr="00C42031">
        <w:tc>
          <w:tcPr>
            <w:tcW w:w="28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8,5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12,5</w:t>
            </w:r>
          </w:p>
        </w:tc>
      </w:tr>
      <w:tr w:rsidR="00C42031" w:rsidRPr="00C42031" w:rsidTr="00C42031">
        <w:tc>
          <w:tcPr>
            <w:tcW w:w="102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руководителей структурных подразделений</w:t>
            </w:r>
          </w:p>
        </w:tc>
      </w:tr>
      <w:tr w:rsidR="00C42031" w:rsidRPr="00C42031" w:rsidTr="00C42031">
        <w:tc>
          <w:tcPr>
            <w:tcW w:w="28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10,0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15,0</w:t>
            </w:r>
          </w:p>
        </w:tc>
      </w:tr>
      <w:tr w:rsidR="00C42031" w:rsidRPr="00C42031" w:rsidTr="00C42031">
        <w:tc>
          <w:tcPr>
            <w:tcW w:w="28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10,0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6.4.2. Выплаты за наличие почетных званий, спортивных званий и ведомственных наград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предоставляются работникам образования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7EA8E744" wp14:editId="5B3DB1B6">
            <wp:extent cx="1285875" cy="542925"/>
            <wp:effectExtent l="0" t="0" r="0" b="0"/>
            <wp:docPr id="7" name="Рисунок 7"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 размер надбавки за наличие почетных званий, спортивных званий и ведомственных наград.</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ведомственных наград Российской Федерации, Российской Советской Федеративной Социалистической Республики, Союза Советских Социалистических Республик составляет 4 процента.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Перечень почетных званий, спортивных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Установление размеров выплат за наличие почетных званий, спортивных званий и ведомственных наград производится со дня присвоения почетных званий, спортивных званий и ведомственных наград. Работникам образования, имеющим два и более почетных звания, два и более спортивных звания, две и более ведомственные награды, выплата за их наличие устанавливается по </w:t>
      </w:r>
      <w:r w:rsidRPr="00C42031">
        <w:rPr>
          <w:rFonts w:ascii="Times New Roman" w:eastAsia="Times New Roman" w:hAnsi="Times New Roman" w:cs="Times New Roman"/>
          <w:color w:val="000000"/>
          <w:sz w:val="28"/>
          <w:szCs w:val="28"/>
          <w:lang w:eastAsia="ru-RU"/>
        </w:rPr>
        <w:lastRenderedPageBreak/>
        <w:t>одному из почетных званий, спортивных званий и ведомственных наград по выбору работника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6.4.3. Выплаты за стаж работы по профилю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30BD20C7" wp14:editId="678D883D">
            <wp:extent cx="1200150" cy="542925"/>
            <wp:effectExtent l="0" t="0" r="0" b="0"/>
            <wp:docPr id="8" name="Рисунок 8"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 размер надбавки за стаж работы по профилю, который приведен в таблице 4.</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4</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Размеры надбавок за стаж работы по профилю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3370"/>
        <w:gridCol w:w="2618"/>
        <w:gridCol w:w="2099"/>
        <w:gridCol w:w="1530"/>
      </w:tblGrid>
      <w:tr w:rsidR="00C42031" w:rsidRPr="00C42031" w:rsidTr="00C42031">
        <w:tc>
          <w:tcPr>
            <w:tcW w:w="37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профессиональной квалификационной группы</w:t>
            </w:r>
          </w:p>
        </w:tc>
        <w:tc>
          <w:tcPr>
            <w:tcW w:w="24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Группа по стажу</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374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Должности педагогических работников</w:t>
            </w:r>
          </w:p>
        </w:tc>
        <w:tc>
          <w:tcPr>
            <w:tcW w:w="240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 четвертый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2 до 6 лет</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6 до 10 лет</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10 до 15 лет</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свыше 15 лет</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3,25</w:t>
            </w:r>
          </w:p>
        </w:tc>
      </w:tr>
      <w:tr w:rsidR="00C42031" w:rsidRPr="00C42031" w:rsidTr="00C42031">
        <w:tc>
          <w:tcPr>
            <w:tcW w:w="374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Должности руководителей структурных подразделений</w:t>
            </w:r>
          </w:p>
        </w:tc>
        <w:tc>
          <w:tcPr>
            <w:tcW w:w="240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 второй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2 до 6 лет</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6 до 10 лет</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10 до 15 лет</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свыше 15 лет</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3,25</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государственной организации физической культуры и спорта, или со дня представления необходимого документа, подтверждающего стаж.</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6.4.4.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5.</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5</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Перечень организаций и должностей, время работы в которых засчитывается в педагогический стаж работников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784"/>
        <w:gridCol w:w="4833"/>
      </w:tblGrid>
      <w:tr w:rsidR="00C42031" w:rsidRPr="00C42031" w:rsidTr="00C42031">
        <w:tc>
          <w:tcPr>
            <w:tcW w:w="50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организации</w:t>
            </w:r>
          </w:p>
        </w:tc>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r>
      <w:tr w:rsidR="00C42031" w:rsidRPr="00C42031" w:rsidTr="00C42031">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r>
      <w:tr w:rsidR="00C42031" w:rsidRPr="00C42031" w:rsidTr="00C42031">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tc>
        <w:tc>
          <w:tcPr>
            <w:tcW w:w="510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w:t>
            </w:r>
            <w:r w:rsidRPr="00C42031">
              <w:rPr>
                <w:rFonts w:ascii="Times New Roman" w:eastAsia="Times New Roman" w:hAnsi="Times New Roman" w:cs="Times New Roman"/>
                <w:color w:val="000000"/>
                <w:sz w:val="28"/>
                <w:szCs w:val="28"/>
                <w:lang w:eastAsia="ru-RU"/>
              </w:rPr>
              <w:lastRenderedPageBreak/>
              <w:t xml:space="preserve">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C42031">
              <w:rPr>
                <w:rFonts w:ascii="Times New Roman" w:eastAsia="Times New Roman" w:hAnsi="Times New Roman" w:cs="Times New Roman"/>
                <w:color w:val="000000"/>
                <w:sz w:val="28"/>
                <w:szCs w:val="28"/>
                <w:lang w:eastAsia="ru-RU"/>
              </w:rPr>
              <w:t>культорганизаторы</w:t>
            </w:r>
            <w:proofErr w:type="spellEnd"/>
            <w:r w:rsidRPr="00C42031">
              <w:rPr>
                <w:rFonts w:ascii="Times New Roman" w:eastAsia="Times New Roman" w:hAnsi="Times New Roman" w:cs="Times New Roman"/>
                <w:color w:val="000000"/>
                <w:sz w:val="28"/>
                <w:szCs w:val="28"/>
                <w:lang w:eastAsia="ru-RU"/>
              </w:rPr>
              <w:t>, экскурсоводы; профессорско-преподавательский состав</w:t>
            </w:r>
          </w:p>
        </w:tc>
      </w:tr>
      <w:tr w:rsidR="00C42031" w:rsidRPr="00C42031" w:rsidTr="00C42031">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медицинские организации и организации социального обслуживания: дома ребенка, детские санатории, клиники, поликлиники, больницы и др.</w:t>
            </w:r>
          </w:p>
        </w:tc>
        <w:tc>
          <w:tcPr>
            <w:tcW w:w="0" w:type="auto"/>
            <w:vMerge/>
            <w:tcBorders>
              <w:top w:val="nil"/>
              <w:left w:val="nil"/>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r>
      <w:tr w:rsidR="00C42031" w:rsidRPr="00C42031" w:rsidTr="00C42031">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Методические (учебно-методические) организации всех наименований (независимо от ведомственной подчиненности)</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C42031" w:rsidRPr="00C42031" w:rsidTr="00C42031">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Органы управления образованием и органы (структурные подразделения), осуществляющие руководство образовательными организациями</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C42031" w:rsidRPr="00C42031" w:rsidTr="00C42031">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Отделы (бюро) технического обучения, отделы кадров организаций, подразделений республиканских органов исполнительной власти, </w:t>
            </w:r>
            <w:r w:rsidRPr="00C42031">
              <w:rPr>
                <w:rFonts w:ascii="Times New Roman" w:eastAsia="Times New Roman" w:hAnsi="Times New Roman" w:cs="Times New Roman"/>
                <w:color w:val="000000"/>
                <w:sz w:val="28"/>
                <w:szCs w:val="28"/>
                <w:lang w:eastAsia="ru-RU"/>
              </w:rPr>
              <w:lastRenderedPageBreak/>
              <w:t>занимающиеся вопросами подготовки и повышения квалификации кадров на производстве</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 xml:space="preserve">Штатные преподаватели, мастера производственного обучения рабочих на производстве, руководящие, инспекторские, инженерные, методические должности, </w:t>
            </w:r>
            <w:r w:rsidRPr="00C42031">
              <w:rPr>
                <w:rFonts w:ascii="Times New Roman" w:eastAsia="Times New Roman" w:hAnsi="Times New Roman" w:cs="Times New Roman"/>
                <w:color w:val="000000"/>
                <w:sz w:val="28"/>
                <w:szCs w:val="28"/>
                <w:lang w:eastAsia="ru-RU"/>
              </w:rPr>
              <w:lastRenderedPageBreak/>
              <w:t>деятельность которых связана с вопросами подготовки и повышения квалификации</w:t>
            </w:r>
          </w:p>
        </w:tc>
      </w:tr>
      <w:tr w:rsidR="00C42031" w:rsidRPr="00C42031" w:rsidTr="00C42031">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Образовательные организации РОСТО (ДОСААФ) и гражданской авиации</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 - инструкторы-методисты, инженеры - летчики-методисты</w:t>
            </w:r>
          </w:p>
        </w:tc>
      </w:tr>
      <w:tr w:rsidR="00C42031" w:rsidRPr="00C42031" w:rsidTr="00C42031">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C42031" w:rsidRPr="00C42031" w:rsidTr="00C42031">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Исправительные колонии, воспитательные колонии, следственные изоляторы и тюрьмы, лечебно-исправительные организации</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Примечание:</w:t>
            </w:r>
          </w:p>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 стаж педагогической работы включаются:</w:t>
            </w:r>
          </w:p>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педагогическим работникам в стаж педагогической работы засчитывается без всяких условий и ограничений:</w:t>
            </w:r>
          </w:p>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время работы в должности заведующего фильмотекой и методиста фильмотеки;</w:t>
            </w:r>
          </w:p>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C42031">
              <w:rPr>
                <w:rFonts w:ascii="Times New Roman" w:eastAsia="Times New Roman" w:hAnsi="Times New Roman" w:cs="Times New Roman"/>
                <w:color w:val="000000"/>
                <w:sz w:val="28"/>
                <w:szCs w:val="28"/>
                <w:lang w:eastAsia="ru-RU"/>
              </w:rPr>
              <w:t>профтехобразования</w:t>
            </w:r>
            <w:proofErr w:type="spellEnd"/>
            <w:r w:rsidRPr="00C42031">
              <w:rPr>
                <w:rFonts w:ascii="Times New Roman" w:eastAsia="Times New Roman" w:hAnsi="Times New Roman" w:cs="Times New Roman"/>
                <w:color w:val="000000"/>
                <w:sz w:val="28"/>
                <w:szCs w:val="28"/>
                <w:lang w:eastAsia="ru-RU"/>
              </w:rPr>
              <w:t>);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6.4.5.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преподавателям-организаторам (основ безопасности жизнедеятельности, допризывной подготовки);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мастерам производственного обучения;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педагогам дополнительного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педагогическим работникам экспериментальных образовательных организаций;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педагогам-психологам;</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методистам;</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6.4.6.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образования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6.4.7. Работникам образования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При этом в педагогический стаж засчитываются только те месяцы, в течение которых выполнялась педагогическая работа.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6.4.8.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6.5. Размеры и порядок установления выплат стимулирующего характера медицинским работникам.</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6.5.1. Выплаты за квалификационную категорию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kk</w:t>
      </w:r>
      <w:proofErr w:type="spellEnd"/>
      <w:r w:rsidRPr="00C42031">
        <w:rPr>
          <w:rFonts w:ascii="Times New Roman" w:eastAsia="Times New Roman" w:hAnsi="Times New Roman" w:cs="Times New Roman"/>
          <w:color w:val="000000"/>
          <w:sz w:val="28"/>
          <w:szCs w:val="28"/>
          <w:lang w:eastAsia="ru-RU"/>
        </w:rPr>
        <w:t xml:space="preserve">)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w:t>
      </w:r>
      <w:r w:rsidRPr="00C42031">
        <w:rPr>
          <w:rFonts w:ascii="Times New Roman" w:eastAsia="Times New Roman" w:hAnsi="Times New Roman" w:cs="Times New Roman"/>
          <w:color w:val="000000"/>
          <w:sz w:val="28"/>
          <w:szCs w:val="28"/>
          <w:lang w:eastAsia="ru-RU"/>
        </w:rPr>
        <w:lastRenderedPageBreak/>
        <w:t>квалификационных категорий по итогам аттестации в разрезе профессиональных квалификационных групп,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629F3C8C" wp14:editId="0EBA1490">
            <wp:extent cx="1266825" cy="542925"/>
            <wp:effectExtent l="0" t="0" r="0" b="0"/>
            <wp:docPr id="9" name="Рисунок 9"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медицинских работников;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kk</w:t>
      </w:r>
      <w:proofErr w:type="spellEnd"/>
      <w:r w:rsidRPr="00C42031">
        <w:rPr>
          <w:rFonts w:ascii="Times New Roman" w:eastAsia="Times New Roman" w:hAnsi="Times New Roman" w:cs="Times New Roman"/>
          <w:color w:val="000000"/>
          <w:sz w:val="28"/>
          <w:szCs w:val="28"/>
          <w:lang w:eastAsia="ru-RU"/>
        </w:rPr>
        <w:t> - размер надбавки за квалификационную категорию, который приведен в таблице 6.</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6</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Размеры надбавок за квалификационную категорию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5370"/>
        <w:gridCol w:w="4247"/>
      </w:tblGrid>
      <w:tr w:rsidR="00C42031" w:rsidRPr="00C42031" w:rsidTr="00C42031">
        <w:tc>
          <w:tcPr>
            <w:tcW w:w="56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Квалификационная категория</w:t>
            </w:r>
          </w:p>
        </w:tc>
        <w:tc>
          <w:tcPr>
            <w:tcW w:w="4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среднего медицинского и фармацевтического персонала</w:t>
            </w:r>
          </w:p>
        </w:tc>
      </w:tr>
      <w:tr w:rsidR="00C42031" w:rsidRPr="00C42031" w:rsidTr="00C42031">
        <w:tc>
          <w:tcPr>
            <w:tcW w:w="5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Вторая квалификационная категория</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3,0</w:t>
            </w:r>
          </w:p>
        </w:tc>
      </w:tr>
      <w:tr w:rsidR="00C42031" w:rsidRPr="00C42031" w:rsidTr="00C42031">
        <w:tc>
          <w:tcPr>
            <w:tcW w:w="5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6,0</w:t>
            </w:r>
          </w:p>
        </w:tc>
      </w:tr>
      <w:tr w:rsidR="00C42031" w:rsidRPr="00C42031" w:rsidTr="00C42031">
        <w:tc>
          <w:tcPr>
            <w:tcW w:w="5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10,0</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врачей и провизоров</w:t>
            </w:r>
          </w:p>
        </w:tc>
      </w:tr>
      <w:tr w:rsidR="00C42031" w:rsidRPr="00C42031" w:rsidTr="00C42031">
        <w:tc>
          <w:tcPr>
            <w:tcW w:w="5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Вторая квалификационная категория</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6,0</w:t>
            </w:r>
          </w:p>
        </w:tc>
      </w:tr>
      <w:tr w:rsidR="00C42031" w:rsidRPr="00C42031" w:rsidTr="00C42031">
        <w:tc>
          <w:tcPr>
            <w:tcW w:w="5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10,0</w:t>
            </w:r>
          </w:p>
        </w:tc>
      </w:tr>
      <w:tr w:rsidR="00C42031" w:rsidRPr="00C42031" w:rsidTr="00C42031">
        <w:tc>
          <w:tcPr>
            <w:tcW w:w="5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6.5.2. Выплаты за наличие почетных званий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предоставляются медицинским работникам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11E2A0ED" wp14:editId="71DAE81B">
            <wp:extent cx="1285875" cy="542925"/>
            <wp:effectExtent l="0" t="0" r="0" b="0"/>
            <wp:docPr id="10" name="Рисунок 10"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медицинских работников;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lastRenderedPageBreak/>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 размер надбавки за наличие почетных званий.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Перечень почетных званий, за наличие которых медицинским работникам предоставляются соответствующие выплаты, приведен в таблице 3 приложения к настоящему Положению.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размеров выплат за наличие почетных званий производится со дня присвоения почетного звания. Медицинским работникам, имеющим два и более почетных звания, выплата за их наличие устанавливается по одному из почетных званий по выбору медицинского работника.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6.5.3. Выплаты за стаж работы по профилю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3E446450" wp14:editId="18CB2DCB">
            <wp:extent cx="1200150" cy="542925"/>
            <wp:effectExtent l="0" t="0" r="0" b="0"/>
            <wp:docPr id="11" name="Рисунок 11"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медицинских работников;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 размер надбавки за стаж работы по профилю, который приведен в таблице 7.</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7</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Размеры надбавок за стаж работы по профилю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240"/>
        <w:gridCol w:w="2724"/>
        <w:gridCol w:w="2653"/>
      </w:tblGrid>
      <w:tr w:rsidR="00C42031" w:rsidRPr="00C42031" w:rsidTr="00C42031">
        <w:tc>
          <w:tcPr>
            <w:tcW w:w="45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профессиональной квалификационной группы</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Группа по стажу</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450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Средний медицинский и фармацевтический персонал</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3 до 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5 до 10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10 до 15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свыше 15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r>
      <w:tr w:rsidR="00C42031" w:rsidRPr="00C42031" w:rsidTr="00C42031">
        <w:tc>
          <w:tcPr>
            <w:tcW w:w="450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Врачи и провизоры</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3 до 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5 до 10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7,5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10 до 15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9,0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свыше 15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10,0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государственной организации физической культуры и спорта, или со дня представления необходимого документа, подтверждающего стаж.</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6.6. Размеры и порядок установления выплат стимулирующего характера работникам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6.6.1. Выплаты за наличие почетных званий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предоставляются работникам культуры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60C91E16" wp14:editId="0B4E9C22">
            <wp:extent cx="1285875" cy="542925"/>
            <wp:effectExtent l="0" t="0" r="0" b="0"/>
            <wp:docPr id="12" name="Рисунок 12"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 размер надбавки за наличие почетных званий.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Перечень почетных званий, за наличие которых работникам культуры предоставляются соответствующие выплаты, приведен в таблице 2 приложения к настоящему Положению.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размеров выплат за наличие почетных званий производится со дня их присвоения. Работникам культуры, имеющим два и более почетных звания, выплата за их наличие устанавливается по одному из почетных званий по выбору работника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6.6.2. Выплаты за стаж работы по профилю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устанавливаются работникам культуры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lastRenderedPageBreak/>
        <w:drawing>
          <wp:inline distT="0" distB="0" distL="0" distR="0" wp14:anchorId="1E9427B5" wp14:editId="563CF604">
            <wp:extent cx="1200150" cy="542925"/>
            <wp:effectExtent l="0" t="0" r="0" b="0"/>
            <wp:docPr id="13" name="Рисунок 13"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 размер надбавки за стаж работы по профилю, который приведен в таблице 8.</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8</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Размеры надбавок за стаж работы по профилю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680"/>
        <w:gridCol w:w="2384"/>
        <w:gridCol w:w="2553"/>
      </w:tblGrid>
      <w:tr w:rsidR="00C42031" w:rsidRPr="00C42031" w:rsidTr="00C42031">
        <w:tc>
          <w:tcPr>
            <w:tcW w:w="49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профессиональной квалификационной группы</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Группа по стажу</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4957"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работников культуры, искусства и кинематографии среднего звена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3 до 6 лет</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0,75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6 до 10 лет</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10 до 15 лет</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свыше 15 лет</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1,75</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6.7. Размеры и порядок установления выплат стимулирующего характера работникам сельского хозяйства.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6.7.1. Выплаты за квалификационную категорию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kk</w:t>
      </w:r>
      <w:proofErr w:type="spellEnd"/>
      <w:r w:rsidRPr="00C42031">
        <w:rPr>
          <w:rFonts w:ascii="Times New Roman" w:eastAsia="Times New Roman" w:hAnsi="Times New Roman" w:cs="Times New Roman"/>
          <w:color w:val="000000"/>
          <w:sz w:val="28"/>
          <w:szCs w:val="28"/>
          <w:lang w:eastAsia="ru-RU"/>
        </w:rPr>
        <w:t>) предоставляются работникам сельского хозяйства,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34C40BF1" wp14:editId="034A1428">
            <wp:extent cx="1266825" cy="542925"/>
            <wp:effectExtent l="0" t="0" r="0" b="0"/>
            <wp:docPr id="14" name="Рисунок 14"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lastRenderedPageBreak/>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сельского хозяйства;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kk</w:t>
      </w:r>
      <w:proofErr w:type="spellEnd"/>
      <w:r w:rsidRPr="00C42031">
        <w:rPr>
          <w:rFonts w:ascii="Times New Roman" w:eastAsia="Times New Roman" w:hAnsi="Times New Roman" w:cs="Times New Roman"/>
          <w:color w:val="000000"/>
          <w:sz w:val="28"/>
          <w:szCs w:val="28"/>
          <w:lang w:eastAsia="ru-RU"/>
        </w:rPr>
        <w:t> - размер надбавки за квалификационную категорию, который приведен в таблице 9.</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9</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Размеры надбавок за квалификационную категорию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5484"/>
        <w:gridCol w:w="3953"/>
        <w:gridCol w:w="190"/>
      </w:tblGrid>
      <w:tr w:rsidR="00C42031" w:rsidRPr="00C42031" w:rsidTr="00C42031">
        <w:tc>
          <w:tcPr>
            <w:tcW w:w="59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Квалификационная категория</w:t>
            </w:r>
          </w:p>
        </w:tc>
        <w:tc>
          <w:tcPr>
            <w:tcW w:w="43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c>
          <w:tcPr>
            <w:tcW w:w="6" w:type="dxa"/>
            <w:tcBorders>
              <w:top w:val="nil"/>
              <w:left w:val="nil"/>
              <w:bottom w:val="single" w:sz="8" w:space="0" w:color="auto"/>
              <w:right w:val="nil"/>
            </w:tcBorders>
            <w:shd w:val="clear" w:color="auto" w:fill="FFFFFF"/>
            <w:tcMar>
              <w:top w:w="90" w:type="dxa"/>
              <w:left w:w="60" w:type="dxa"/>
              <w:bottom w:w="90" w:type="dxa"/>
              <w:right w:w="60"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c>
      </w:tr>
      <w:tr w:rsidR="00C42031" w:rsidRPr="00C42031" w:rsidTr="00C42031">
        <w:tc>
          <w:tcPr>
            <w:tcW w:w="1030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"Должности работников сельского хозяйства третьего уровня"</w:t>
            </w:r>
          </w:p>
        </w:tc>
      </w:tr>
      <w:tr w:rsidR="00C42031" w:rsidRPr="00C42031" w:rsidTr="00C42031">
        <w:tc>
          <w:tcPr>
            <w:tcW w:w="59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Первая квалификационная категория</w:t>
            </w:r>
          </w:p>
        </w:tc>
        <w:tc>
          <w:tcPr>
            <w:tcW w:w="4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w:t>
            </w:r>
          </w:p>
        </w:tc>
        <w:tc>
          <w:tcPr>
            <w:tcW w:w="6" w:type="dxa"/>
            <w:tcBorders>
              <w:top w:val="nil"/>
              <w:left w:val="nil"/>
              <w:bottom w:val="nil"/>
              <w:right w:val="nil"/>
            </w:tcBorders>
            <w:shd w:val="clear" w:color="auto" w:fill="FFFFFF"/>
            <w:tcMar>
              <w:top w:w="100" w:type="dxa"/>
              <w:left w:w="60" w:type="dxa"/>
              <w:bottom w:w="100" w:type="dxa"/>
              <w:right w:w="60"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c>
      </w:tr>
      <w:tr w:rsidR="00C42031" w:rsidRPr="00C42031" w:rsidTr="00C42031">
        <w:tc>
          <w:tcPr>
            <w:tcW w:w="59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Высшая квалификационная категория</w:t>
            </w:r>
          </w:p>
        </w:tc>
        <w:tc>
          <w:tcPr>
            <w:tcW w:w="4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8,0</w:t>
            </w:r>
          </w:p>
        </w:tc>
        <w:tc>
          <w:tcPr>
            <w:tcW w:w="6" w:type="dxa"/>
            <w:tcBorders>
              <w:top w:val="nil"/>
              <w:left w:val="nil"/>
              <w:bottom w:val="nil"/>
              <w:right w:val="nil"/>
            </w:tcBorders>
            <w:shd w:val="clear" w:color="auto" w:fill="FFFFFF"/>
            <w:tcMar>
              <w:top w:w="100" w:type="dxa"/>
              <w:left w:w="60" w:type="dxa"/>
              <w:bottom w:w="100" w:type="dxa"/>
              <w:right w:w="60"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6.7.2. Выплаты за наличие почетных званий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предоставляются работникам сельского хозяйства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600AF770" wp14:editId="129C9FB1">
            <wp:extent cx="1285875" cy="542925"/>
            <wp:effectExtent l="0" t="0" r="0" b="0"/>
            <wp:docPr id="15" name="Рисунок 15"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сельского хозяйства;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 размер надбавки за наличие почетных званий.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Перечень почетных званий,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Установление размеров выплат за наличие почетных званий производится со дня присвоения почетного звания. Работникам сельского хозяйства, имеющим два и более почетных звания, выплата за их наличие устанавливается по одному из почетных званий по выбору работника сельского хозяйства.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6.7.3. Выплаты за стаж работы по профилю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устанавливаются работникам сельского хозяйства по группам по стажу в разрезе профессиональных квалификационных групп должностей работников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1FC36A31" wp14:editId="12E3F7AD">
            <wp:extent cx="1200150" cy="542925"/>
            <wp:effectExtent l="0" t="0" r="0" b="0"/>
            <wp:docPr id="16" name="Рисунок 16"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 должностной оклад работников сельского хозяйства;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 размер надбавки за стаж работы по профилю, который приведен в таблице 10.</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10</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Размеры надбавок за стаж работы по профилю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5024"/>
        <w:gridCol w:w="2243"/>
        <w:gridCol w:w="2350"/>
      </w:tblGrid>
      <w:tr w:rsidR="00C42031" w:rsidRPr="00C42031" w:rsidTr="00C42031">
        <w:tc>
          <w:tcPr>
            <w:tcW w:w="53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профессиональной квалификационной группы</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Группа по стажу</w:t>
            </w:r>
          </w:p>
        </w:tc>
        <w:tc>
          <w:tcPr>
            <w:tcW w:w="2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538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должностей работников сельского хозяйства третьего уровня</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3 до 5 лет</w:t>
            </w:r>
          </w:p>
        </w:tc>
        <w:tc>
          <w:tcPr>
            <w:tcW w:w="2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5 до 10 лет</w:t>
            </w:r>
          </w:p>
        </w:tc>
        <w:tc>
          <w:tcPr>
            <w:tcW w:w="2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от 10 до 15 лет</w:t>
            </w:r>
          </w:p>
        </w:tc>
        <w:tc>
          <w:tcPr>
            <w:tcW w:w="2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свыше 15 лет</w:t>
            </w:r>
          </w:p>
        </w:tc>
        <w:tc>
          <w:tcPr>
            <w:tcW w:w="2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6,5</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6.8. Премиальные и иные поощрительные выплаты устанавливаются работникам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по основному месту работы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w:t>
      </w:r>
      <w:r w:rsidRPr="00C42031">
        <w:rPr>
          <w:rFonts w:ascii="Times New Roman" w:eastAsia="Times New Roman" w:hAnsi="Times New Roman" w:cs="Times New Roman"/>
          <w:color w:val="000000"/>
          <w:sz w:val="28"/>
          <w:szCs w:val="28"/>
          <w:lang w:eastAsia="ru-RU"/>
        </w:rPr>
        <w:lastRenderedPageBreak/>
        <w:t>благодарственных писем, грамот, почетных званий и по иным основаниям, установленным локальными нормативными актами и коллективными договорами государственной организации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6.8.1. Размеры, порядок и условия осуществления премиальных и иных поощрительных выплат по итогам работы определяются локальными нормативными актами государственной организации физической культуры и спорта и коллективными договорами.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6.8.2. Размер фонда оплаты труда, предусмотренного на премиальные выплаты работникам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составляет не менее 2 процентов фонда оплаты труда, предусмотренного на выплату окладов (должностных окладов), выплат стимулирующего характера работникам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по основному месту работы и основной должности (за исключением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занимающих должности преподавателей).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6.9. Выплаты за качество выполняемых работ устанавливаются работникам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6.9.1. Критерии оценки эффективности деятельности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утверждаются их руководителями. Значения критериев оценки эффективности деятельности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и условия осуществления выплат определяются ежегодно на основании задач, поставленных перед государственной организацией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6.9.2. Размеры, порядок и условия осуществления выплат за качество выполняемых работ определяются локальными нормативными актами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и коллективными договорами.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6.9.3. Выплаты за качество выполняемых работ </w:t>
      </w:r>
      <w:r w:rsidRPr="00C42031">
        <w:rPr>
          <w:rFonts w:ascii="Times New Roman" w:eastAsia="Times New Roman" w:hAnsi="Times New Roman" w:cs="Times New Roman"/>
          <w:noProof/>
          <w:color w:val="000000"/>
          <w:sz w:val="28"/>
          <w:szCs w:val="28"/>
          <w:lang w:eastAsia="ru-RU"/>
        </w:rPr>
        <w:drawing>
          <wp:inline distT="0" distB="0" distL="0" distR="0" wp14:anchorId="26CD9FDC" wp14:editId="4616E146">
            <wp:extent cx="400050" cy="323850"/>
            <wp:effectExtent l="0" t="0" r="0" b="0"/>
            <wp:docPr id="17" name="Рисунок 17"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323850"/>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397A8E65" wp14:editId="2A769DF4">
            <wp:extent cx="2800350" cy="1066800"/>
            <wp:effectExtent l="0" t="0" r="0" b="0"/>
            <wp:docPr id="18" name="Рисунок 18"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0350" cy="1066800"/>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FOT</w:t>
      </w:r>
      <w:r w:rsidRPr="00C42031">
        <w:rPr>
          <w:rFonts w:ascii="Times New Roman" w:eastAsia="Times New Roman" w:hAnsi="Times New Roman" w:cs="Times New Roman"/>
          <w:color w:val="000000"/>
          <w:sz w:val="28"/>
          <w:szCs w:val="28"/>
          <w:vertAlign w:val="subscript"/>
          <w:lang w:eastAsia="ru-RU"/>
        </w:rPr>
        <w:t> k</w:t>
      </w:r>
      <w:r w:rsidRPr="00C42031">
        <w:rPr>
          <w:rFonts w:ascii="Times New Roman" w:eastAsia="Times New Roman" w:hAnsi="Times New Roman" w:cs="Times New Roman"/>
          <w:color w:val="000000"/>
          <w:sz w:val="28"/>
          <w:szCs w:val="28"/>
          <w:lang w:eastAsia="ru-RU"/>
        </w:rPr>
        <w:t> - фонд оплаты труда, предусмотренный на выплаты за качество выполняемых работ;</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I</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ij</w:t>
      </w:r>
      <w:proofErr w:type="spellEnd"/>
      <w:r w:rsidRPr="00C42031">
        <w:rPr>
          <w:rFonts w:ascii="Times New Roman" w:eastAsia="Times New Roman" w:hAnsi="Times New Roman" w:cs="Times New Roman"/>
          <w:color w:val="000000"/>
          <w:sz w:val="28"/>
          <w:szCs w:val="28"/>
          <w:lang w:eastAsia="ru-RU"/>
        </w:rPr>
        <w:t xml:space="preserve"> - </w:t>
      </w:r>
      <w:proofErr w:type="spellStart"/>
      <w:r w:rsidRPr="00C42031">
        <w:rPr>
          <w:rFonts w:ascii="Times New Roman" w:eastAsia="Times New Roman" w:hAnsi="Times New Roman" w:cs="Times New Roman"/>
          <w:color w:val="000000"/>
          <w:sz w:val="28"/>
          <w:szCs w:val="28"/>
          <w:lang w:eastAsia="ru-RU"/>
        </w:rPr>
        <w:t>отнормированный</w:t>
      </w:r>
      <w:proofErr w:type="spellEnd"/>
      <w:r w:rsidRPr="00C42031">
        <w:rPr>
          <w:rFonts w:ascii="Times New Roman" w:eastAsia="Times New Roman" w:hAnsi="Times New Roman" w:cs="Times New Roman"/>
          <w:color w:val="000000"/>
          <w:sz w:val="28"/>
          <w:szCs w:val="28"/>
          <w:lang w:eastAsia="ru-RU"/>
        </w:rPr>
        <w:t xml:space="preserve"> i-й критерий оценки эффективности деятельности по j-</w:t>
      </w:r>
      <w:proofErr w:type="spellStart"/>
      <w:r w:rsidRPr="00C42031">
        <w:rPr>
          <w:rFonts w:ascii="Times New Roman" w:eastAsia="Times New Roman" w:hAnsi="Times New Roman" w:cs="Times New Roman"/>
          <w:color w:val="000000"/>
          <w:sz w:val="28"/>
          <w:szCs w:val="28"/>
          <w:lang w:eastAsia="ru-RU"/>
        </w:rPr>
        <w:t>му</w:t>
      </w:r>
      <w:proofErr w:type="spellEnd"/>
      <w:r w:rsidRPr="00C42031">
        <w:rPr>
          <w:rFonts w:ascii="Times New Roman" w:eastAsia="Times New Roman" w:hAnsi="Times New Roman" w:cs="Times New Roman"/>
          <w:color w:val="000000"/>
          <w:sz w:val="28"/>
          <w:szCs w:val="28"/>
          <w:lang w:eastAsia="ru-RU"/>
        </w:rPr>
        <w:t xml:space="preserve"> работнику;</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K</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 относительный весовой коэффициент i-</w:t>
      </w:r>
      <w:proofErr w:type="spellStart"/>
      <w:r w:rsidRPr="00C42031">
        <w:rPr>
          <w:rFonts w:ascii="Times New Roman" w:eastAsia="Times New Roman" w:hAnsi="Times New Roman" w:cs="Times New Roman"/>
          <w:color w:val="000000"/>
          <w:sz w:val="28"/>
          <w:szCs w:val="28"/>
          <w:lang w:eastAsia="ru-RU"/>
        </w:rPr>
        <w:t>го</w:t>
      </w:r>
      <w:proofErr w:type="spellEnd"/>
      <w:r w:rsidRPr="00C42031">
        <w:rPr>
          <w:rFonts w:ascii="Times New Roman" w:eastAsia="Times New Roman" w:hAnsi="Times New Roman" w:cs="Times New Roman"/>
          <w:color w:val="000000"/>
          <w:sz w:val="28"/>
          <w:szCs w:val="28"/>
          <w:lang w:eastAsia="ru-RU"/>
        </w:rPr>
        <w:t xml:space="preserve"> критерия оценки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 - количество критериев оценки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m - численность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6.9.4.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C42031">
        <w:rPr>
          <w:rFonts w:ascii="Times New Roman" w:eastAsia="Times New Roman" w:hAnsi="Times New Roman" w:cs="Times New Roman"/>
          <w:color w:val="000000"/>
          <w:sz w:val="28"/>
          <w:szCs w:val="28"/>
          <w:lang w:eastAsia="ru-RU"/>
        </w:rPr>
        <w:t>отнормированного</w:t>
      </w:r>
      <w:proofErr w:type="spellEnd"/>
      <w:r w:rsidRPr="00C42031">
        <w:rPr>
          <w:rFonts w:ascii="Times New Roman" w:eastAsia="Times New Roman" w:hAnsi="Times New Roman" w:cs="Times New Roman"/>
          <w:color w:val="000000"/>
          <w:sz w:val="28"/>
          <w:szCs w:val="28"/>
          <w:lang w:eastAsia="ru-RU"/>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sidRPr="00C42031">
        <w:rPr>
          <w:rFonts w:ascii="Times New Roman" w:eastAsia="Times New Roman" w:hAnsi="Times New Roman" w:cs="Times New Roman"/>
          <w:color w:val="000000"/>
          <w:sz w:val="28"/>
          <w:szCs w:val="28"/>
          <w:lang w:eastAsia="ru-RU"/>
        </w:rPr>
        <w:t>отнормированный</w:t>
      </w:r>
      <w:proofErr w:type="spellEnd"/>
      <w:r w:rsidRPr="00C42031">
        <w:rPr>
          <w:rFonts w:ascii="Times New Roman" w:eastAsia="Times New Roman" w:hAnsi="Times New Roman" w:cs="Times New Roman"/>
          <w:color w:val="000000"/>
          <w:sz w:val="28"/>
          <w:szCs w:val="28"/>
          <w:lang w:eastAsia="ru-RU"/>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C42031">
        <w:rPr>
          <w:rFonts w:ascii="Times New Roman" w:eastAsia="Times New Roman" w:hAnsi="Times New Roman" w:cs="Times New Roman"/>
          <w:color w:val="000000"/>
          <w:sz w:val="28"/>
          <w:szCs w:val="28"/>
          <w:lang w:eastAsia="ru-RU"/>
        </w:rPr>
        <w:t>отнормированного</w:t>
      </w:r>
      <w:proofErr w:type="spellEnd"/>
      <w:r w:rsidRPr="00C42031">
        <w:rPr>
          <w:rFonts w:ascii="Times New Roman" w:eastAsia="Times New Roman" w:hAnsi="Times New Roman" w:cs="Times New Roman"/>
          <w:color w:val="000000"/>
          <w:sz w:val="28"/>
          <w:szCs w:val="28"/>
          <w:lang w:eastAsia="ru-RU"/>
        </w:rPr>
        <w:t xml:space="preserve"> критерия принимается равным нулю, при выше наилучшего - единице.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6.9.5. Зависимость значения </w:t>
      </w:r>
      <w:proofErr w:type="spellStart"/>
      <w:r w:rsidRPr="00C42031">
        <w:rPr>
          <w:rFonts w:ascii="Times New Roman" w:eastAsia="Times New Roman" w:hAnsi="Times New Roman" w:cs="Times New Roman"/>
          <w:color w:val="000000"/>
          <w:sz w:val="28"/>
          <w:szCs w:val="28"/>
          <w:lang w:eastAsia="ru-RU"/>
        </w:rPr>
        <w:t>отнормированного</w:t>
      </w:r>
      <w:proofErr w:type="spellEnd"/>
      <w:r w:rsidRPr="00C42031">
        <w:rPr>
          <w:rFonts w:ascii="Times New Roman" w:eastAsia="Times New Roman" w:hAnsi="Times New Roman" w:cs="Times New Roman"/>
          <w:color w:val="000000"/>
          <w:sz w:val="28"/>
          <w:szCs w:val="28"/>
          <w:lang w:eastAsia="ru-RU"/>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6.9.6. </w:t>
      </w:r>
      <w:proofErr w:type="spellStart"/>
      <w:r w:rsidRPr="00C42031">
        <w:rPr>
          <w:rFonts w:ascii="Times New Roman" w:eastAsia="Times New Roman" w:hAnsi="Times New Roman" w:cs="Times New Roman"/>
          <w:color w:val="000000"/>
          <w:sz w:val="28"/>
          <w:szCs w:val="28"/>
          <w:lang w:eastAsia="ru-RU"/>
        </w:rPr>
        <w:t>Отнормированный</w:t>
      </w:r>
      <w:proofErr w:type="spellEnd"/>
      <w:r w:rsidRPr="00C42031">
        <w:rPr>
          <w:rFonts w:ascii="Times New Roman" w:eastAsia="Times New Roman" w:hAnsi="Times New Roman" w:cs="Times New Roman"/>
          <w:color w:val="000000"/>
          <w:sz w:val="28"/>
          <w:szCs w:val="28"/>
          <w:lang w:eastAsia="ru-RU"/>
        </w:rPr>
        <w:t xml:space="preserve"> критерий (</w:t>
      </w:r>
      <w:r w:rsidRPr="00C42031">
        <w:rPr>
          <w:rFonts w:ascii="Times New Roman" w:eastAsia="Times New Roman" w:hAnsi="Times New Roman" w:cs="Times New Roman"/>
          <w:i/>
          <w:iCs/>
          <w:color w:val="000000"/>
          <w:sz w:val="28"/>
          <w:szCs w:val="28"/>
          <w:lang w:eastAsia="ru-RU"/>
        </w:rPr>
        <w:t>I</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при прямой зависимости его значения от значения критерия рассчитывается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2DB57981" wp14:editId="15D6B3BA">
            <wp:extent cx="895350" cy="638175"/>
            <wp:effectExtent l="0" t="0" r="0" b="0"/>
            <wp:docPr id="19" name="Рисунок 19"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63817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FI</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 фактическое значение критерия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M</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 наилучшее значение критерия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L</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 наихудшее значение критерия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6.9.7. </w:t>
      </w:r>
      <w:proofErr w:type="spellStart"/>
      <w:r w:rsidRPr="00C42031">
        <w:rPr>
          <w:rFonts w:ascii="Times New Roman" w:eastAsia="Times New Roman" w:hAnsi="Times New Roman" w:cs="Times New Roman"/>
          <w:color w:val="000000"/>
          <w:sz w:val="28"/>
          <w:szCs w:val="28"/>
          <w:lang w:eastAsia="ru-RU"/>
        </w:rPr>
        <w:t>Отнормированный</w:t>
      </w:r>
      <w:proofErr w:type="spellEnd"/>
      <w:r w:rsidRPr="00C42031">
        <w:rPr>
          <w:rFonts w:ascii="Times New Roman" w:eastAsia="Times New Roman" w:hAnsi="Times New Roman" w:cs="Times New Roman"/>
          <w:color w:val="000000"/>
          <w:sz w:val="28"/>
          <w:szCs w:val="28"/>
          <w:lang w:eastAsia="ru-RU"/>
        </w:rPr>
        <w:t xml:space="preserve"> критерий (</w:t>
      </w:r>
      <w:r w:rsidRPr="00C42031">
        <w:rPr>
          <w:rFonts w:ascii="Times New Roman" w:eastAsia="Times New Roman" w:hAnsi="Times New Roman" w:cs="Times New Roman"/>
          <w:i/>
          <w:iCs/>
          <w:color w:val="000000"/>
          <w:sz w:val="28"/>
          <w:szCs w:val="28"/>
          <w:lang w:eastAsia="ru-RU"/>
        </w:rPr>
        <w:t>I</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эффективности деятельности при обратной зависимости его значения от значения критерия рассчитывается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26032846" wp14:editId="2FF54B46">
            <wp:extent cx="1104900" cy="638175"/>
            <wp:effectExtent l="0" t="0" r="0" b="0"/>
            <wp:docPr id="20" name="Рисунок 20"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FI</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 фактическое значение критерия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M</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 наилучшее значение критерия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L</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 наихудшее значение критерия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6.9.8.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r w:rsidRPr="00C42031">
        <w:rPr>
          <w:rFonts w:ascii="Times New Roman" w:eastAsia="Times New Roman" w:hAnsi="Times New Roman" w:cs="Times New Roman"/>
          <w:i/>
          <w:iCs/>
          <w:color w:val="000000"/>
          <w:sz w:val="28"/>
          <w:szCs w:val="28"/>
          <w:lang w:eastAsia="ru-RU"/>
        </w:rPr>
        <w:t>K</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рассчитывается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622CDA2C" wp14:editId="59603368">
            <wp:extent cx="1143000" cy="990600"/>
            <wp:effectExtent l="0" t="0" r="0" b="0"/>
            <wp:docPr id="21" name="Рисунок 21"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 </w:t>
      </w:r>
      <w:r w:rsidRPr="00C42031">
        <w:rPr>
          <w:rFonts w:ascii="Times New Roman" w:eastAsia="Times New Roman" w:hAnsi="Times New Roman" w:cs="Times New Roman"/>
          <w:i/>
          <w:iCs/>
          <w:color w:val="000000"/>
          <w:sz w:val="28"/>
          <w:szCs w:val="28"/>
          <w:lang w:eastAsia="ru-RU"/>
        </w:rPr>
        <w:t>VK</w:t>
      </w:r>
      <w:r w:rsidRPr="00C42031">
        <w:rPr>
          <w:rFonts w:ascii="Times New Roman" w:eastAsia="Times New Roman" w:hAnsi="Times New Roman" w:cs="Times New Roman"/>
          <w:color w:val="000000"/>
          <w:sz w:val="28"/>
          <w:szCs w:val="28"/>
          <w:vertAlign w:val="subscript"/>
          <w:lang w:eastAsia="ru-RU"/>
        </w:rPr>
        <w:t> i</w:t>
      </w:r>
      <w:r w:rsidRPr="00C42031">
        <w:rPr>
          <w:rFonts w:ascii="Times New Roman" w:eastAsia="Times New Roman" w:hAnsi="Times New Roman" w:cs="Times New Roman"/>
          <w:color w:val="000000"/>
          <w:sz w:val="28"/>
          <w:szCs w:val="28"/>
          <w:lang w:eastAsia="ru-RU"/>
        </w:rPr>
        <w:t> - весовой коэффициент i-</w:t>
      </w:r>
      <w:proofErr w:type="spellStart"/>
      <w:r w:rsidRPr="00C42031">
        <w:rPr>
          <w:rFonts w:ascii="Times New Roman" w:eastAsia="Times New Roman" w:hAnsi="Times New Roman" w:cs="Times New Roman"/>
          <w:color w:val="000000"/>
          <w:sz w:val="28"/>
          <w:szCs w:val="28"/>
          <w:lang w:eastAsia="ru-RU"/>
        </w:rPr>
        <w:t>го</w:t>
      </w:r>
      <w:proofErr w:type="spellEnd"/>
      <w:r w:rsidRPr="00C42031">
        <w:rPr>
          <w:rFonts w:ascii="Times New Roman" w:eastAsia="Times New Roman" w:hAnsi="Times New Roman" w:cs="Times New Roman"/>
          <w:color w:val="000000"/>
          <w:sz w:val="28"/>
          <w:szCs w:val="28"/>
          <w:lang w:eastAsia="ru-RU"/>
        </w:rPr>
        <w:t xml:space="preserve"> критерия оценки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6.9.9. Предельный совокупный размер весовых коэффициентов по критериям эффективности деятельности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представлен в таблицах 11-15.</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11</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Предельный совокупный размер весовых коэффициентов по критериям эффективности деятельности работников физической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062"/>
        <w:gridCol w:w="3621"/>
        <w:gridCol w:w="2618"/>
        <w:gridCol w:w="2316"/>
      </w:tblGrid>
      <w:tr w:rsidR="00C42031" w:rsidRPr="00C42031" w:rsidTr="00C42031">
        <w:tc>
          <w:tcPr>
            <w:tcW w:w="1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41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2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Предельный совокупный размер весовых коэффициентов</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w:t>
            </w:r>
          </w:p>
        </w:tc>
      </w:tr>
      <w:tr w:rsidR="00C42031" w:rsidRPr="00C42031" w:rsidTr="00C42031">
        <w:tc>
          <w:tcPr>
            <w:tcW w:w="1026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Профессиональная квалификационная группа должностей работников физической культуры первого уровня (группа 1)</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1.1.</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Дежурный по спортивному залу</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w:t>
            </w:r>
          </w:p>
        </w:tc>
      </w:tr>
      <w:tr w:rsidR="00C42031" w:rsidRPr="00C42031" w:rsidTr="00C42031">
        <w:tc>
          <w:tcPr>
            <w:tcW w:w="1026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Профессиональная квалификационная группа должностей работников физической культуры второго уровня (группа 2)</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 по спорту</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 по адаптивной физической культуре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2.3.</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Спортсмен-инструктор</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2.4.</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Техник по эксплуатации и ремонту спортивной техники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2.5.</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Инструктор-методист по адаптивной физической культуре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2.6.</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Инструктор-методист физкультурно-спортивных организаций</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Тренер</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2.8.</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Старший инструктор-методист физкультурно-спортивных организаций</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12</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Предельный совокупный размер весовых коэффициентов по критериям эффективности деятельности работников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017"/>
        <w:gridCol w:w="3673"/>
        <w:gridCol w:w="2618"/>
        <w:gridCol w:w="2309"/>
      </w:tblGrid>
      <w:tr w:rsidR="00C42031" w:rsidRPr="00C42031" w:rsidTr="00C42031">
        <w:tc>
          <w:tcPr>
            <w:tcW w:w="1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41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2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Предельный совокупный размер весовых коэффициентов</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w:t>
            </w:r>
          </w:p>
        </w:tc>
      </w:tr>
      <w:tr w:rsidR="00C42031" w:rsidRPr="00C42031" w:rsidTr="00C42031">
        <w:tc>
          <w:tcPr>
            <w:tcW w:w="1026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Профессиональная квалификационная группа должностей педагогических работников</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 по физической культуре</w:t>
            </w: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Инструктор-методист</w:t>
            </w: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Методист</w:t>
            </w: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1.4.</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Старший инструктор-методист</w:t>
            </w: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r>
      <w:tr w:rsidR="00C42031" w:rsidRPr="00C42031" w:rsidTr="00C42031">
        <w:tc>
          <w:tcPr>
            <w:tcW w:w="1026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Профессиональная квалификационная группа должностей руководителей структурных подразделений</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2.1.</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65</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4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70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13</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Предельный совокупный размер весовых коэффициентов по критериям эффективности деятельности медицинских работников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122"/>
        <w:gridCol w:w="5881"/>
        <w:gridCol w:w="2614"/>
      </w:tblGrid>
      <w:tr w:rsidR="00C42031" w:rsidRPr="00C42031" w:rsidTr="00C42031">
        <w:tc>
          <w:tcPr>
            <w:tcW w:w="1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63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Предельный совокупный размер весовых коэффициентов</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Профессиональная квалификационная группа должностей среднего медицинского и фармацевтического персонала</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Медицинская сестра (медицинский брат)</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40</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1.2.</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Медицинская сестра по массажу (медицинский брат по массажу)</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40</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Пятый квалификационный уровень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Старшая медицинская сестра (старший медицинский брат)</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Профессиональная квалификационная группа должностей врачей и провизоров</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Врачи-специалисты (кроме врачей-специалистов, отнесенных к третьему и четвертому квалификационным уровням)</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14</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Предельный совокупный размер весовых коэффициентов по критериям эффективности деятельности работников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006"/>
        <w:gridCol w:w="6109"/>
        <w:gridCol w:w="2502"/>
      </w:tblGrid>
      <w:tr w:rsidR="00C42031" w:rsidRPr="00C42031" w:rsidTr="00C42031">
        <w:tc>
          <w:tcPr>
            <w:tcW w:w="10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66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25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Предельный совокупный размер весовых коэффициентов</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Профессиональная квалификационная группа "Должности технических исполнителей и артистов вспомогательного состава"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6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Контролер билетов</w:t>
            </w:r>
          </w:p>
        </w:tc>
        <w:tc>
          <w:tcPr>
            <w:tcW w:w="2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Профессиональная квалификационная группа должностей работников культуры, искусства и кинематографии среднего звена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6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билетными кассами</w:t>
            </w:r>
          </w:p>
        </w:tc>
        <w:tc>
          <w:tcPr>
            <w:tcW w:w="2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35</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15</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Предельный совокупный размер весовых коэффициентов по критериям эффективности деятельности работников сельского хозяйства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131"/>
        <w:gridCol w:w="5984"/>
        <w:gridCol w:w="2502"/>
      </w:tblGrid>
      <w:tr w:rsidR="00C42031" w:rsidRPr="00C42031" w:rsidTr="00C42031">
        <w:tc>
          <w:tcPr>
            <w:tcW w:w="1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65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должности</w:t>
            </w:r>
          </w:p>
        </w:tc>
        <w:tc>
          <w:tcPr>
            <w:tcW w:w="25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Предельный совокупный размер весовых коэффициентов</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"Должности работников сельского хозяйства третьего уровня"</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6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Ветеринарный врач</w:t>
            </w:r>
          </w:p>
        </w:tc>
        <w:tc>
          <w:tcPr>
            <w:tcW w:w="2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Второй квалификационный уровень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6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Ветеринарный врач второй категории</w:t>
            </w:r>
          </w:p>
        </w:tc>
        <w:tc>
          <w:tcPr>
            <w:tcW w:w="2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60</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6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Ветеринарный врач первой категории</w:t>
            </w:r>
          </w:p>
        </w:tc>
        <w:tc>
          <w:tcPr>
            <w:tcW w:w="2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63</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Четвертый квалификационный уровень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1.4.</w:t>
            </w:r>
          </w:p>
        </w:tc>
        <w:tc>
          <w:tcPr>
            <w:tcW w:w="6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Ведущий ветеринарный врач</w:t>
            </w:r>
          </w:p>
        </w:tc>
        <w:tc>
          <w:tcPr>
            <w:tcW w:w="2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65</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"Должности работников сельского хозяйства четвертого уровня"</w:t>
            </w:r>
          </w:p>
        </w:tc>
      </w:tr>
      <w:tr w:rsidR="00C42031" w:rsidRPr="00C42031" w:rsidTr="00C42031">
        <w:tc>
          <w:tcPr>
            <w:tcW w:w="102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6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Главный агроном</w:t>
            </w:r>
          </w:p>
        </w:tc>
        <w:tc>
          <w:tcPr>
            <w:tcW w:w="2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70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6.9.10. Типовые критерии эффективности деятельности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и их весовые коэффициенты утверждаются Министерством спорта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6.9.11. В </w:t>
      </w:r>
      <w:r w:rsidR="00A71CAB">
        <w:rPr>
          <w:rFonts w:ascii="Times New Roman" w:eastAsia="Times New Roman" w:hAnsi="Times New Roman" w:cs="Times New Roman"/>
          <w:color w:val="000000"/>
          <w:sz w:val="28"/>
          <w:szCs w:val="28"/>
          <w:lang w:eastAsia="ru-RU"/>
        </w:rPr>
        <w:t>муниципальных</w:t>
      </w:r>
      <w:r w:rsidRPr="00C42031">
        <w:rPr>
          <w:rFonts w:ascii="Times New Roman" w:eastAsia="Times New Roman" w:hAnsi="Times New Roman" w:cs="Times New Roman"/>
          <w:color w:val="000000"/>
          <w:sz w:val="28"/>
          <w:szCs w:val="28"/>
          <w:lang w:eastAsia="ru-RU"/>
        </w:rPr>
        <w:t xml:space="preserve"> организациях физической культуры и спорта формируется фонд выплат стимулирующего характера за качество выполняемых работ (</w:t>
      </w:r>
      <w:r w:rsidRPr="00C42031">
        <w:rPr>
          <w:rFonts w:ascii="Times New Roman" w:eastAsia="Times New Roman" w:hAnsi="Times New Roman" w:cs="Times New Roman"/>
          <w:i/>
          <w:iCs/>
          <w:color w:val="000000"/>
          <w:sz w:val="28"/>
          <w:szCs w:val="28"/>
          <w:lang w:eastAsia="ru-RU"/>
        </w:rPr>
        <w:t>FOT</w:t>
      </w:r>
      <w:r w:rsidRPr="00C42031">
        <w:rPr>
          <w:rFonts w:ascii="Times New Roman" w:eastAsia="Times New Roman" w:hAnsi="Times New Roman" w:cs="Times New Roman"/>
          <w:color w:val="000000"/>
          <w:sz w:val="28"/>
          <w:szCs w:val="28"/>
          <w:vertAlign w:val="subscript"/>
          <w:lang w:eastAsia="ru-RU"/>
        </w:rPr>
        <w:t> k</w:t>
      </w:r>
      <w:r w:rsidRPr="00C42031">
        <w:rPr>
          <w:rFonts w:ascii="Times New Roman" w:eastAsia="Times New Roman" w:hAnsi="Times New Roman" w:cs="Times New Roman"/>
          <w:color w:val="000000"/>
          <w:sz w:val="28"/>
          <w:szCs w:val="28"/>
          <w:lang w:eastAsia="ru-RU"/>
        </w:rPr>
        <w:t>), объем которого рассчитывается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6DBAB488" wp14:editId="4AA30803">
            <wp:extent cx="1771650" cy="542925"/>
            <wp:effectExtent l="0" t="0" r="0" b="0"/>
            <wp:docPr id="22" name="Рисунок 22"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0"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FOT</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do</w:t>
      </w:r>
      <w:proofErr w:type="spellEnd"/>
      <w:r w:rsidRPr="00C42031">
        <w:rPr>
          <w:rFonts w:ascii="Times New Roman" w:eastAsia="Times New Roman" w:hAnsi="Times New Roman" w:cs="Times New Roman"/>
          <w:color w:val="000000"/>
          <w:sz w:val="28"/>
          <w:szCs w:val="28"/>
          <w:lang w:eastAsia="ru-RU"/>
        </w:rPr>
        <w:t xml:space="preserve"> - фонд оплаты труда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по должностным окладам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по основному месту работы;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k</w:t>
      </w:r>
      <w:r w:rsidRPr="00C42031">
        <w:rPr>
          <w:rFonts w:ascii="Times New Roman" w:eastAsia="Times New Roman" w:hAnsi="Times New Roman" w:cs="Times New Roman"/>
          <w:color w:val="000000"/>
          <w:sz w:val="28"/>
          <w:szCs w:val="28"/>
          <w:lang w:eastAsia="ru-RU"/>
        </w:rPr>
        <w:t> - доля фонда оплаты труда на выплаты стимулирующего характера за качество выполняемых работ.</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Рекомендуемый размер фонда оплаты труда на выплаты стимулирующего характера за качество выполняемых работ принимается в размере 2 процентов фонда оплаты труда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по должностным окладам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по основному месту работы.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6.10. Выплаты специалистам за работу в сельской местности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sm</w:t>
      </w:r>
      <w:proofErr w:type="spellEnd"/>
      <w:r w:rsidRPr="00C42031">
        <w:rPr>
          <w:rFonts w:ascii="Times New Roman" w:eastAsia="Times New Roman" w:hAnsi="Times New Roman" w:cs="Times New Roman"/>
          <w:color w:val="000000"/>
          <w:sz w:val="28"/>
          <w:szCs w:val="28"/>
          <w:lang w:eastAsia="ru-RU"/>
        </w:rPr>
        <w:t>) предоставляются работникам образования,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второго уровня, медицинским работникам, работникам сельского хозяйства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val="en-US" w:eastAsia="ru-RU"/>
        </w:rPr>
      </w:pPr>
      <w:r w:rsidRPr="00C42031">
        <w:rPr>
          <w:rFonts w:ascii="Times New Roman" w:eastAsia="Times New Roman" w:hAnsi="Times New Roman" w:cs="Times New Roman"/>
          <w:i/>
          <w:iCs/>
          <w:color w:val="000000"/>
          <w:sz w:val="28"/>
          <w:szCs w:val="28"/>
          <w:lang w:val="en-US" w:eastAsia="ru-RU"/>
        </w:rPr>
        <w:t>B</w:t>
      </w:r>
      <w:r w:rsidRPr="00C42031">
        <w:rPr>
          <w:rFonts w:ascii="Times New Roman" w:eastAsia="Times New Roman" w:hAnsi="Times New Roman" w:cs="Times New Roman"/>
          <w:color w:val="000000"/>
          <w:sz w:val="28"/>
          <w:szCs w:val="28"/>
          <w:vertAlign w:val="subscript"/>
          <w:lang w:val="en-US" w:eastAsia="ru-RU"/>
        </w:rPr>
        <w:t> </w:t>
      </w:r>
      <w:proofErr w:type="spellStart"/>
      <w:r w:rsidRPr="00C42031">
        <w:rPr>
          <w:rFonts w:ascii="Times New Roman" w:eastAsia="Times New Roman" w:hAnsi="Times New Roman" w:cs="Times New Roman"/>
          <w:color w:val="000000"/>
          <w:sz w:val="28"/>
          <w:szCs w:val="28"/>
          <w:vertAlign w:val="subscript"/>
          <w:lang w:val="en-US" w:eastAsia="ru-RU"/>
        </w:rPr>
        <w:t>sm</w:t>
      </w:r>
      <w:proofErr w:type="spellEnd"/>
      <w:r w:rsidRPr="00C42031">
        <w:rPr>
          <w:rFonts w:ascii="Times New Roman" w:eastAsia="Times New Roman" w:hAnsi="Times New Roman" w:cs="Times New Roman"/>
          <w:color w:val="000000"/>
          <w:sz w:val="28"/>
          <w:szCs w:val="28"/>
          <w:lang w:val="en-US" w:eastAsia="ru-RU"/>
        </w:rPr>
        <w:t>=</w:t>
      </w:r>
      <w:r w:rsidRPr="00C42031">
        <w:rPr>
          <w:rFonts w:ascii="Times New Roman" w:eastAsia="Times New Roman" w:hAnsi="Times New Roman" w:cs="Times New Roman"/>
          <w:i/>
          <w:iCs/>
          <w:color w:val="000000"/>
          <w:sz w:val="28"/>
          <w:szCs w:val="28"/>
          <w:lang w:val="en-US" w:eastAsia="ru-RU"/>
        </w:rPr>
        <w:t>D</w:t>
      </w:r>
      <w:r w:rsidRPr="00C42031">
        <w:rPr>
          <w:rFonts w:ascii="Times New Roman" w:eastAsia="Times New Roman" w:hAnsi="Times New Roman" w:cs="Times New Roman"/>
          <w:color w:val="000000"/>
          <w:sz w:val="28"/>
          <w:szCs w:val="28"/>
          <w:vertAlign w:val="subscript"/>
          <w:lang w:val="en-US" w:eastAsia="ru-RU"/>
        </w:rPr>
        <w:t> </w:t>
      </w:r>
      <w:proofErr w:type="spellStart"/>
      <w:r w:rsidRPr="00C42031">
        <w:rPr>
          <w:rFonts w:ascii="Times New Roman" w:eastAsia="Times New Roman" w:hAnsi="Times New Roman" w:cs="Times New Roman"/>
          <w:color w:val="000000"/>
          <w:sz w:val="28"/>
          <w:szCs w:val="28"/>
          <w:vertAlign w:val="subscript"/>
          <w:lang w:val="en-US" w:eastAsia="ru-RU"/>
        </w:rPr>
        <w:t>sm</w:t>
      </w:r>
      <w:proofErr w:type="spellEnd"/>
      <w:r w:rsidRPr="00C42031">
        <w:rPr>
          <w:rFonts w:ascii="Times New Roman" w:eastAsia="Times New Roman" w:hAnsi="Times New Roman" w:cs="Times New Roman"/>
          <w:noProof/>
          <w:color w:val="000000"/>
          <w:sz w:val="28"/>
          <w:szCs w:val="28"/>
          <w:lang w:eastAsia="ru-RU"/>
        </w:rPr>
        <w:drawing>
          <wp:inline distT="0" distB="0" distL="0" distR="0" wp14:anchorId="2EACAA7C" wp14:editId="301693B0">
            <wp:extent cx="114300" cy="209550"/>
            <wp:effectExtent l="0" t="0" r="0" b="0"/>
            <wp:docPr id="23" name="Рисунок 23"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42031">
        <w:rPr>
          <w:rFonts w:ascii="Times New Roman" w:eastAsia="Times New Roman" w:hAnsi="Times New Roman" w:cs="Times New Roman"/>
          <w:i/>
          <w:iCs/>
          <w:color w:val="000000"/>
          <w:sz w:val="28"/>
          <w:szCs w:val="28"/>
          <w:lang w:val="en-US" w:eastAsia="ru-RU"/>
        </w:rPr>
        <w:t>S</w:t>
      </w:r>
      <w:r w:rsidRPr="00C42031">
        <w:rPr>
          <w:rFonts w:ascii="Times New Roman" w:eastAsia="Times New Roman" w:hAnsi="Times New Roman" w:cs="Times New Roman"/>
          <w:color w:val="000000"/>
          <w:sz w:val="28"/>
          <w:szCs w:val="28"/>
          <w:lang w:val="en-US"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val="en-US" w:eastAsia="ru-RU"/>
        </w:rPr>
      </w:pPr>
      <w:r w:rsidRPr="00C42031">
        <w:rPr>
          <w:rFonts w:ascii="Times New Roman" w:eastAsia="Times New Roman" w:hAnsi="Times New Roman" w:cs="Times New Roman"/>
          <w:color w:val="000000"/>
          <w:sz w:val="28"/>
          <w:szCs w:val="28"/>
          <w:lang w:val="en-US"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val="en-US" w:eastAsia="ru-RU"/>
        </w:rPr>
      </w:pPr>
      <w:r w:rsidRPr="00C42031">
        <w:rPr>
          <w:rFonts w:ascii="Times New Roman" w:eastAsia="Times New Roman" w:hAnsi="Times New Roman" w:cs="Times New Roman"/>
          <w:color w:val="000000"/>
          <w:sz w:val="28"/>
          <w:szCs w:val="28"/>
          <w:lang w:eastAsia="ru-RU"/>
        </w:rPr>
        <w:t>где</w:t>
      </w:r>
      <w:r w:rsidRPr="00C42031">
        <w:rPr>
          <w:rFonts w:ascii="Times New Roman" w:eastAsia="Times New Roman" w:hAnsi="Times New Roman" w:cs="Times New Roman"/>
          <w:color w:val="000000"/>
          <w:sz w:val="28"/>
          <w:szCs w:val="28"/>
          <w:lang w:val="en-US"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sm</w:t>
      </w:r>
      <w:proofErr w:type="spellEnd"/>
      <w:r w:rsidRPr="00C42031">
        <w:rPr>
          <w:rFonts w:ascii="Times New Roman" w:eastAsia="Times New Roman" w:hAnsi="Times New Roman" w:cs="Times New Roman"/>
          <w:color w:val="000000"/>
          <w:sz w:val="28"/>
          <w:szCs w:val="28"/>
          <w:lang w:eastAsia="ru-RU"/>
        </w:rPr>
        <w:t> - размер выплаты за работу в сельской местности, равный 1388,5 рубля;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S - фактическое количество ставок, занимаемых работниками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Выплаты специалистам за работу в сельской местности предоставляются также работникам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расположенных в следующих городских поселениях, образованных на основе поселков городского типа: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Апастово;</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Балтаси;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Богатые Сабы;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Рыбная Слобода.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6.11. Выплаты за интенсивность труда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it</w:t>
      </w:r>
      <w:proofErr w:type="spellEnd"/>
      <w:r w:rsidRPr="00C42031">
        <w:rPr>
          <w:rFonts w:ascii="Times New Roman" w:eastAsia="Times New Roman" w:hAnsi="Times New Roman" w:cs="Times New Roman"/>
          <w:color w:val="000000"/>
          <w:sz w:val="28"/>
          <w:szCs w:val="28"/>
          <w:lang w:eastAsia="ru-RU"/>
        </w:rPr>
        <w:t>) устанавливаются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и спорта второго уровня, медицинским работникам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3115323C" wp14:editId="50BEB84D">
            <wp:extent cx="1228725" cy="542925"/>
            <wp:effectExtent l="0" t="0" r="0" b="0"/>
            <wp:docPr id="24" name="Рисунок 24"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872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xml:space="preserve"> - должностной оклад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it</w:t>
      </w:r>
      <w:proofErr w:type="spellEnd"/>
      <w:r w:rsidRPr="00C42031">
        <w:rPr>
          <w:rFonts w:ascii="Times New Roman" w:eastAsia="Times New Roman" w:hAnsi="Times New Roman" w:cs="Times New Roman"/>
          <w:color w:val="000000"/>
          <w:sz w:val="28"/>
          <w:szCs w:val="28"/>
          <w:lang w:eastAsia="ru-RU"/>
        </w:rPr>
        <w:t> - размер надбавки за интенсивность труда.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Размеры надбавок за интенсивность труда приведены в таблице 6 приложения к настоящему Положению.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VII. Выплаты компенсационного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7.1. К выплатам компенсационного характера в </w:t>
      </w:r>
      <w:r w:rsidR="00A71CAB">
        <w:rPr>
          <w:rFonts w:ascii="Times New Roman" w:eastAsia="Times New Roman" w:hAnsi="Times New Roman" w:cs="Times New Roman"/>
          <w:color w:val="000000"/>
          <w:sz w:val="28"/>
          <w:szCs w:val="28"/>
          <w:lang w:eastAsia="ru-RU"/>
        </w:rPr>
        <w:t xml:space="preserve">муниципальных </w:t>
      </w:r>
      <w:r w:rsidRPr="00C42031">
        <w:rPr>
          <w:rFonts w:ascii="Times New Roman" w:eastAsia="Times New Roman" w:hAnsi="Times New Roman" w:cs="Times New Roman"/>
          <w:color w:val="000000"/>
          <w:sz w:val="28"/>
          <w:szCs w:val="28"/>
          <w:lang w:eastAsia="ru-RU"/>
        </w:rPr>
        <w:t>организациях физической культуры и спорта относятся: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 xml:space="preserve">выплаты компенсационного характера работникам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занятым на работах с вредными и (или) опасными условиями труда;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7.2.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w:t>
      </w:r>
      <w:r w:rsidR="00A71CAB">
        <w:rPr>
          <w:rFonts w:ascii="Times New Roman" w:eastAsia="Times New Roman" w:hAnsi="Times New Roman" w:cs="Times New Roman"/>
          <w:color w:val="000000"/>
          <w:sz w:val="28"/>
          <w:szCs w:val="28"/>
          <w:lang w:eastAsia="ru-RU"/>
        </w:rPr>
        <w:t>муниципальных</w:t>
      </w:r>
      <w:r w:rsidRPr="00C42031">
        <w:rPr>
          <w:rFonts w:ascii="Times New Roman" w:eastAsia="Times New Roman" w:hAnsi="Times New Roman" w:cs="Times New Roman"/>
          <w:color w:val="000000"/>
          <w:sz w:val="28"/>
          <w:szCs w:val="28"/>
          <w:lang w:eastAsia="ru-RU"/>
        </w:rPr>
        <w:t xml:space="preserve"> </w:t>
      </w:r>
      <w:r w:rsidR="00A71CAB">
        <w:rPr>
          <w:rFonts w:ascii="Times New Roman" w:eastAsia="Times New Roman" w:hAnsi="Times New Roman" w:cs="Times New Roman"/>
          <w:color w:val="000000"/>
          <w:sz w:val="28"/>
          <w:szCs w:val="28"/>
          <w:lang w:eastAsia="ru-RU"/>
        </w:rPr>
        <w:t>организаций</w:t>
      </w:r>
      <w:r w:rsidRPr="00C42031">
        <w:rPr>
          <w:rFonts w:ascii="Times New Roman" w:eastAsia="Times New Roman" w:hAnsi="Times New Roman" w:cs="Times New Roman"/>
          <w:color w:val="000000"/>
          <w:sz w:val="28"/>
          <w:szCs w:val="28"/>
          <w:lang w:eastAsia="ru-RU"/>
        </w:rPr>
        <w:t xml:space="preserve"> культуры Республики Татарстан на соответствующий финансовый год.</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7.3. Выплаты компенсационного характера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kh</w:t>
      </w:r>
      <w:proofErr w:type="spellEnd"/>
      <w:r w:rsidRPr="00C42031">
        <w:rPr>
          <w:rFonts w:ascii="Times New Roman" w:eastAsia="Times New Roman" w:hAnsi="Times New Roman" w:cs="Times New Roman"/>
          <w:color w:val="000000"/>
          <w:sz w:val="28"/>
          <w:szCs w:val="28"/>
          <w:lang w:eastAsia="ru-RU"/>
        </w:rPr>
        <w:t xml:space="preserve">) работникам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занятым на работах с вредными и (или) опасными условиями труда,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153503D0" wp14:editId="6C2CA6F3">
            <wp:extent cx="1743075" cy="571500"/>
            <wp:effectExtent l="0" t="0" r="0" b="0"/>
            <wp:docPr id="25" name="Рисунок 25"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3075" cy="571500"/>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b</w:t>
      </w:r>
      <w:r w:rsidRPr="00C42031">
        <w:rPr>
          <w:rFonts w:ascii="Times New Roman" w:eastAsia="Times New Roman" w:hAnsi="Times New Roman" w:cs="Times New Roman"/>
          <w:color w:val="000000"/>
          <w:sz w:val="28"/>
          <w:szCs w:val="28"/>
          <w:lang w:eastAsia="ru-RU"/>
        </w:rPr>
        <w:t xml:space="preserve"> - размер базового оклада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принимаемый в соответствии с разделом II настоящего Положения;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kh</w:t>
      </w:r>
      <w:proofErr w:type="spellEnd"/>
      <w:r w:rsidRPr="00C42031">
        <w:rPr>
          <w:rFonts w:ascii="Times New Roman" w:eastAsia="Times New Roman" w:hAnsi="Times New Roman" w:cs="Times New Roman"/>
          <w:color w:val="000000"/>
          <w:sz w:val="28"/>
          <w:szCs w:val="28"/>
          <w:lang w:eastAsia="ru-RU"/>
        </w:rPr>
        <w:t> - размер надбавки на выплату компенсационного характера, принимаемый в соответствии с Трудовым кодексом Российской Федерации;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H</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fk</w:t>
      </w:r>
      <w:proofErr w:type="spellEnd"/>
      <w:r w:rsidRPr="00C42031">
        <w:rPr>
          <w:rFonts w:ascii="Times New Roman" w:eastAsia="Times New Roman" w:hAnsi="Times New Roman" w:cs="Times New Roman"/>
          <w:color w:val="000000"/>
          <w:sz w:val="28"/>
          <w:szCs w:val="28"/>
          <w:lang w:eastAsia="ru-RU"/>
        </w:rPr>
        <w:t> - фактически отработанное время (ставка), по которому законодательством предусмотрены выплаты компенсационного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H</w:t>
      </w:r>
      <w:r w:rsidRPr="00C42031">
        <w:rPr>
          <w:rFonts w:ascii="Times New Roman" w:eastAsia="Times New Roman" w:hAnsi="Times New Roman" w:cs="Times New Roman"/>
          <w:color w:val="000000"/>
          <w:sz w:val="28"/>
          <w:szCs w:val="28"/>
          <w:vertAlign w:val="subscript"/>
          <w:lang w:eastAsia="ru-RU"/>
        </w:rPr>
        <w:t> n</w:t>
      </w:r>
      <w:r w:rsidRPr="00C42031">
        <w:rPr>
          <w:rFonts w:ascii="Times New Roman" w:eastAsia="Times New Roman" w:hAnsi="Times New Roman" w:cs="Times New Roman"/>
          <w:color w:val="000000"/>
          <w:sz w:val="28"/>
          <w:szCs w:val="28"/>
          <w:lang w:eastAsia="ru-RU"/>
        </w:rPr>
        <w:t xml:space="preserve"> - норма часов за базовый оклад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установленная разделом III настоящего Положения.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7.4.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w:t>
      </w:r>
      <w:r w:rsidRPr="00C42031">
        <w:rPr>
          <w:rFonts w:ascii="Times New Roman" w:eastAsia="Times New Roman" w:hAnsi="Times New Roman" w:cs="Times New Roman"/>
          <w:color w:val="000000"/>
          <w:sz w:val="28"/>
          <w:szCs w:val="28"/>
          <w:lang w:eastAsia="ru-RU"/>
        </w:rPr>
        <w:lastRenderedPageBreak/>
        <w:t>работ в других условиях, отклоняющихся от нормальных), устанавливаются в соответствии с Трудовым кодексом Российской Федерации.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 xml:space="preserve">VIII. Порядок определения заработной платы руководителей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b/>
          <w:bCs/>
          <w:color w:val="000000"/>
          <w:sz w:val="28"/>
          <w:szCs w:val="28"/>
          <w:lang w:eastAsia="ru-RU"/>
        </w:rPr>
        <w:t>, заместителей руководителей и главных бухгалтеров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8.1. Заработная плата руководителей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их заместителей и главных бухгалтеров состоит из должностных окладов, выплат компенсационного и стимулирующего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8.2. Должностной оклад (</w:t>
      </w: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руководителя государственной организации физической культуры и спорта устанавливается Министерством спорта Республики Татарстан один раз в год на 1 января текущего года или на дату создания государственной организации физической культуры и спорта в зависимости от группы по оплате труда и рассчитывается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w:t>
      </w: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b</w:t>
      </w:r>
      <w:r w:rsidRPr="00C42031">
        <w:rPr>
          <w:rFonts w:ascii="Times New Roman" w:eastAsia="Times New Roman" w:hAnsi="Times New Roman" w:cs="Times New Roman"/>
          <w:noProof/>
          <w:color w:val="000000"/>
          <w:sz w:val="28"/>
          <w:szCs w:val="28"/>
          <w:lang w:eastAsia="ru-RU"/>
        </w:rPr>
        <w:drawing>
          <wp:inline distT="0" distB="0" distL="0" distR="0" wp14:anchorId="2DDFF823" wp14:editId="33FBA9B1">
            <wp:extent cx="114300" cy="209550"/>
            <wp:effectExtent l="0" t="0" r="0" b="0"/>
            <wp:docPr id="26" name="Рисунок 26"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42031">
        <w:rPr>
          <w:rFonts w:ascii="Times New Roman" w:eastAsia="Times New Roman" w:hAnsi="Times New Roman" w:cs="Times New Roman"/>
          <w:i/>
          <w:iCs/>
          <w:color w:val="000000"/>
          <w:sz w:val="28"/>
          <w:szCs w:val="28"/>
          <w:lang w:eastAsia="ru-RU"/>
        </w:rPr>
        <w:t>S</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b</w:t>
      </w:r>
      <w:r w:rsidRPr="00C42031">
        <w:rPr>
          <w:rFonts w:ascii="Times New Roman" w:eastAsia="Times New Roman" w:hAnsi="Times New Roman" w:cs="Times New Roman"/>
          <w:color w:val="000000"/>
          <w:sz w:val="28"/>
          <w:szCs w:val="28"/>
          <w:lang w:eastAsia="ru-RU"/>
        </w:rPr>
        <w:t> - размер базового оклада руководителя;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S - фактически отработанное время (ставка).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Группа по оплате труда руководителя государственной организации физической культуры и спорта определяется в зависимости от штатной численности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8.3. Должностные оклады заместителей руководителей и главных бухгалтеров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устанавливаются на 20-30 процентов ниже должностных окладов руководителей этих организаций.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8.4. Группа по оплате труда руководителей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и размеры базового оклада руководителей представлены в таблице 16.</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16</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 xml:space="preserve">Размеры базовых окладов руководителей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657"/>
        <w:gridCol w:w="4613"/>
        <w:gridCol w:w="2347"/>
      </w:tblGrid>
      <w:tr w:rsidR="00C42031" w:rsidRPr="00C42031" w:rsidTr="00C42031">
        <w:tc>
          <w:tcPr>
            <w:tcW w:w="27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Группа по оплате труда руководителя</w:t>
            </w: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Значение объемного показателя (штатная численность работников), человек</w:t>
            </w:r>
          </w:p>
        </w:tc>
        <w:tc>
          <w:tcPr>
            <w:tcW w:w="24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Базовый оклад,</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рублей</w:t>
            </w:r>
          </w:p>
        </w:tc>
      </w:tr>
      <w:tr w:rsidR="00C42031" w:rsidRPr="00C42031" w:rsidTr="00C42031">
        <w:tc>
          <w:tcPr>
            <w:tcW w:w="2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 20</w:t>
            </w:r>
          </w:p>
        </w:tc>
        <w:tc>
          <w:tcPr>
            <w:tcW w:w="2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26500</w:t>
            </w:r>
          </w:p>
        </w:tc>
      </w:tr>
      <w:tr w:rsidR="00C42031" w:rsidRPr="00C42031" w:rsidTr="00C42031">
        <w:tc>
          <w:tcPr>
            <w:tcW w:w="2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21-40</w:t>
            </w:r>
          </w:p>
        </w:tc>
        <w:tc>
          <w:tcPr>
            <w:tcW w:w="2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27500</w:t>
            </w:r>
          </w:p>
        </w:tc>
      </w:tr>
      <w:tr w:rsidR="00C42031" w:rsidRPr="00C42031" w:rsidTr="00C42031">
        <w:tc>
          <w:tcPr>
            <w:tcW w:w="2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41-60</w:t>
            </w:r>
          </w:p>
        </w:tc>
        <w:tc>
          <w:tcPr>
            <w:tcW w:w="2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28500</w:t>
            </w:r>
          </w:p>
        </w:tc>
      </w:tr>
      <w:tr w:rsidR="00C42031" w:rsidRPr="00C42031" w:rsidTr="00C42031">
        <w:tc>
          <w:tcPr>
            <w:tcW w:w="2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61 и более</w:t>
            </w:r>
          </w:p>
        </w:tc>
        <w:tc>
          <w:tcPr>
            <w:tcW w:w="2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29000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8.5. Выплаты стимулирующего характера за качество выполняемых работ руководителю государственной организации физической культуры и спорта устанавливаются Министерством спорта Республики Татарстан с учетом результатов деятельности, определенных на основании критериев эффективности деятельности.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стимулирующего характера руководителю государственной организации физической культуры и спорта могут осуществляться ежемесячно, ежеквартально, по итогам работы за год, за выполнение важных и особо важных заданий.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8.6. Выплаты стимулирующего характера за качество выполняемых работ заместителям руководителя, главному бухгалтеру государственной организации физической культуры и спорта устанавливаются руководителем государственной организации физической культуры и спорта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8.7. Типовые критерии эффективности деятельности руководителей, заместителей руководителей, главных бухгалтеров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и их весовые коэффициенты утверждаются Министерством спорта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8.8. Выплаты за качество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k</w:t>
      </w:r>
      <w:r w:rsidRPr="00C42031">
        <w:rPr>
          <w:rFonts w:ascii="Times New Roman" w:eastAsia="Times New Roman" w:hAnsi="Times New Roman" w:cs="Times New Roman"/>
          <w:color w:val="000000"/>
          <w:sz w:val="28"/>
          <w:szCs w:val="28"/>
          <w:lang w:eastAsia="ru-RU"/>
        </w:rPr>
        <w:t>) выполняемых работ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k</w:t>
      </w:r>
      <w:r w:rsidRPr="00C42031">
        <w:rPr>
          <w:rFonts w:ascii="Times New Roman" w:eastAsia="Times New Roman" w:hAnsi="Times New Roman" w:cs="Times New Roman"/>
          <w:color w:val="000000"/>
          <w:sz w:val="28"/>
          <w:szCs w:val="28"/>
          <w:lang w:eastAsia="ru-RU"/>
        </w:rPr>
        <w:t>=</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c</w:t>
      </w:r>
      <w:r w:rsidRPr="00C42031">
        <w:rPr>
          <w:rFonts w:ascii="Times New Roman" w:eastAsia="Times New Roman" w:hAnsi="Times New Roman" w:cs="Times New Roman"/>
          <w:noProof/>
          <w:color w:val="000000"/>
          <w:sz w:val="28"/>
          <w:szCs w:val="28"/>
          <w:lang w:eastAsia="ru-RU"/>
        </w:rPr>
        <w:drawing>
          <wp:inline distT="0" distB="0" distL="0" distR="0" wp14:anchorId="043F2BB0" wp14:editId="04970B45">
            <wp:extent cx="114300" cy="209550"/>
            <wp:effectExtent l="0" t="0" r="0" b="0"/>
            <wp:docPr id="27" name="Рисунок 27"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42031">
        <w:rPr>
          <w:rFonts w:ascii="Times New Roman" w:eastAsia="Times New Roman" w:hAnsi="Times New Roman" w:cs="Times New Roman"/>
          <w:i/>
          <w:iCs/>
          <w:color w:val="000000"/>
          <w:sz w:val="28"/>
          <w:szCs w:val="28"/>
          <w:lang w:eastAsia="ru-RU"/>
        </w:rPr>
        <w:t>K</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vk</w:t>
      </w:r>
      <w:proofErr w:type="spellEnd"/>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c</w:t>
      </w:r>
      <w:r w:rsidRPr="00C42031">
        <w:rPr>
          <w:rFonts w:ascii="Times New Roman" w:eastAsia="Times New Roman" w:hAnsi="Times New Roman" w:cs="Times New Roman"/>
          <w:color w:val="000000"/>
          <w:sz w:val="28"/>
          <w:szCs w:val="28"/>
          <w:lang w:eastAsia="ru-RU"/>
        </w:rPr>
        <w:t> - размер выплат стимулирующего характера, принимаемый равным 10 процентам должностного оклада руководителя (заместителей руководителя, главного бухгалтера) государственной организации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K</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vk</w:t>
      </w:r>
      <w:proofErr w:type="spellEnd"/>
      <w:r w:rsidRPr="00C42031">
        <w:rPr>
          <w:rFonts w:ascii="Times New Roman" w:eastAsia="Times New Roman" w:hAnsi="Times New Roman" w:cs="Times New Roman"/>
          <w:color w:val="000000"/>
          <w:sz w:val="28"/>
          <w:szCs w:val="28"/>
          <w:lang w:eastAsia="ru-RU"/>
        </w:rPr>
        <w:t> - коэффициент выполнения критериев качества.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8.9. Выплаты за интенсивность труда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it</w:t>
      </w:r>
      <w:proofErr w:type="spellEnd"/>
      <w:r w:rsidRPr="00C42031">
        <w:rPr>
          <w:rFonts w:ascii="Times New Roman" w:eastAsia="Times New Roman" w:hAnsi="Times New Roman" w:cs="Times New Roman"/>
          <w:color w:val="000000"/>
          <w:sz w:val="28"/>
          <w:szCs w:val="28"/>
          <w:lang w:eastAsia="ru-RU"/>
        </w:rPr>
        <w:t>) устанавливаются руководителю (заместителям руководителя, главному бухгалтеру) государственной организации физической культуры и спорта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067BB1AB" wp14:editId="58E53275">
            <wp:extent cx="1228725" cy="542925"/>
            <wp:effectExtent l="0" t="0" r="0" b="0"/>
            <wp:docPr id="28" name="Рисунок 28"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872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xml:space="preserve"> - должностной оклад руководителя (заместителя руководителя, главного бухгалтера)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it</w:t>
      </w:r>
      <w:proofErr w:type="spellEnd"/>
      <w:r w:rsidRPr="00C42031">
        <w:rPr>
          <w:rFonts w:ascii="Times New Roman" w:eastAsia="Times New Roman" w:hAnsi="Times New Roman" w:cs="Times New Roman"/>
          <w:color w:val="000000"/>
          <w:sz w:val="28"/>
          <w:szCs w:val="28"/>
          <w:lang w:eastAsia="ru-RU"/>
        </w:rPr>
        <w:t> - размер надбавки за интенсивность труда.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Размеры надбавок за интенсивность труда приведены в таблице 6 приложения к настоящему Положению.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8.10. Выплаты компенсационного характера устанавливаются для руководителя, заместителей руководителя, главного бухгалтера государственной организации физической культуры и спорта в соответствии с Трудовым кодексом Российской Федерации.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 xml:space="preserve">IX. Порядок формирования и использования фонда оплаты труда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9.1. Формирование фонда оплаты труда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осуществляется в пределах объема средств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9.2. Начисления должностных окладов, выплат компенсационного и стимулирующего характера, установленных настоящим Положением, осуществляются работникам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государственной организации физической культуры и спорта на оплату труда на текущий финансовый год.</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9.3. Экономия фонда оплаты труда, сложившаяся в ходе исполнения плана финансово-хозяйственной деятельности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за счет всех источников финансового </w:t>
      </w:r>
      <w:r w:rsidRPr="00C42031">
        <w:rPr>
          <w:rFonts w:ascii="Times New Roman" w:eastAsia="Times New Roman" w:hAnsi="Times New Roman" w:cs="Times New Roman"/>
          <w:color w:val="000000"/>
          <w:sz w:val="28"/>
          <w:szCs w:val="28"/>
          <w:lang w:eastAsia="ru-RU"/>
        </w:rPr>
        <w:lastRenderedPageBreak/>
        <w:t xml:space="preserve">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принятыми с учетом норм настоящего Положения.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Размер поощрительной выплаты, произведенной за счет экономии фонда оплаты труда за соответствующий период работнику государственной организации физической культуры и спорта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законом от 19 июня 2000 года N 82-ФЗ "О минимальном размере оплаты труда" на 1 января текущего года (за исключением руководителей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Размер поощрительной выплаты за счет экономии фонда оплаты труда руководителям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определяется Министерством спорта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Ответственность за использование экономии фонда оплаты труда, образовавшейся в ходе исполнения плана финансово-хозяйственной деятельности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за счет всех источников финансового обеспечения, включая доходы, полученные от оказания платных услуг, возлагается на руководителей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Приложение</w:t>
      </w:r>
      <w:r w:rsidRPr="00C42031">
        <w:rPr>
          <w:rFonts w:ascii="Times New Roman" w:eastAsia="Times New Roman" w:hAnsi="Times New Roman" w:cs="Times New Roman"/>
          <w:color w:val="000000"/>
          <w:sz w:val="28"/>
          <w:szCs w:val="28"/>
          <w:lang w:eastAsia="ru-RU"/>
        </w:rPr>
        <w:br/>
        <w:t>к Положению об условиях оплаты труда работников</w:t>
      </w:r>
      <w:r w:rsidRPr="00C42031">
        <w:rPr>
          <w:rFonts w:ascii="Times New Roman" w:eastAsia="Times New Roman" w:hAnsi="Times New Roman" w:cs="Times New Roman"/>
          <w:color w:val="000000"/>
          <w:sz w:val="28"/>
          <w:szCs w:val="28"/>
          <w:lang w:eastAsia="ru-RU"/>
        </w:rPr>
        <w:br/>
      </w:r>
      <w:r w:rsidR="00A71CAB">
        <w:rPr>
          <w:rFonts w:ascii="Times New Roman" w:eastAsia="Times New Roman" w:hAnsi="Times New Roman" w:cs="Times New Roman"/>
          <w:color w:val="000000"/>
          <w:sz w:val="28"/>
          <w:szCs w:val="28"/>
          <w:lang w:eastAsia="ru-RU"/>
        </w:rPr>
        <w:t>муниципальных организаций</w:t>
      </w:r>
      <w:r w:rsidRPr="00C42031">
        <w:rPr>
          <w:rFonts w:ascii="Times New Roman" w:eastAsia="Times New Roman" w:hAnsi="Times New Roman" w:cs="Times New Roman"/>
          <w:color w:val="000000"/>
          <w:sz w:val="28"/>
          <w:szCs w:val="28"/>
          <w:lang w:eastAsia="ru-RU"/>
        </w:rPr>
        <w:t xml:space="preserve"> физической культуры</w:t>
      </w:r>
      <w:r w:rsidRPr="00C42031">
        <w:rPr>
          <w:rFonts w:ascii="Times New Roman" w:eastAsia="Times New Roman" w:hAnsi="Times New Roman" w:cs="Times New Roman"/>
          <w:color w:val="000000"/>
          <w:sz w:val="28"/>
          <w:szCs w:val="28"/>
          <w:lang w:eastAsia="ru-RU"/>
        </w:rPr>
        <w:br/>
        <w:t>и спорта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Перечень</w:t>
      </w:r>
      <w:r w:rsidRPr="00C42031">
        <w:rPr>
          <w:rFonts w:ascii="Times New Roman" w:eastAsia="Times New Roman" w:hAnsi="Times New Roman" w:cs="Times New Roman"/>
          <w:b/>
          <w:bCs/>
          <w:color w:val="000000"/>
          <w:sz w:val="28"/>
          <w:szCs w:val="28"/>
          <w:lang w:eastAsia="ru-RU"/>
        </w:rPr>
        <w:br/>
        <w:t>почетных званий, спортивных званий и ведомственных наград, за наличие которых предоставляются стимулирующие выплаты работникам образования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028"/>
        <w:gridCol w:w="8589"/>
      </w:tblGrid>
      <w:tr w:rsidR="00C42031" w:rsidRPr="00C42031" w:rsidTr="00C42031">
        <w:tc>
          <w:tcPr>
            <w:tcW w:w="10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92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почетного звания, спортивного звания и ведомственной награды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r>
      <w:tr w:rsidR="00C42031" w:rsidRPr="00C42031" w:rsidTr="00C42031">
        <w:tc>
          <w:tcPr>
            <w:tcW w:w="1026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Почетные звания, спортивные звания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учитель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учитель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1.4.</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высшей школы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производственного обучения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1.6.</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физической культуры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1.7.</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спорта России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1.8.</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 России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спорта России международного класса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1.10.</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спорта России международного класса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спорта России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Гроссмейстер России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спортивный судья России</w:t>
            </w:r>
          </w:p>
        </w:tc>
      </w:tr>
      <w:tr w:rsidR="00C42031" w:rsidRPr="00C42031" w:rsidTr="00C42031">
        <w:tc>
          <w:tcPr>
            <w:tcW w:w="1026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Почетные звания, спортивные звания Союза Советских Социалистических Республик (РСФСР)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учитель СССР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спорта СССР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 СССР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2.4.</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спорта СССР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2.5.</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спорта СССР международного класса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2.6.</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Гроссмейстер СССР</w:t>
            </w:r>
          </w:p>
        </w:tc>
      </w:tr>
      <w:tr w:rsidR="00C42031" w:rsidRPr="00C42031" w:rsidTr="00C42031">
        <w:tc>
          <w:tcPr>
            <w:tcW w:w="1026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 Почетные звания союзных республик в составе Союза Советских Социалистических Республик</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физкультуры и спорта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спорта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физической культуры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3.4.</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физической культуры и спорта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3.5.</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3.6.</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учитель школы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3.7.</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учитель профессионально-технического образования</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3.8.</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профессионально-технического образования</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3.9.</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профессионально-технического образования</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3.10.</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преподаватель</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высшей школы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народного образования</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высшей школы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3.14.</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и техники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3.15.</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w:t>
            </w:r>
          </w:p>
        </w:tc>
      </w:tr>
      <w:tr w:rsidR="00C42031" w:rsidRPr="00C42031" w:rsidTr="00C42031">
        <w:tc>
          <w:tcPr>
            <w:tcW w:w="1026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4. Почетные звания автономных республик в составе Союза Советских Социалистических Республик</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физкультуры и спорта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физической культуры и спорта</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школы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4.4.</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учитель школы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учитель профессионально-технического образования</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4.6.</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профессионально-технического образования</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4.7.</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профессионально-технического образования</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4.8.</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высшей школы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4.9.</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и культуры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4.10.</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культуры</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и техники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w:t>
            </w:r>
          </w:p>
        </w:tc>
      </w:tr>
      <w:tr w:rsidR="00C42031" w:rsidRPr="00C42031" w:rsidTr="00C42031">
        <w:tc>
          <w:tcPr>
            <w:tcW w:w="1026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 Почетные звания Республики Татарстан</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учитель Республики Татарстан</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учитель школы Республики Татарстан</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учитель Республики Татарстан</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5.4.</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Республики Татарстан</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высшей школы Республики Татарстан</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5.6.</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физической культуры Республики Татарстан</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5.7.</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культуры Республики Татарстан</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5.8.</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 Республики Татарстан</w:t>
            </w:r>
          </w:p>
        </w:tc>
      </w:tr>
      <w:tr w:rsidR="00C42031" w:rsidRPr="00C42031" w:rsidTr="00C42031">
        <w:tc>
          <w:tcPr>
            <w:tcW w:w="1026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Ведомственные награды</w:t>
            </w:r>
          </w:p>
        </w:tc>
      </w:tr>
      <w:tr w:rsidR="00C42031" w:rsidRPr="00C42031" w:rsidTr="00C42031">
        <w:tc>
          <w:tcPr>
            <w:tcW w:w="1026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Министерство образования и науки Российской Федерации (Министерство образования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работник общего образования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работник начального профессионального образования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работник среднего профессионального образования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1.4.</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работник высшего профессионального образования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работник науки и техники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1.6.</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работник сферы молодежной политики Российской Федерации</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1.7.</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работник физической культуры и спорта Российской Федерации</w:t>
            </w:r>
          </w:p>
        </w:tc>
      </w:tr>
      <w:tr w:rsidR="00C42031" w:rsidRPr="00C42031" w:rsidTr="00C42031">
        <w:tc>
          <w:tcPr>
            <w:tcW w:w="1026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Министерство народного образования СССР (РСФСР), Министерство просвещения СССР (РСФСР)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Значок "Отличник просвещения СССР"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Значок "Отличник народного просвещения"</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2.3.</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Значок "Отличник </w:t>
            </w:r>
            <w:proofErr w:type="spellStart"/>
            <w:r w:rsidRPr="00C42031">
              <w:rPr>
                <w:rFonts w:ascii="Times New Roman" w:eastAsia="Times New Roman" w:hAnsi="Times New Roman" w:cs="Times New Roman"/>
                <w:color w:val="000000"/>
                <w:sz w:val="28"/>
                <w:szCs w:val="28"/>
                <w:lang w:eastAsia="ru-RU"/>
              </w:rPr>
              <w:t>профтехобразования</w:t>
            </w:r>
            <w:proofErr w:type="spellEnd"/>
            <w:r w:rsidRPr="00C42031">
              <w:rPr>
                <w:rFonts w:ascii="Times New Roman" w:eastAsia="Times New Roman" w:hAnsi="Times New Roman" w:cs="Times New Roman"/>
                <w:color w:val="000000"/>
                <w:sz w:val="28"/>
                <w:szCs w:val="28"/>
                <w:lang w:eastAsia="ru-RU"/>
              </w:rPr>
              <w:t xml:space="preserve"> СССР"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2.4.</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Значок "Отличник </w:t>
            </w:r>
            <w:proofErr w:type="spellStart"/>
            <w:r w:rsidRPr="00C42031">
              <w:rPr>
                <w:rFonts w:ascii="Times New Roman" w:eastAsia="Times New Roman" w:hAnsi="Times New Roman" w:cs="Times New Roman"/>
                <w:color w:val="000000"/>
                <w:sz w:val="28"/>
                <w:szCs w:val="28"/>
                <w:lang w:eastAsia="ru-RU"/>
              </w:rPr>
              <w:t>профтехобразования</w:t>
            </w:r>
            <w:proofErr w:type="spellEnd"/>
            <w:r w:rsidRPr="00C42031">
              <w:rPr>
                <w:rFonts w:ascii="Times New Roman" w:eastAsia="Times New Roman" w:hAnsi="Times New Roman" w:cs="Times New Roman"/>
                <w:color w:val="000000"/>
                <w:sz w:val="28"/>
                <w:szCs w:val="28"/>
                <w:lang w:eastAsia="ru-RU"/>
              </w:rPr>
              <w:t xml:space="preserve"> РСФСР"</w:t>
            </w:r>
          </w:p>
        </w:tc>
      </w:tr>
      <w:tr w:rsidR="00C42031" w:rsidRPr="00C42031" w:rsidTr="00C42031">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2.5.</w:t>
            </w:r>
          </w:p>
        </w:tc>
        <w:tc>
          <w:tcPr>
            <w:tcW w:w="92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Значок "Отличник физической культуры и спорта"</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2</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Перечень</w:t>
      </w:r>
      <w:r w:rsidRPr="00C42031">
        <w:rPr>
          <w:rFonts w:ascii="Times New Roman" w:eastAsia="Times New Roman" w:hAnsi="Times New Roman" w:cs="Times New Roman"/>
          <w:b/>
          <w:bCs/>
          <w:color w:val="000000"/>
          <w:sz w:val="28"/>
          <w:szCs w:val="28"/>
          <w:lang w:eastAsia="ru-RU"/>
        </w:rPr>
        <w:br/>
        <w:t>почетных званий, за наличие которых предоставляются выплаты стимулирующего характера работникам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896"/>
        <w:gridCol w:w="8721"/>
      </w:tblGrid>
      <w:tr w:rsidR="00C42031" w:rsidRPr="00C42031" w:rsidTr="00C42031">
        <w:tc>
          <w:tcPr>
            <w:tcW w:w="9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92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почетного звания</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Почетные звания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артист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художник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артист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культуры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художник Российской Федерации</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Почетные звания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артист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писатель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поэт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художник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артист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искусств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культуры Республики Татарстан</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 Почетные звания Союза Советских Социалистических Республик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артист СССР</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художник СССР</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 Почетные звания союзных республик в составе Союза Советских Социалистических Республик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пропагандист</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артист</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артист</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искусств</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художник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художник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4.7.</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писатель</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4.8.</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писатель</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4.9.</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поэт</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4.10.</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певец</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4.11.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акын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журналист</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культуры</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культурно-просветительной работы</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культуры</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библиотекарь</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4.17.</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прикладного искусства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4.18.</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народного творчества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4.19.</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 Почетные звания автономных республик в составе Союза Советских Социалистических Республик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артист</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артист</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искусств</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художник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художник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писатель</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5.7.</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писатель</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5.8.</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поэт</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5.9.</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журналист</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5.10.</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культуры</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библиотекарь</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и культуры</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3</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Перечень</w:t>
      </w:r>
      <w:r w:rsidRPr="00C42031">
        <w:rPr>
          <w:rFonts w:ascii="Times New Roman" w:eastAsia="Times New Roman" w:hAnsi="Times New Roman" w:cs="Times New Roman"/>
          <w:b/>
          <w:bCs/>
          <w:color w:val="000000"/>
          <w:sz w:val="28"/>
          <w:szCs w:val="28"/>
          <w:lang w:eastAsia="ru-RU"/>
        </w:rPr>
        <w:br/>
        <w:t>почетных званий, за наличие которых предоставляются выплаты стимулирующего характера медицинским работникам</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888"/>
        <w:gridCol w:w="8729"/>
      </w:tblGrid>
      <w:tr w:rsidR="00C42031" w:rsidRPr="00C42031" w:rsidTr="00C42031">
        <w:tc>
          <w:tcPr>
            <w:tcW w:w="9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9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почетного звания</w:t>
            </w:r>
          </w:p>
        </w:tc>
      </w:tr>
      <w:tr w:rsidR="00C42031" w:rsidRPr="00C42031" w:rsidTr="00C42031">
        <w:tc>
          <w:tcPr>
            <w:tcW w:w="1012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Почетные звания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9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врач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9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здравоохранения Российской Федерации</w:t>
            </w:r>
          </w:p>
        </w:tc>
      </w:tr>
      <w:tr w:rsidR="00C42031" w:rsidRPr="00C42031" w:rsidTr="00C42031">
        <w:tc>
          <w:tcPr>
            <w:tcW w:w="1012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Почетные звания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9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врач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9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здравоохранения Республики Татарстан</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4</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lastRenderedPageBreak/>
        <w:t>Перечень</w:t>
      </w:r>
      <w:r w:rsidRPr="00C42031">
        <w:rPr>
          <w:rFonts w:ascii="Times New Roman" w:eastAsia="Times New Roman" w:hAnsi="Times New Roman" w:cs="Times New Roman"/>
          <w:b/>
          <w:bCs/>
          <w:color w:val="000000"/>
          <w:sz w:val="28"/>
          <w:szCs w:val="28"/>
          <w:lang w:eastAsia="ru-RU"/>
        </w:rPr>
        <w:br/>
        <w:t>почетных званий, спортивных званий, за наличие которых предоставляются выплаты стимулирующего характера работникам физической культуры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885"/>
        <w:gridCol w:w="8732"/>
      </w:tblGrid>
      <w:tr w:rsidR="00C42031" w:rsidRPr="00C42031" w:rsidTr="00C42031">
        <w:tc>
          <w:tcPr>
            <w:tcW w:w="9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92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почетного звания, спортивного звания</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Почетные звания, спортивные звания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физической культуры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спорта России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 России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спортивный судья России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спорта России международного класса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спорта России международного класса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1.7.</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спорта России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1.8.</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Гроссмейстер России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Почетный спортивный судья России</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Почетные звания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физической культуры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 Республики Татарстан</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 Почетные звания Союза Советских Социалистических Республик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спорта СССР</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 СССР</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спорта СССР</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спорта СССР международного класса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 СССР</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Гроссмейстер СССР</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 Почетные звания союзных республик в составе Союза Советских Социалистических Республик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физкультуры и спорта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спорта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физической культуры</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физической культуры и спорта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тренер</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 Почетные звания автономных республик в составе Союза Советских Социалистических Республик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физкультуры и спорта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физической культуры и спорта</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5</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lastRenderedPageBreak/>
        <w:t>Перечень</w:t>
      </w:r>
      <w:r w:rsidRPr="00C42031">
        <w:rPr>
          <w:rFonts w:ascii="Times New Roman" w:eastAsia="Times New Roman" w:hAnsi="Times New Roman" w:cs="Times New Roman"/>
          <w:b/>
          <w:bCs/>
          <w:color w:val="000000"/>
          <w:sz w:val="28"/>
          <w:szCs w:val="28"/>
          <w:lang w:eastAsia="ru-RU"/>
        </w:rPr>
        <w:br/>
        <w:t>почетных званий, за наличие которых предоставляются выплаты стимулирующего характера работникам сельского хозяйства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896"/>
        <w:gridCol w:w="8721"/>
      </w:tblGrid>
      <w:tr w:rsidR="00C42031" w:rsidRPr="00C42031" w:rsidTr="00C42031">
        <w:tc>
          <w:tcPr>
            <w:tcW w:w="9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92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почетного звания</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Почетные звания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агроном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ветеринарный врач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зоотехник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мелиоратор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механизатор сельского хозяйства Российской Федерации</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сельского хозяйства Российской Федерации</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Почетные звания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агроном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ветеринарный врач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животновод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зоотехник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мелиоратор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механизатор сельского хозяйства Республики Татарстан</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сельского хозяйства Республики Татарстан</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 Почетные звания Союза Советских Социалистических Республик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сельского хозяйства СССР</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 Почетные звания союзных республик в составе Союза Советских Социалистических Республик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сельского хозяйства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агроном</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инженер сельского хозяйства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зоотехник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животноводства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животновод</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4.7.</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животноводства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4.8.</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Мастер животноводства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4.9.</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механизатор сельского хозяйства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4.10.</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механизатор</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мелиоратор</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ветеринарный врач</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 Почетные звания автономных республик в составе Союза Советских Социалистических Республик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сельского хозяйства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агроном</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5.3.</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зоотехник</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5.4.</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животновод</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механизатор сельского хозяйства</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5.6.</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механизатор</w:t>
            </w:r>
          </w:p>
        </w:tc>
      </w:tr>
      <w:tr w:rsidR="00C42031" w:rsidRPr="00C42031" w:rsidTr="00C42031">
        <w:tc>
          <w:tcPr>
            <w:tcW w:w="9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5.7.</w:t>
            </w:r>
          </w:p>
        </w:tc>
        <w:tc>
          <w:tcPr>
            <w:tcW w:w="9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ветеринарный врач</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6</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 xml:space="preserve">Размеры надбавок за интенсивность труда работникам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b/>
          <w:bCs/>
          <w:color w:val="000000"/>
          <w:sz w:val="28"/>
          <w:szCs w:val="28"/>
          <w:lang w:eastAsia="ru-RU"/>
        </w:rPr>
        <w:t xml:space="preserve">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3766"/>
        <w:gridCol w:w="3944"/>
        <w:gridCol w:w="1907"/>
      </w:tblGrid>
      <w:tr w:rsidR="00C42031" w:rsidRPr="00C42031" w:rsidTr="00C42031">
        <w:tc>
          <w:tcPr>
            <w:tcW w:w="40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Наименование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Республики Татарстан</w:t>
            </w:r>
          </w:p>
        </w:tc>
        <w:tc>
          <w:tcPr>
            <w:tcW w:w="41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профессиональных квалификационных групп, должностей</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40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4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w:t>
            </w:r>
          </w:p>
        </w:tc>
      </w:tr>
      <w:tr w:rsidR="00C42031" w:rsidRPr="00C42031" w:rsidTr="00C42031">
        <w:tc>
          <w:tcPr>
            <w:tcW w:w="403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Государственное бюджетное учреждение "Дворец спорта"</w:t>
            </w:r>
          </w:p>
        </w:tc>
        <w:tc>
          <w:tcPr>
            <w:tcW w:w="4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руководитель организации, заместители руководителя организации, главный бухгалтер</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работники культуры, входящие в профессиональные квалификационные группы работников культуры, искусства и кинематографии среднего, ведущего звена и руководящего состава</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работники физической культуры, входящие в профессиональные квалификационные группы должностей работников физической культуры второго уровня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медицинские работники, входящие в профессиональные квалификационные группы среднего медицинского и фармацевтического персонала</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4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врачи и провизоры</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6C4E36" w:rsidRPr="006C4E36" w:rsidRDefault="00C42031" w:rsidP="006C4E36">
      <w:pPr>
        <w:shd w:val="clear" w:color="auto" w:fill="FFFFFF"/>
        <w:spacing w:before="90" w:after="90" w:line="240" w:lineRule="auto"/>
        <w:ind w:firstLine="612"/>
        <w:jc w:val="both"/>
        <w:rPr>
          <w:rFonts w:ascii="Times New Roman" w:eastAsia="Times New Roman" w:hAnsi="Times New Roman" w:cs="Times New Roman"/>
          <w:color w:val="000000"/>
          <w:sz w:val="26"/>
          <w:szCs w:val="26"/>
          <w:lang w:eastAsia="ru-RU"/>
        </w:rPr>
      </w:pPr>
      <w:r w:rsidRPr="00C42031">
        <w:rPr>
          <w:rFonts w:ascii="Times New Roman" w:eastAsia="Times New Roman" w:hAnsi="Times New Roman" w:cs="Times New Roman"/>
          <w:color w:val="000000"/>
          <w:sz w:val="28"/>
          <w:szCs w:val="28"/>
          <w:lang w:eastAsia="ru-RU"/>
        </w:rPr>
        <w:lastRenderedPageBreak/>
        <w:t> </w:t>
      </w:r>
      <w:r w:rsidR="006C4E36" w:rsidRPr="006C4E36">
        <w:rPr>
          <w:rFonts w:ascii="Times New Roman" w:eastAsia="Times New Roman" w:hAnsi="Times New Roman" w:cs="Times New Roman"/>
          <w:color w:val="000000"/>
          <w:sz w:val="28"/>
          <w:szCs w:val="28"/>
          <w:lang w:eastAsia="ru-RU"/>
        </w:rPr>
        <w:t xml:space="preserve">                                                                            </w:t>
      </w:r>
      <w:r w:rsidR="006C4E36" w:rsidRPr="006C4E36">
        <w:rPr>
          <w:rFonts w:ascii="Times New Roman" w:eastAsia="Times New Roman" w:hAnsi="Times New Roman" w:cs="Times New Roman"/>
          <w:color w:val="000000"/>
          <w:sz w:val="26"/>
          <w:szCs w:val="26"/>
          <w:lang w:eastAsia="ru-RU"/>
        </w:rPr>
        <w:t>Утверждено</w:t>
      </w:r>
    </w:p>
    <w:p w:rsidR="006C4E36" w:rsidRPr="006C4E36" w:rsidRDefault="006C4E36" w:rsidP="006C4E36">
      <w:pPr>
        <w:shd w:val="clear" w:color="auto" w:fill="FFFFFF"/>
        <w:spacing w:before="90" w:after="90" w:line="240" w:lineRule="auto"/>
        <w:ind w:firstLine="612"/>
        <w:jc w:val="both"/>
        <w:rPr>
          <w:rFonts w:ascii="Times New Roman" w:eastAsia="Times New Roman" w:hAnsi="Times New Roman" w:cs="Times New Roman"/>
          <w:color w:val="000000"/>
          <w:sz w:val="26"/>
          <w:szCs w:val="26"/>
          <w:lang w:eastAsia="ru-RU"/>
        </w:rPr>
      </w:pPr>
      <w:r w:rsidRPr="006C4E36">
        <w:rPr>
          <w:rFonts w:ascii="Times New Roman" w:eastAsia="Times New Roman" w:hAnsi="Times New Roman" w:cs="Times New Roman"/>
          <w:color w:val="000000"/>
          <w:sz w:val="26"/>
          <w:szCs w:val="26"/>
          <w:lang w:eastAsia="ru-RU"/>
        </w:rPr>
        <w:t xml:space="preserve">                                                                         Постановлением Ютазинского</w:t>
      </w:r>
    </w:p>
    <w:p w:rsidR="006C4E36" w:rsidRPr="006C4E36" w:rsidRDefault="006C4E36" w:rsidP="006C4E36">
      <w:pPr>
        <w:shd w:val="clear" w:color="auto" w:fill="FFFFFF"/>
        <w:spacing w:before="90" w:after="90" w:line="240" w:lineRule="auto"/>
        <w:ind w:firstLine="612"/>
        <w:jc w:val="both"/>
        <w:rPr>
          <w:rFonts w:ascii="Times New Roman" w:eastAsia="Times New Roman" w:hAnsi="Times New Roman" w:cs="Times New Roman"/>
          <w:color w:val="000000"/>
          <w:sz w:val="26"/>
          <w:szCs w:val="26"/>
          <w:lang w:eastAsia="ru-RU"/>
        </w:rPr>
      </w:pPr>
      <w:r w:rsidRPr="006C4E36">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6C4E36">
        <w:rPr>
          <w:rFonts w:ascii="Times New Roman" w:eastAsia="Times New Roman" w:hAnsi="Times New Roman" w:cs="Times New Roman"/>
          <w:color w:val="000000"/>
          <w:sz w:val="26"/>
          <w:szCs w:val="26"/>
          <w:lang w:eastAsia="ru-RU"/>
        </w:rPr>
        <w:t>муниципального района Республики</w:t>
      </w:r>
    </w:p>
    <w:p w:rsidR="006C4E36" w:rsidRDefault="006C4E36" w:rsidP="006C4E36">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6C4E36">
        <w:rPr>
          <w:rFonts w:ascii="Times New Roman" w:eastAsia="Times New Roman" w:hAnsi="Times New Roman" w:cs="Times New Roman"/>
          <w:color w:val="000000"/>
          <w:sz w:val="26"/>
          <w:szCs w:val="26"/>
          <w:lang w:eastAsia="ru-RU"/>
        </w:rPr>
        <w:t xml:space="preserve">                                                                         Татарстан от «__</w:t>
      </w:r>
      <w:proofErr w:type="gramStart"/>
      <w:r w:rsidRPr="006C4E36">
        <w:rPr>
          <w:rFonts w:ascii="Times New Roman" w:eastAsia="Times New Roman" w:hAnsi="Times New Roman" w:cs="Times New Roman"/>
          <w:color w:val="000000"/>
          <w:sz w:val="26"/>
          <w:szCs w:val="26"/>
          <w:lang w:eastAsia="ru-RU"/>
        </w:rPr>
        <w:t>_»_</w:t>
      </w:r>
      <w:proofErr w:type="gramEnd"/>
      <w:r w:rsidRPr="006C4E36">
        <w:rPr>
          <w:rFonts w:ascii="Times New Roman" w:eastAsia="Times New Roman" w:hAnsi="Times New Roman" w:cs="Times New Roman"/>
          <w:color w:val="000000"/>
          <w:sz w:val="26"/>
          <w:szCs w:val="26"/>
          <w:lang w:eastAsia="ru-RU"/>
        </w:rPr>
        <w:t>___2024</w:t>
      </w:r>
      <w:r w:rsidRPr="006C4E36">
        <w:rPr>
          <w:rFonts w:ascii="Times New Roman" w:eastAsia="Times New Roman" w:hAnsi="Times New Roman" w:cs="Times New Roman"/>
          <w:color w:val="000000"/>
          <w:sz w:val="28"/>
          <w:szCs w:val="28"/>
          <w:lang w:eastAsia="ru-RU"/>
        </w:rPr>
        <w:t xml:space="preserve"> №____</w:t>
      </w:r>
    </w:p>
    <w:p w:rsidR="006C4E36" w:rsidRPr="00C42031" w:rsidRDefault="006C4E36"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Положение</w:t>
      </w:r>
      <w:r w:rsidRPr="00C42031">
        <w:rPr>
          <w:rFonts w:ascii="Times New Roman" w:eastAsia="Times New Roman" w:hAnsi="Times New Roman" w:cs="Times New Roman"/>
          <w:b/>
          <w:bCs/>
          <w:color w:val="000000"/>
          <w:sz w:val="28"/>
          <w:szCs w:val="28"/>
          <w:lang w:eastAsia="ru-RU"/>
        </w:rPr>
        <w:br/>
        <w:t xml:space="preserve">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b/>
          <w:bCs/>
          <w:color w:val="000000"/>
          <w:sz w:val="28"/>
          <w:szCs w:val="28"/>
          <w:lang w:eastAsia="ru-RU"/>
        </w:rPr>
        <w:t xml:space="preserve"> </w:t>
      </w:r>
      <w:proofErr w:type="spellStart"/>
      <w:r w:rsidR="006C4E36">
        <w:rPr>
          <w:rFonts w:ascii="Times New Roman" w:eastAsia="Times New Roman" w:hAnsi="Times New Roman" w:cs="Times New Roman"/>
          <w:b/>
          <w:bCs/>
          <w:color w:val="000000"/>
          <w:sz w:val="28"/>
          <w:szCs w:val="28"/>
          <w:lang w:eastAsia="ru-RU"/>
        </w:rPr>
        <w:t>Ю</w:t>
      </w:r>
      <w:r w:rsidRPr="00C42031">
        <w:rPr>
          <w:rFonts w:ascii="Times New Roman" w:eastAsia="Times New Roman" w:hAnsi="Times New Roman" w:cs="Times New Roman"/>
          <w:b/>
          <w:bCs/>
          <w:color w:val="000000"/>
          <w:sz w:val="28"/>
          <w:szCs w:val="28"/>
          <w:lang w:eastAsia="ru-RU"/>
        </w:rPr>
        <w:t>Республики</w:t>
      </w:r>
      <w:proofErr w:type="spellEnd"/>
      <w:r w:rsidRPr="00C42031">
        <w:rPr>
          <w:rFonts w:ascii="Times New Roman" w:eastAsia="Times New Roman" w:hAnsi="Times New Roman" w:cs="Times New Roman"/>
          <w:b/>
          <w:bCs/>
          <w:color w:val="000000"/>
          <w:sz w:val="28"/>
          <w:szCs w:val="28"/>
          <w:lang w:eastAsia="ru-RU"/>
        </w:rPr>
        <w:t xml:space="preserve"> Татарстан</w:t>
      </w:r>
      <w:r w:rsidRPr="00C42031">
        <w:rPr>
          <w:rFonts w:ascii="Times New Roman" w:eastAsia="Times New Roman" w:hAnsi="Times New Roman" w:cs="Times New Roman"/>
          <w:b/>
          <w:bCs/>
          <w:color w:val="000000"/>
          <w:sz w:val="28"/>
          <w:szCs w:val="28"/>
          <w:lang w:eastAsia="ru-RU"/>
        </w:rPr>
        <w:br/>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I. Общие положения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1.1.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Республики Татарстан (далее - государственная организация физической культуры и спорта), условия и размеры выплат компенсационного и стимулирующего характера, а также критерии их установления.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 В настоящем Положении используются следующие основные понятия: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система оплаты труда - совокупность норм, определяющих условия и размеры оплаты труда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базовый оклад (должностной оклад) - минимальный оклад (должностной оклад) работника государственной организации физической культуры и спорта,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должностной оклад - фиксированный размер оплаты труда работника государственной организации физической культуры и спорта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заработная плата (оплата труда работника) - вознаграждение за труд в зависимости от квалификации работника государственной организации физической культуры и спорта, сложности, количества, качества и условий выполняемой работы, а также компенсационные и стимулирующие выплаты;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стимулирующего характера - доплаты и надбавки стимулирующего характера, премии и иные поощрительные выплаты.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 Заработная плата (оплата труда) работника государственной организации физической культуры и спорта определяется исходя из:</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должностных окладов;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 компенсационного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 стимулирующего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 xml:space="preserve">II. Определение базовых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2.1. Базовые оклады работников профессиональных квалификационных групп общеотраслевых профессий рабочих, рабочих культуры, искусства и кинематографии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устанавливаются в следующих размерах: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5898"/>
        <w:gridCol w:w="3719"/>
      </w:tblGrid>
      <w:tr w:rsidR="00C42031" w:rsidRPr="00C42031" w:rsidTr="00C42031">
        <w:tc>
          <w:tcPr>
            <w:tcW w:w="6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базового оклада в месяц, рублей</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"Общеотраслевые профессии рабочих первого уровня"</w:t>
            </w:r>
          </w:p>
        </w:tc>
      </w:tr>
      <w:tr w:rsidR="00C42031" w:rsidRPr="00C42031" w:rsidTr="00C42031">
        <w:tc>
          <w:tcPr>
            <w:tcW w:w="6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19242</w:t>
            </w:r>
          </w:p>
        </w:tc>
      </w:tr>
      <w:tr w:rsidR="00C42031" w:rsidRPr="00C42031" w:rsidTr="00C42031">
        <w:tc>
          <w:tcPr>
            <w:tcW w:w="6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19440</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"Общеотраслевые профессии рабочих второго уровня"</w:t>
            </w:r>
          </w:p>
        </w:tc>
      </w:tr>
      <w:tr w:rsidR="00C42031" w:rsidRPr="00C42031" w:rsidTr="00C42031">
        <w:tc>
          <w:tcPr>
            <w:tcW w:w="6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19581</w:t>
            </w:r>
          </w:p>
        </w:tc>
      </w:tr>
      <w:tr w:rsidR="00C42031" w:rsidRPr="00C42031" w:rsidTr="00C42031">
        <w:tc>
          <w:tcPr>
            <w:tcW w:w="6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19755</w:t>
            </w:r>
          </w:p>
        </w:tc>
      </w:tr>
      <w:tr w:rsidR="00C42031" w:rsidRPr="00C42031" w:rsidTr="00C42031">
        <w:tc>
          <w:tcPr>
            <w:tcW w:w="6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19933</w:t>
            </w:r>
          </w:p>
        </w:tc>
      </w:tr>
      <w:tr w:rsidR="00C42031" w:rsidRPr="00C42031" w:rsidTr="00C42031">
        <w:tc>
          <w:tcPr>
            <w:tcW w:w="6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Четвертый квалификационный уровень</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20464</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2.2. Базовые оклады работников профессиональных квалификационных групп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lastRenderedPageBreak/>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устанавливаются в следующих размерах: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5770"/>
        <w:gridCol w:w="3847"/>
      </w:tblGrid>
      <w:tr w:rsidR="00C42031" w:rsidRPr="00C42031" w:rsidTr="00C42031">
        <w:tc>
          <w:tcPr>
            <w:tcW w:w="60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Квалификационный уровень</w:t>
            </w:r>
          </w:p>
        </w:tc>
        <w:tc>
          <w:tcPr>
            <w:tcW w:w="41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базового оклада в месяц, рублей</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"Общеотраслевые должности служащих первого уровня"</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19242</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19440</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"Общеотраслевые должности служащих второго уровня"</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19581</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19755</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19933</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Четвертый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20160</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Пятый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20346</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"Общеотраслевые должности служащих третьего уровня"</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20536</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20729</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20926</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Четвертый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21127</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Пятый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21353</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Профессиональная квалификационная группа "Общеотраслевые должности служащих четвертого уровня"</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Первый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22265</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Второй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22465</w:t>
            </w:r>
          </w:p>
        </w:tc>
      </w:tr>
      <w:tr w:rsidR="00C42031" w:rsidRPr="00C42031" w:rsidTr="00C42031">
        <w:tc>
          <w:tcPr>
            <w:tcW w:w="60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Третий квалификационный уровень</w:t>
            </w:r>
          </w:p>
        </w:tc>
        <w:tc>
          <w:tcPr>
            <w:tcW w:w="4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22665</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2.3. Соответствие должности и профессии работника государственной организации физической культуры и спорта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2.4. Оплата труда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lastRenderedPageBreak/>
        <w:t xml:space="preserve">III. Порядок формирования должностного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3.1.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w:t>
      </w: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рассчитывается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525B9F79" wp14:editId="115B7124">
            <wp:extent cx="1019175" cy="571500"/>
            <wp:effectExtent l="0" t="0" r="0" b="0"/>
            <wp:docPr id="29" name="Рисунок 29"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9175" cy="571500"/>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b</w:t>
      </w:r>
      <w:r w:rsidRPr="00C42031">
        <w:rPr>
          <w:rFonts w:ascii="Times New Roman" w:eastAsia="Times New Roman" w:hAnsi="Times New Roman" w:cs="Times New Roman"/>
          <w:color w:val="000000"/>
          <w:sz w:val="28"/>
          <w:szCs w:val="28"/>
          <w:lang w:eastAsia="ru-RU"/>
        </w:rPr>
        <w:t xml:space="preserve">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принимаемый в соответствии с разделом II настоящего Положения;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H</w:t>
      </w:r>
      <w:r w:rsidRPr="00C42031">
        <w:rPr>
          <w:rFonts w:ascii="Times New Roman" w:eastAsia="Times New Roman" w:hAnsi="Times New Roman" w:cs="Times New Roman"/>
          <w:color w:val="000000"/>
          <w:sz w:val="28"/>
          <w:szCs w:val="28"/>
          <w:vertAlign w:val="subscript"/>
          <w:lang w:eastAsia="ru-RU"/>
        </w:rPr>
        <w:t> f</w:t>
      </w:r>
      <w:r w:rsidRPr="00C42031">
        <w:rPr>
          <w:rFonts w:ascii="Times New Roman" w:eastAsia="Times New Roman" w:hAnsi="Times New Roman" w:cs="Times New Roman"/>
          <w:color w:val="000000"/>
          <w:sz w:val="28"/>
          <w:szCs w:val="28"/>
          <w:lang w:eastAsia="ru-RU"/>
        </w:rPr>
        <w:t xml:space="preserve"> - фактическое количество часов работы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в пределах установленной для работника продолжительности рабочего времени;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H</w:t>
      </w:r>
      <w:r w:rsidRPr="00C42031">
        <w:rPr>
          <w:rFonts w:ascii="Times New Roman" w:eastAsia="Times New Roman" w:hAnsi="Times New Roman" w:cs="Times New Roman"/>
          <w:color w:val="000000"/>
          <w:sz w:val="28"/>
          <w:szCs w:val="28"/>
          <w:vertAlign w:val="subscript"/>
          <w:lang w:eastAsia="ru-RU"/>
        </w:rPr>
        <w:t> n</w:t>
      </w:r>
      <w:r w:rsidRPr="00C42031">
        <w:rPr>
          <w:rFonts w:ascii="Times New Roman" w:eastAsia="Times New Roman" w:hAnsi="Times New Roman" w:cs="Times New Roman"/>
          <w:color w:val="000000"/>
          <w:sz w:val="28"/>
          <w:szCs w:val="28"/>
          <w:lang w:eastAsia="ru-RU"/>
        </w:rPr>
        <w:t xml:space="preserve"> - норма часов за базовый оклад работников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IV. Выплаты стимулирующего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 Выплаты стимулирующего характера включают в себя: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наличие почетных званий;</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стаж работы по должности;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премиальные и иные поощрительные выплаты;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интенсивность труда.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4.3. Выплаты за наличие почетных званий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2001C132" wp14:editId="7288A4CD">
            <wp:extent cx="1285875" cy="542925"/>
            <wp:effectExtent l="0" t="0" r="0" b="0"/>
            <wp:docPr id="30" name="Рисунок 30"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pz</w:t>
      </w:r>
      <w:proofErr w:type="spellEnd"/>
      <w:r w:rsidRPr="00C42031">
        <w:rPr>
          <w:rFonts w:ascii="Times New Roman" w:eastAsia="Times New Roman" w:hAnsi="Times New Roman" w:cs="Times New Roman"/>
          <w:color w:val="000000"/>
          <w:sz w:val="28"/>
          <w:szCs w:val="28"/>
          <w:lang w:eastAsia="ru-RU"/>
        </w:rPr>
        <w:t> - размер надбавки за наличие почетных званий составляет 3 процента.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4.4. Перечень почетных званий, за наличие которых работникам предоставляются соответствующие выплаты, приведен в таблице 1 приложения к настоящему Положению.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4.6. Выплаты за стаж работы по должности (специальности)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7E5D65A4" wp14:editId="3011FA02">
            <wp:extent cx="1200150" cy="542925"/>
            <wp:effectExtent l="0" t="0" r="0" b="0"/>
            <wp:docPr id="31" name="Рисунок 31"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s</w:t>
      </w:r>
      <w:r w:rsidRPr="00C42031">
        <w:rPr>
          <w:rFonts w:ascii="Times New Roman" w:eastAsia="Times New Roman" w:hAnsi="Times New Roman" w:cs="Times New Roman"/>
          <w:color w:val="000000"/>
          <w:sz w:val="28"/>
          <w:szCs w:val="28"/>
          <w:lang w:eastAsia="ru-RU"/>
        </w:rPr>
        <w:t> - размер надбавки за стаж работы по должности (специальности).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4.7. Размеры надбавок за стаж работы по должности (специальности) составляют:</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при стаже работы по должности (специальности) от 2 до 5 лет - 2,5 процента;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при стаже работы по должности (специальности) от 5 до 10 лет - 4 процента;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при стаже работы по должности (специальности) от 10 до 15 лет - 5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при стаже работы по должности (специальности) свыше 15 лет - 6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4.8.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государственной организации физической культуры и спорта, или со дня представления необходимого документа, подтверждающего стаж.</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4.9. В стаж работы по должности (специальности) засчитывается время работы по должностям (профессиям) согласно таблице 1.</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Перечень должностей (профессий), время работы по которым засчитывается в стаж работы по должности (специальности)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665"/>
        <w:gridCol w:w="4338"/>
        <w:gridCol w:w="4614"/>
      </w:tblGrid>
      <w:tr w:rsidR="00C42031" w:rsidRPr="00C42031" w:rsidTr="00C42031">
        <w:tc>
          <w:tcPr>
            <w:tcW w:w="6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46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C42031">
              <w:rPr>
                <w:rFonts w:ascii="Times New Roman" w:eastAsia="Times New Roman" w:hAnsi="Times New Roman" w:cs="Times New Roman"/>
                <w:color w:val="000000"/>
                <w:sz w:val="28"/>
                <w:szCs w:val="28"/>
                <w:lang w:eastAsia="ru-RU"/>
              </w:rPr>
              <w:t>внутридолжностных</w:t>
            </w:r>
            <w:proofErr w:type="spellEnd"/>
            <w:r w:rsidRPr="00C42031">
              <w:rPr>
                <w:rFonts w:ascii="Times New Roman" w:eastAsia="Times New Roman" w:hAnsi="Times New Roman" w:cs="Times New Roman"/>
                <w:color w:val="000000"/>
                <w:sz w:val="28"/>
                <w:szCs w:val="28"/>
                <w:lang w:eastAsia="ru-RU"/>
              </w:rPr>
              <w:t xml:space="preserve"> категорий, включая должностные наименования "главный", "старший")</w:t>
            </w: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w:t>
            </w:r>
            <w:r w:rsidRPr="00C42031">
              <w:rPr>
                <w:rFonts w:ascii="Times New Roman" w:eastAsia="Times New Roman" w:hAnsi="Times New Roman" w:cs="Times New Roman"/>
                <w:color w:val="000000"/>
                <w:sz w:val="28"/>
                <w:szCs w:val="28"/>
                <w:lang w:eastAsia="ru-RU"/>
              </w:rPr>
              <w:lastRenderedPageBreak/>
              <w:t>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w:t>
            </w:r>
            <w:r w:rsidRPr="00C42031">
              <w:rPr>
                <w:rFonts w:ascii="Times New Roman" w:eastAsia="Times New Roman" w:hAnsi="Times New Roman" w:cs="Times New Roman"/>
                <w:color w:val="000000"/>
                <w:sz w:val="28"/>
                <w:szCs w:val="28"/>
                <w:lang w:eastAsia="ru-RU"/>
              </w:rPr>
              <w:lastRenderedPageBreak/>
              <w:t>(информационно-вычислительного)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2.</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Экономист по материально-техническому снабжению</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организации и оплаты труда</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организации и оплаты труда, начальник лаборатории (бюро) по организации труда и управлению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sidRPr="00C42031">
              <w:rPr>
                <w:rFonts w:ascii="Times New Roman" w:eastAsia="Times New Roman" w:hAnsi="Times New Roman" w:cs="Times New Roman"/>
                <w:color w:val="000000"/>
                <w:sz w:val="28"/>
                <w:szCs w:val="28"/>
                <w:lang w:eastAsia="ru-RU"/>
              </w:rPr>
              <w:t>дактилолог</w:t>
            </w:r>
            <w:proofErr w:type="spellEnd"/>
            <w:r w:rsidRPr="00C42031">
              <w:rPr>
                <w:rFonts w:ascii="Times New Roman" w:eastAsia="Times New Roman" w:hAnsi="Times New Roman" w:cs="Times New Roman"/>
                <w:color w:val="000000"/>
                <w:sz w:val="28"/>
                <w:szCs w:val="28"/>
                <w:lang w:eastAsia="ru-RU"/>
              </w:rPr>
              <w:t xml:space="preserve">, техник по труду, </w:t>
            </w:r>
            <w:r w:rsidRPr="00C42031">
              <w:rPr>
                <w:rFonts w:ascii="Times New Roman" w:eastAsia="Times New Roman" w:hAnsi="Times New Roman" w:cs="Times New Roman"/>
                <w:color w:val="000000"/>
                <w:sz w:val="28"/>
                <w:szCs w:val="28"/>
                <w:lang w:eastAsia="ru-RU"/>
              </w:rPr>
              <w:lastRenderedPageBreak/>
              <w:t>социолог, нарядчик, хронометражист</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4.</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охраны труда, инженер по охране труда и технике безопасности</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охраны труда, начальник отдела организации и оплаты труда, начальник лаборатории (бюро) по организации труда и управлению производством, начальник нормативно-исследовательской лаборатории по труду, инженер по охране труда и технике безопасности, инженер</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C42031">
              <w:rPr>
                <w:rFonts w:ascii="Times New Roman" w:eastAsia="Times New Roman" w:hAnsi="Times New Roman" w:cs="Times New Roman"/>
                <w:color w:val="000000"/>
                <w:sz w:val="28"/>
                <w:szCs w:val="28"/>
                <w:lang w:eastAsia="ru-RU"/>
              </w:rPr>
              <w:t>дактилолог</w:t>
            </w:r>
            <w:proofErr w:type="spellEnd"/>
            <w:r w:rsidRPr="00C42031">
              <w:rPr>
                <w:rFonts w:ascii="Times New Roman" w:eastAsia="Times New Roman" w:hAnsi="Times New Roman" w:cs="Times New Roman"/>
                <w:color w:val="000000"/>
                <w:sz w:val="28"/>
                <w:szCs w:val="28"/>
                <w:lang w:eastAsia="ru-RU"/>
              </w:rPr>
              <w:t>, профконсультант, юрисконсульт, табельщик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6.</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социального развития</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управлению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C42031">
              <w:rPr>
                <w:rFonts w:ascii="Times New Roman" w:eastAsia="Times New Roman" w:hAnsi="Times New Roman" w:cs="Times New Roman"/>
                <w:color w:val="000000"/>
                <w:sz w:val="28"/>
                <w:szCs w:val="28"/>
                <w:lang w:eastAsia="ru-RU"/>
              </w:rPr>
              <w:t>дактилолог</w:t>
            </w:r>
            <w:proofErr w:type="spellEnd"/>
            <w:r w:rsidRPr="00C42031">
              <w:rPr>
                <w:rFonts w:ascii="Times New Roman" w:eastAsia="Times New Roman" w:hAnsi="Times New Roman" w:cs="Times New Roman"/>
                <w:color w:val="000000"/>
                <w:sz w:val="28"/>
                <w:szCs w:val="28"/>
                <w:lang w:eastAsia="ru-RU"/>
              </w:rPr>
              <w:t>,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7.</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Профконсультант</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Профконсультант, начальник отдела кадров, специалист по кадрам, инспектор по кадрам, менеджер по персоналу, психолог, социолог, </w:t>
            </w:r>
            <w:r w:rsidRPr="00C42031">
              <w:rPr>
                <w:rFonts w:ascii="Times New Roman" w:eastAsia="Times New Roman" w:hAnsi="Times New Roman" w:cs="Times New Roman"/>
                <w:color w:val="000000"/>
                <w:sz w:val="28"/>
                <w:szCs w:val="28"/>
                <w:lang w:eastAsia="ru-RU"/>
              </w:rPr>
              <w:lastRenderedPageBreak/>
              <w:t>инспектор центра занятости населения, инструктор-</w:t>
            </w:r>
            <w:proofErr w:type="spellStart"/>
            <w:r w:rsidRPr="00C42031">
              <w:rPr>
                <w:rFonts w:ascii="Times New Roman" w:eastAsia="Times New Roman" w:hAnsi="Times New Roman" w:cs="Times New Roman"/>
                <w:color w:val="000000"/>
                <w:sz w:val="28"/>
                <w:szCs w:val="28"/>
                <w:lang w:eastAsia="ru-RU"/>
              </w:rPr>
              <w:t>дактилолог</w:t>
            </w:r>
            <w:proofErr w:type="spellEnd"/>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8.</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юридического отдела, юрисконсульт</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юридического отдела, юрисконсульт</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9.</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Заведующий архивом, заведующий канцелярией, </w:t>
            </w:r>
            <w:proofErr w:type="spellStart"/>
            <w:r w:rsidRPr="00C42031">
              <w:rPr>
                <w:rFonts w:ascii="Times New Roman" w:eastAsia="Times New Roman" w:hAnsi="Times New Roman" w:cs="Times New Roman"/>
                <w:color w:val="000000"/>
                <w:sz w:val="28"/>
                <w:szCs w:val="28"/>
                <w:lang w:eastAsia="ru-RU"/>
              </w:rPr>
              <w:t>документовед</w:t>
            </w:r>
            <w:proofErr w:type="spellEnd"/>
            <w:r w:rsidRPr="00C42031">
              <w:rPr>
                <w:rFonts w:ascii="Times New Roman" w:eastAsia="Times New Roman" w:hAnsi="Times New Roman" w:cs="Times New Roman"/>
                <w:color w:val="000000"/>
                <w:sz w:val="28"/>
                <w:szCs w:val="28"/>
                <w:lang w:eastAsia="ru-RU"/>
              </w:rPr>
              <w:t>,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Заведующий архивом, заведующий канцелярией, </w:t>
            </w:r>
            <w:proofErr w:type="spellStart"/>
            <w:r w:rsidRPr="00C42031">
              <w:rPr>
                <w:rFonts w:ascii="Times New Roman" w:eastAsia="Times New Roman" w:hAnsi="Times New Roman" w:cs="Times New Roman"/>
                <w:color w:val="000000"/>
                <w:sz w:val="28"/>
                <w:szCs w:val="28"/>
                <w:lang w:eastAsia="ru-RU"/>
              </w:rPr>
              <w:t>документовед</w:t>
            </w:r>
            <w:proofErr w:type="spellEnd"/>
            <w:r w:rsidRPr="00C42031">
              <w:rPr>
                <w:rFonts w:ascii="Times New Roman" w:eastAsia="Times New Roman" w:hAnsi="Times New Roman" w:cs="Times New Roman"/>
                <w:color w:val="000000"/>
                <w:sz w:val="28"/>
                <w:szCs w:val="28"/>
                <w:lang w:eastAsia="ru-RU"/>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10.</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машинописным бюро, заведующий копировально-множительным бюро, машинистка</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машинописным бюро, заведующий копировально-множительным бюро, машинистка, секретарь-машинистка, копировщик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материально-технического снабжения, начальник хозяйственного отдела, заведующий складом, заведующий хозяйством</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экономист по снабжению, товаровед, экспедитор по перевозке грузов</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общежитием, дежурный бюро пропусков, комендант, администратор</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гаража</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Начальник гаража, начальник автоколонны, контролер пассажирского транспорта, оператор диспетчерской движения и погрузочно-разгрузочных работ, </w:t>
            </w:r>
            <w:r w:rsidRPr="00C42031">
              <w:rPr>
                <w:rFonts w:ascii="Times New Roman" w:eastAsia="Times New Roman" w:hAnsi="Times New Roman" w:cs="Times New Roman"/>
                <w:color w:val="000000"/>
                <w:sz w:val="28"/>
                <w:szCs w:val="28"/>
                <w:lang w:eastAsia="ru-RU"/>
              </w:rPr>
              <w:lastRenderedPageBreak/>
              <w:t>специалист по автотехнической экспертизе (эксперт-автотехник), эксперт дорожного хозяйства, водитель автотранспорта</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14.</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производством (шеф-повар), заведующий столовой</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производством (шеф-повар), заведующий столовой, повар</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Диспетчер, оператор диспетчерской службы</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Диспетчер, оператор диспетчерской службы, оператор диспетчерской движения и погрузочно-разгрузочных работ</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16.</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фотолабораторией</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фотолабораторией, фотограф, художник-фотограф</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17.</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Механик, инженер по ремонту, инженер-энергетик (энергетик)</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ремонтного цеха, начальник (заведующий) мастерской, механик, инженер по ремонту, инженер-энергетик (энергетик), инженер</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18.</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Инженер-программист (программист), техник-программист, математик, инспектор фонда, ассистент инспектора фонда</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w:t>
            </w:r>
            <w:r w:rsidRPr="00C42031">
              <w:rPr>
                <w:rFonts w:ascii="Times New Roman" w:eastAsia="Times New Roman" w:hAnsi="Times New Roman" w:cs="Times New Roman"/>
                <w:color w:val="000000"/>
                <w:sz w:val="28"/>
                <w:szCs w:val="28"/>
                <w:lang w:eastAsia="ru-RU"/>
              </w:rPr>
              <w:lastRenderedPageBreak/>
              <w:t>информации, техник по защите информации, техник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20.</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Инженер-лаборант, техник-лаборант, лаборант</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Техник по инструменту, техник-технолог</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23.</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Инженер</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Инженер всех наименований, начальник производственного отдела, начальник технического </w:t>
            </w:r>
            <w:r w:rsidRPr="00C42031">
              <w:rPr>
                <w:rFonts w:ascii="Times New Roman" w:eastAsia="Times New Roman" w:hAnsi="Times New Roman" w:cs="Times New Roman"/>
                <w:color w:val="000000"/>
                <w:sz w:val="28"/>
                <w:szCs w:val="28"/>
                <w:lang w:eastAsia="ru-RU"/>
              </w:rPr>
              <w:lastRenderedPageBreak/>
              <w:t>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24.</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Инженер-электроник (электроник), техник вычислительного (информационно-вычислительного) центра</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25.</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Копировщик</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Чертежник, чертежник-конструктор, копировщик, художник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26.</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Психолог</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Психолог, медицинский психолог, педагог-психолог, профконсультант</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Физиолог</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Физиолог, биолог</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28.</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Социолог</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Социолог, начальник лаборатории (бюро) социологии труда</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29.</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Художник</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Художники всех наименований, архитектор, чертежник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30.</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Архитектор</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Художник-конструктор (дизайнер), чертежник-конструктор, чертежник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Переводчик-</w:t>
            </w:r>
            <w:proofErr w:type="spellStart"/>
            <w:r w:rsidRPr="00C42031">
              <w:rPr>
                <w:rFonts w:ascii="Times New Roman" w:eastAsia="Times New Roman" w:hAnsi="Times New Roman" w:cs="Times New Roman"/>
                <w:color w:val="000000"/>
                <w:sz w:val="28"/>
                <w:szCs w:val="28"/>
                <w:lang w:eastAsia="ru-RU"/>
              </w:rPr>
              <w:t>дактилолог</w:t>
            </w:r>
            <w:proofErr w:type="spellEnd"/>
            <w:r w:rsidRPr="00C42031">
              <w:rPr>
                <w:rFonts w:ascii="Times New Roman" w:eastAsia="Times New Roman" w:hAnsi="Times New Roman" w:cs="Times New Roman"/>
                <w:color w:val="000000"/>
                <w:sz w:val="28"/>
                <w:szCs w:val="28"/>
                <w:lang w:eastAsia="ru-RU"/>
              </w:rPr>
              <w:t xml:space="preserve">, </w:t>
            </w:r>
            <w:proofErr w:type="spellStart"/>
            <w:r w:rsidRPr="00C42031">
              <w:rPr>
                <w:rFonts w:ascii="Times New Roman" w:eastAsia="Times New Roman" w:hAnsi="Times New Roman" w:cs="Times New Roman"/>
                <w:color w:val="000000"/>
                <w:sz w:val="28"/>
                <w:szCs w:val="28"/>
                <w:lang w:eastAsia="ru-RU"/>
              </w:rPr>
              <w:t>сурдопереводчик</w:t>
            </w:r>
            <w:proofErr w:type="spellEnd"/>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Переводчик-</w:t>
            </w:r>
            <w:proofErr w:type="spellStart"/>
            <w:r w:rsidRPr="00C42031">
              <w:rPr>
                <w:rFonts w:ascii="Times New Roman" w:eastAsia="Times New Roman" w:hAnsi="Times New Roman" w:cs="Times New Roman"/>
                <w:color w:val="000000"/>
                <w:sz w:val="28"/>
                <w:szCs w:val="28"/>
                <w:lang w:eastAsia="ru-RU"/>
              </w:rPr>
              <w:t>дактилолог</w:t>
            </w:r>
            <w:proofErr w:type="spellEnd"/>
            <w:r w:rsidRPr="00C42031">
              <w:rPr>
                <w:rFonts w:ascii="Times New Roman" w:eastAsia="Times New Roman" w:hAnsi="Times New Roman" w:cs="Times New Roman"/>
                <w:color w:val="000000"/>
                <w:sz w:val="28"/>
                <w:szCs w:val="28"/>
                <w:lang w:eastAsia="ru-RU"/>
              </w:rPr>
              <w:t xml:space="preserve">, </w:t>
            </w:r>
            <w:proofErr w:type="spellStart"/>
            <w:r w:rsidRPr="00C42031">
              <w:rPr>
                <w:rFonts w:ascii="Times New Roman" w:eastAsia="Times New Roman" w:hAnsi="Times New Roman" w:cs="Times New Roman"/>
                <w:color w:val="000000"/>
                <w:sz w:val="28"/>
                <w:szCs w:val="28"/>
                <w:lang w:eastAsia="ru-RU"/>
              </w:rPr>
              <w:t>сурдопереводчик</w:t>
            </w:r>
            <w:proofErr w:type="spellEnd"/>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32.</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Управляющий отделением (фермой, сельскохозяйственным участком)</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Управляющий отделением (фермой, сельскохозяйственным участком), агроном, зоотехник</w:t>
            </w:r>
          </w:p>
        </w:tc>
      </w:tr>
      <w:tr w:rsidR="00C42031" w:rsidRPr="00C42031" w:rsidTr="00C42031">
        <w:tc>
          <w:tcPr>
            <w:tcW w:w="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33.</w:t>
            </w:r>
          </w:p>
        </w:tc>
        <w:tc>
          <w:tcPr>
            <w:tcW w:w="4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Директор (начальник, заведующий) филиала, другого обособленного структурного подразделения</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4.10.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почетных званий и по иным основаниям, </w:t>
      </w:r>
      <w:r w:rsidRPr="00C42031">
        <w:rPr>
          <w:rFonts w:ascii="Times New Roman" w:eastAsia="Times New Roman" w:hAnsi="Times New Roman" w:cs="Times New Roman"/>
          <w:color w:val="000000"/>
          <w:sz w:val="28"/>
          <w:szCs w:val="28"/>
          <w:lang w:eastAsia="ru-RU"/>
        </w:rPr>
        <w:lastRenderedPageBreak/>
        <w:t xml:space="preserve">установленным локальными нормативными актами и коллективными договорами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4.11. Размеры, порядок и условия осуществления премиальных и иных поощрительных выплат определяются локальными нормативными актами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и коллективными договорами.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(должностных окладов) и иных выплат стимулирующего характера работникам по основному месту работы.</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4.13. Выплаты за интенсивность труда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it</w:t>
      </w:r>
      <w:proofErr w:type="spellEnd"/>
      <w:r w:rsidRPr="00C42031">
        <w:rPr>
          <w:rFonts w:ascii="Times New Roman" w:eastAsia="Times New Roman" w:hAnsi="Times New Roman" w:cs="Times New Roman"/>
          <w:color w:val="000000"/>
          <w:sz w:val="28"/>
          <w:szCs w:val="28"/>
          <w:lang w:eastAsia="ru-RU"/>
        </w:rPr>
        <w:t xml:space="preserve">) устанавливаются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и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6011338C" wp14:editId="0671B9E4">
            <wp:extent cx="1228725" cy="542925"/>
            <wp:effectExtent l="0" t="0" r="0" b="0"/>
            <wp:docPr id="32" name="Рисунок 32"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8725" cy="542925"/>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d</w:t>
      </w:r>
      <w:r w:rsidRPr="00C42031">
        <w:rPr>
          <w:rFonts w:ascii="Times New Roman" w:eastAsia="Times New Roman" w:hAnsi="Times New Roman" w:cs="Times New Roman"/>
          <w:color w:val="000000"/>
          <w:sz w:val="28"/>
          <w:szCs w:val="28"/>
          <w:lang w:eastAsia="ru-RU"/>
        </w:rPr>
        <w:t xml:space="preserve"> - должностной оклад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it</w:t>
      </w:r>
      <w:proofErr w:type="spellEnd"/>
      <w:r w:rsidRPr="00C42031">
        <w:rPr>
          <w:rFonts w:ascii="Times New Roman" w:eastAsia="Times New Roman" w:hAnsi="Times New Roman" w:cs="Times New Roman"/>
          <w:color w:val="000000"/>
          <w:sz w:val="28"/>
          <w:szCs w:val="28"/>
          <w:lang w:eastAsia="ru-RU"/>
        </w:rPr>
        <w:t> - размер надбавки за интенсивность труда.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Размеры надбавок за интенсивность труда приведены в таблице 2 приложения к настоящему Положению.</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V. Выплаты компенсационного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 К выплатам компенсационного характера в государственных организациях физической культуры и спорта относятся:</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компенсационного характера работникам, занятым на работах с вредными и (или) опасными условиями труда;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w:t>
      </w:r>
      <w:r w:rsidRPr="00C42031">
        <w:rPr>
          <w:rFonts w:ascii="Times New Roman" w:eastAsia="Times New Roman" w:hAnsi="Times New Roman" w:cs="Times New Roman"/>
          <w:color w:val="000000"/>
          <w:sz w:val="28"/>
          <w:szCs w:val="28"/>
          <w:lang w:eastAsia="ru-RU"/>
        </w:rPr>
        <w:lastRenderedPageBreak/>
        <w:t>работе в ночное время и при выполнении работ в других условиях, отклоняющихся от нормальных).</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на соответствующий финансовый год.</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5.3. Выплаты компенсационного характера (</w:t>
      </w:r>
      <w:r w:rsidRPr="00C42031">
        <w:rPr>
          <w:rFonts w:ascii="Times New Roman" w:eastAsia="Times New Roman" w:hAnsi="Times New Roman" w:cs="Times New Roman"/>
          <w:i/>
          <w:iCs/>
          <w:color w:val="000000"/>
          <w:sz w:val="28"/>
          <w:szCs w:val="28"/>
          <w:lang w:eastAsia="ru-RU"/>
        </w:rPr>
        <w:t>B</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kh</w:t>
      </w:r>
      <w:proofErr w:type="spellEnd"/>
      <w:r w:rsidRPr="00C42031">
        <w:rPr>
          <w:rFonts w:ascii="Times New Roman" w:eastAsia="Times New Roman" w:hAnsi="Times New Roman" w:cs="Times New Roman"/>
          <w:color w:val="000000"/>
          <w:sz w:val="28"/>
          <w:szCs w:val="28"/>
          <w:lang w:eastAsia="ru-RU"/>
        </w:rPr>
        <w:t>) работникам, занятым на работах с вредными и (или) опасными условиями труда, рассчитываются по формуле: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noProof/>
          <w:color w:val="000000"/>
          <w:sz w:val="28"/>
          <w:szCs w:val="28"/>
          <w:lang w:eastAsia="ru-RU"/>
        </w:rPr>
        <w:drawing>
          <wp:inline distT="0" distB="0" distL="0" distR="0" wp14:anchorId="0EF35C27" wp14:editId="77343622">
            <wp:extent cx="1743075" cy="571500"/>
            <wp:effectExtent l="0" t="0" r="0" b="0"/>
            <wp:docPr id="33" name="Рисунок 33"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Постановление Кабинета Министров Республики Татарстан от 19.06.2024 №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43075" cy="571500"/>
                    </a:xfrm>
                    <a:prstGeom prst="rect">
                      <a:avLst/>
                    </a:prstGeom>
                    <a:noFill/>
                    <a:ln>
                      <a:noFill/>
                    </a:ln>
                  </pic:spPr>
                </pic:pic>
              </a:graphicData>
            </a:graphic>
          </wp:inline>
        </w:drawing>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где:</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O</w:t>
      </w:r>
      <w:r w:rsidRPr="00C42031">
        <w:rPr>
          <w:rFonts w:ascii="Times New Roman" w:eastAsia="Times New Roman" w:hAnsi="Times New Roman" w:cs="Times New Roman"/>
          <w:color w:val="000000"/>
          <w:sz w:val="28"/>
          <w:szCs w:val="28"/>
          <w:vertAlign w:val="subscript"/>
          <w:lang w:eastAsia="ru-RU"/>
        </w:rPr>
        <w:t> b</w:t>
      </w:r>
      <w:r w:rsidRPr="00C42031">
        <w:rPr>
          <w:rFonts w:ascii="Times New Roman" w:eastAsia="Times New Roman" w:hAnsi="Times New Roman" w:cs="Times New Roman"/>
          <w:color w:val="000000"/>
          <w:sz w:val="28"/>
          <w:szCs w:val="28"/>
          <w:lang w:eastAsia="ru-RU"/>
        </w:rPr>
        <w:t xml:space="preserve">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D</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kh</w:t>
      </w:r>
      <w:proofErr w:type="spellEnd"/>
      <w:r w:rsidRPr="00C42031">
        <w:rPr>
          <w:rFonts w:ascii="Times New Roman" w:eastAsia="Times New Roman" w:hAnsi="Times New Roman" w:cs="Times New Roman"/>
          <w:color w:val="000000"/>
          <w:sz w:val="28"/>
          <w:szCs w:val="28"/>
          <w:lang w:eastAsia="ru-RU"/>
        </w:rPr>
        <w:t> - размер надбавки компенсационного характера, принимаемый в соответствии с Трудовым кодексом Российской Федерации;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H</w:t>
      </w:r>
      <w:r w:rsidRPr="00C42031">
        <w:rPr>
          <w:rFonts w:ascii="Times New Roman" w:eastAsia="Times New Roman" w:hAnsi="Times New Roman" w:cs="Times New Roman"/>
          <w:color w:val="000000"/>
          <w:sz w:val="28"/>
          <w:szCs w:val="28"/>
          <w:vertAlign w:val="subscript"/>
          <w:lang w:eastAsia="ru-RU"/>
        </w:rPr>
        <w:t> </w:t>
      </w:r>
      <w:proofErr w:type="spellStart"/>
      <w:r w:rsidRPr="00C42031">
        <w:rPr>
          <w:rFonts w:ascii="Times New Roman" w:eastAsia="Times New Roman" w:hAnsi="Times New Roman" w:cs="Times New Roman"/>
          <w:color w:val="000000"/>
          <w:sz w:val="28"/>
          <w:szCs w:val="28"/>
          <w:vertAlign w:val="subscript"/>
          <w:lang w:eastAsia="ru-RU"/>
        </w:rPr>
        <w:t>fk</w:t>
      </w:r>
      <w:proofErr w:type="spellEnd"/>
      <w:r w:rsidRPr="00C42031">
        <w:rPr>
          <w:rFonts w:ascii="Times New Roman" w:eastAsia="Times New Roman" w:hAnsi="Times New Roman" w:cs="Times New Roman"/>
          <w:color w:val="000000"/>
          <w:sz w:val="28"/>
          <w:szCs w:val="28"/>
          <w:lang w:eastAsia="ru-RU"/>
        </w:rPr>
        <w:t> - фактически отработанное время, по которому законодательством предусмотрены выплаты компенсационного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i/>
          <w:iCs/>
          <w:color w:val="000000"/>
          <w:sz w:val="28"/>
          <w:szCs w:val="28"/>
          <w:lang w:eastAsia="ru-RU"/>
        </w:rPr>
        <w:t>H</w:t>
      </w:r>
      <w:r w:rsidRPr="00C42031">
        <w:rPr>
          <w:rFonts w:ascii="Times New Roman" w:eastAsia="Times New Roman" w:hAnsi="Times New Roman" w:cs="Times New Roman"/>
          <w:color w:val="000000"/>
          <w:sz w:val="28"/>
          <w:szCs w:val="28"/>
          <w:vertAlign w:val="subscript"/>
          <w:lang w:eastAsia="ru-RU"/>
        </w:rPr>
        <w:t> n</w:t>
      </w:r>
      <w:r w:rsidRPr="00C42031">
        <w:rPr>
          <w:rFonts w:ascii="Times New Roman" w:eastAsia="Times New Roman" w:hAnsi="Times New Roman" w:cs="Times New Roman"/>
          <w:color w:val="000000"/>
          <w:sz w:val="28"/>
          <w:szCs w:val="28"/>
          <w:lang w:eastAsia="ru-RU"/>
        </w:rPr>
        <w:t>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кодексом Российской Федерации.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w:t>
      </w:r>
      <w:r w:rsidRPr="00C42031">
        <w:rPr>
          <w:rFonts w:ascii="Times New Roman" w:eastAsia="Times New Roman" w:hAnsi="Times New Roman" w:cs="Times New Roman"/>
          <w:color w:val="000000"/>
          <w:sz w:val="28"/>
          <w:szCs w:val="28"/>
          <w:lang w:eastAsia="ru-RU"/>
        </w:rPr>
        <w:lastRenderedPageBreak/>
        <w:t>работ с нормальными условиями труда, на основании специальной оценки условий труда в размере не менее 4 процентов.</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Приложение</w:t>
      </w:r>
      <w:r w:rsidRPr="00C42031">
        <w:rPr>
          <w:rFonts w:ascii="Times New Roman" w:eastAsia="Times New Roman" w:hAnsi="Times New Roman" w:cs="Times New Roman"/>
          <w:color w:val="000000"/>
          <w:sz w:val="28"/>
          <w:szCs w:val="28"/>
          <w:lang w:eastAsia="ru-RU"/>
        </w:rPr>
        <w:br/>
        <w:t>к Положению об условиях оплаты труда работников</w:t>
      </w:r>
      <w:r w:rsidRPr="00C42031">
        <w:rPr>
          <w:rFonts w:ascii="Times New Roman" w:eastAsia="Times New Roman" w:hAnsi="Times New Roman" w:cs="Times New Roman"/>
          <w:color w:val="000000"/>
          <w:sz w:val="28"/>
          <w:szCs w:val="28"/>
          <w:lang w:eastAsia="ru-RU"/>
        </w:rPr>
        <w:br/>
        <w:t>профессиональных квалификационных групп</w:t>
      </w:r>
      <w:r w:rsidRPr="00C42031">
        <w:rPr>
          <w:rFonts w:ascii="Times New Roman" w:eastAsia="Times New Roman" w:hAnsi="Times New Roman" w:cs="Times New Roman"/>
          <w:color w:val="000000"/>
          <w:sz w:val="28"/>
          <w:szCs w:val="28"/>
          <w:lang w:eastAsia="ru-RU"/>
        </w:rPr>
        <w:br/>
        <w:t>общеотраслевых профессий рабочих, рабочих культуры,</w:t>
      </w:r>
      <w:r w:rsidRPr="00C42031">
        <w:rPr>
          <w:rFonts w:ascii="Times New Roman" w:eastAsia="Times New Roman" w:hAnsi="Times New Roman" w:cs="Times New Roman"/>
          <w:color w:val="000000"/>
          <w:sz w:val="28"/>
          <w:szCs w:val="28"/>
          <w:lang w:eastAsia="ru-RU"/>
        </w:rPr>
        <w:br/>
        <w:t>искусства и кинематографии, общеотраслевых должностей</w:t>
      </w:r>
      <w:r w:rsidRPr="00C42031">
        <w:rPr>
          <w:rFonts w:ascii="Times New Roman" w:eastAsia="Times New Roman" w:hAnsi="Times New Roman" w:cs="Times New Roman"/>
          <w:color w:val="000000"/>
          <w:sz w:val="28"/>
          <w:szCs w:val="28"/>
          <w:lang w:eastAsia="ru-RU"/>
        </w:rPr>
        <w:br/>
        <w:t>руководителей, специалистов и служащих</w:t>
      </w:r>
      <w:r w:rsidRPr="00C42031">
        <w:rPr>
          <w:rFonts w:ascii="Times New Roman" w:eastAsia="Times New Roman" w:hAnsi="Times New Roman" w:cs="Times New Roman"/>
          <w:color w:val="000000"/>
          <w:sz w:val="28"/>
          <w:szCs w:val="28"/>
          <w:lang w:eastAsia="ru-RU"/>
        </w:rPr>
        <w:br/>
      </w:r>
      <w:r w:rsidR="00A71CAB">
        <w:rPr>
          <w:rFonts w:ascii="Times New Roman" w:eastAsia="Times New Roman" w:hAnsi="Times New Roman" w:cs="Times New Roman"/>
          <w:color w:val="000000"/>
          <w:sz w:val="28"/>
          <w:szCs w:val="28"/>
          <w:lang w:eastAsia="ru-RU"/>
        </w:rPr>
        <w:t>муниципальных организаций</w:t>
      </w:r>
      <w:r w:rsidRPr="00C42031">
        <w:rPr>
          <w:rFonts w:ascii="Times New Roman" w:eastAsia="Times New Roman" w:hAnsi="Times New Roman" w:cs="Times New Roman"/>
          <w:color w:val="000000"/>
          <w:sz w:val="28"/>
          <w:szCs w:val="28"/>
          <w:lang w:eastAsia="ru-RU"/>
        </w:rPr>
        <w:t xml:space="preserve"> физической культуры</w:t>
      </w:r>
      <w:r w:rsidRPr="00C42031">
        <w:rPr>
          <w:rFonts w:ascii="Times New Roman" w:eastAsia="Times New Roman" w:hAnsi="Times New Roman" w:cs="Times New Roman"/>
          <w:color w:val="000000"/>
          <w:sz w:val="28"/>
          <w:szCs w:val="28"/>
          <w:lang w:eastAsia="ru-RU"/>
        </w:rPr>
        <w:br/>
        <w:t>и спорта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1</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Перечень</w:t>
      </w:r>
      <w:r w:rsidRPr="00C42031">
        <w:rPr>
          <w:rFonts w:ascii="Times New Roman" w:eastAsia="Times New Roman" w:hAnsi="Times New Roman" w:cs="Times New Roman"/>
          <w:b/>
          <w:bCs/>
          <w:color w:val="000000"/>
          <w:sz w:val="28"/>
          <w:szCs w:val="28"/>
          <w:lang w:eastAsia="ru-RU"/>
        </w:rPr>
        <w:br/>
        <w:t>почетных званий, за наличие которых предоставляются выплаты стимулирующего характера</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160"/>
        <w:gridCol w:w="8457"/>
      </w:tblGrid>
      <w:tr w:rsidR="00C42031" w:rsidRPr="00C42031" w:rsidTr="00C42031">
        <w:tc>
          <w:tcPr>
            <w:tcW w:w="1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N</w:t>
            </w:r>
          </w:p>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п/п</w:t>
            </w:r>
          </w:p>
        </w:tc>
        <w:tc>
          <w:tcPr>
            <w:tcW w:w="90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почетного звания</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 Почетные звания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художник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архитектор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искусств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землеустроитель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зоотехник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изобретатель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1.8.</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конструктор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1.9.</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 производственного обучения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1.10.</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машиностроитель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бытового обслуживания населения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1.12.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жилищно-коммунального хозяйства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пищевой индустрии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связи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текстильной и легкой промышленности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транспорта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рационализатор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1.18.</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сотрудник органов внутренних дел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1.19.</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спасатель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1.20.</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строитель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художник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экономист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энергетик Российской Федерации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1.24.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юрист Российской Федерации</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 Почетные звания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учитель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художник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архитектор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изобретатель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машиностроитель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высшей школы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2.8.</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жилищно-коммунального хозяйства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2.9.</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легкой промышленности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2.10.</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пищевой промышленности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связи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транспорта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рационализатор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сотрудник органов внутренних дел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спасатель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строитель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экономист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2.18.</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энергетик Республики Татарстан</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2.19.</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юрист Республики Татарстан</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 Почетные звания Союза Советских Социалистических Республик</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Народный архитектор СССР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изобретатель СССР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3.3.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промышленности СССР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строитель СССР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транспорта СССР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связи СССР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3.7.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специалист Вооруженных Сил СССР</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 Почетные звания союзных республик в составе Союза Советских Социалистических Республик</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промышленности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энергетик</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машиностроитель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пищевой индустрии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полиграфист</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транспорта</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автотранспорта</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4.8.</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связист</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4.9.</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связи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4.10.</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строитель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бытового обслуживания населения</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службы быта</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коммунального хозяйства</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жилищно-коммунального хозяйства</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коммунального и бытового обслуживания населения</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коммунально-бытовой службы</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и техники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4.18.</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4.19.</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юрист</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4.20.</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инженер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изобретатель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рационализатор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мастер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экономист</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бухгалтер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4.26.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наставник (работающей, рабочей) молодежи</w:t>
            </w:r>
          </w:p>
        </w:tc>
      </w:tr>
      <w:tr w:rsidR="00C42031" w:rsidRPr="00C42031" w:rsidTr="00C42031">
        <w:tc>
          <w:tcPr>
            <w:tcW w:w="102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 Почетные звания автономных республик в составе Союза Советских Социалистических Республик</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промышленности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машиностроитель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медицинской промышленности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транспорта</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шофер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водитель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связист</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lastRenderedPageBreak/>
              <w:t>5.8.</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связи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5.9.</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строитель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5.10.</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торговли и общественного питания</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торговли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бытового обслуживания населения</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службы быта</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жилищно-коммунального хозяйства</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и культуры</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 и техники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деятель науки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5.18.</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юрист</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5.19.</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милиции</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5.20.</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техник</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5.21.</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инженер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5.22.</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изобретатель</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5.23.</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рационализатор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5.24.</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экономист</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5.25.</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бухгалтер</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5.26.</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работник народного хозяйства</w:t>
            </w:r>
          </w:p>
        </w:tc>
      </w:tr>
      <w:tr w:rsidR="00C42031" w:rsidRPr="00C42031" w:rsidTr="00C42031">
        <w:tc>
          <w:tcPr>
            <w:tcW w:w="1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5.27.</w:t>
            </w:r>
          </w:p>
        </w:tc>
        <w:tc>
          <w:tcPr>
            <w:tcW w:w="9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Заслуженный рационализатор и изобретатель</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jc w:val="right"/>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Таблица 2</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C42031" w:rsidRPr="00C42031" w:rsidRDefault="00C42031" w:rsidP="00C42031">
      <w:pPr>
        <w:shd w:val="clear" w:color="auto" w:fill="FFFFFF"/>
        <w:spacing w:before="90" w:after="90" w:line="240" w:lineRule="auto"/>
        <w:ind w:left="510" w:right="510"/>
        <w:jc w:val="center"/>
        <w:rPr>
          <w:rFonts w:ascii="Times New Roman" w:eastAsia="Times New Roman" w:hAnsi="Times New Roman" w:cs="Times New Roman"/>
          <w:b/>
          <w:bCs/>
          <w:color w:val="000000"/>
          <w:sz w:val="28"/>
          <w:szCs w:val="28"/>
          <w:lang w:eastAsia="ru-RU"/>
        </w:rPr>
      </w:pPr>
      <w:r w:rsidRPr="00C42031">
        <w:rPr>
          <w:rFonts w:ascii="Times New Roman" w:eastAsia="Times New Roman" w:hAnsi="Times New Roman" w:cs="Times New Roman"/>
          <w:b/>
          <w:bCs/>
          <w:color w:val="000000"/>
          <w:sz w:val="28"/>
          <w:szCs w:val="28"/>
          <w:lang w:eastAsia="ru-RU"/>
        </w:rPr>
        <w:t xml:space="preserve">Размеры надбавок за интенсивность труда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707986">
        <w:rPr>
          <w:rFonts w:ascii="Times New Roman" w:eastAsia="Times New Roman" w:hAnsi="Times New Roman" w:cs="Times New Roman"/>
          <w:b/>
          <w:bCs/>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b/>
          <w:bCs/>
          <w:color w:val="000000"/>
          <w:sz w:val="28"/>
          <w:szCs w:val="28"/>
          <w:lang w:eastAsia="ru-RU"/>
        </w:rPr>
        <w:t xml:space="preserve"> Республики Татарстан</w:t>
      </w:r>
    </w:p>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961"/>
        <w:gridCol w:w="4978"/>
        <w:gridCol w:w="1678"/>
      </w:tblGrid>
      <w:tr w:rsidR="00C42031" w:rsidRPr="00C42031" w:rsidTr="00C42031">
        <w:tc>
          <w:tcPr>
            <w:tcW w:w="30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xml:space="preserve">Наименование </w:t>
            </w:r>
            <w:r w:rsidRPr="00707986">
              <w:rPr>
                <w:rFonts w:ascii="Times New Roman" w:eastAsia="Times New Roman" w:hAnsi="Times New Roman" w:cs="Times New Roman"/>
                <w:color w:val="000000"/>
                <w:sz w:val="28"/>
                <w:szCs w:val="28"/>
                <w:lang w:eastAsia="ru-RU"/>
              </w:rPr>
              <w:t>муниципальных организаций физической культуры и спорта</w:t>
            </w:r>
            <w:r w:rsidRPr="00C42031">
              <w:rPr>
                <w:rFonts w:ascii="Times New Roman" w:eastAsia="Times New Roman" w:hAnsi="Times New Roman" w:cs="Times New Roman"/>
                <w:color w:val="000000"/>
                <w:sz w:val="28"/>
                <w:szCs w:val="28"/>
                <w:lang w:eastAsia="ru-RU"/>
              </w:rPr>
              <w:t xml:space="preserve"> Республики Татарстан</w:t>
            </w:r>
          </w:p>
        </w:tc>
        <w:tc>
          <w:tcPr>
            <w:tcW w:w="5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Наименование профессиональных квалификационных групп</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Размер надбавки, процентов</w:t>
            </w:r>
          </w:p>
        </w:tc>
      </w:tr>
      <w:tr w:rsidR="00C42031" w:rsidRPr="00C42031" w:rsidTr="00C42031">
        <w:tc>
          <w:tcPr>
            <w:tcW w:w="303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Государственное бюджетное учреждение "Дворец спорта"</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профессиональные квалификационные группы общеотраслевых должностей руководителей, специалистов и служащих</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профессиональные квалификационные группы рабочих культуры, искусства и кинематографии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50,0</w:t>
            </w:r>
          </w:p>
        </w:tc>
      </w:tr>
      <w:tr w:rsidR="00C42031" w:rsidRPr="00C42031" w:rsidTr="00C4203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профессиональные квалификационные группы общеотраслевых профессий рабочих, за исключением должностей "сторож (вахтер)", "уборщик служебных и производственных помещений", "тракторист", "дворник", "уборщик территории"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2031" w:rsidRPr="00C42031" w:rsidRDefault="00C42031" w:rsidP="00C42031">
            <w:pPr>
              <w:spacing w:after="0" w:line="240" w:lineRule="auto"/>
              <w:jc w:val="center"/>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50,0</w:t>
            </w:r>
          </w:p>
        </w:tc>
      </w:tr>
    </w:tbl>
    <w:p w:rsidR="00C42031" w:rsidRPr="00C42031" w:rsidRDefault="00C42031" w:rsidP="00C4203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C42031">
        <w:rPr>
          <w:rFonts w:ascii="Times New Roman" w:eastAsia="Times New Roman" w:hAnsi="Times New Roman" w:cs="Times New Roman"/>
          <w:color w:val="000000"/>
          <w:sz w:val="28"/>
          <w:szCs w:val="28"/>
          <w:lang w:eastAsia="ru-RU"/>
        </w:rPr>
        <w:t> </w:t>
      </w:r>
    </w:p>
    <w:p w:rsidR="00233B23" w:rsidRPr="00707986" w:rsidRDefault="00233B23">
      <w:pPr>
        <w:rPr>
          <w:rFonts w:ascii="Times New Roman" w:hAnsi="Times New Roman" w:cs="Times New Roman"/>
          <w:sz w:val="28"/>
          <w:szCs w:val="28"/>
        </w:rPr>
      </w:pPr>
    </w:p>
    <w:sectPr w:rsidR="00233B23" w:rsidRPr="00707986" w:rsidSect="00707986">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31"/>
    <w:rsid w:val="00054F46"/>
    <w:rsid w:val="00233B23"/>
    <w:rsid w:val="006C4E36"/>
    <w:rsid w:val="00707986"/>
    <w:rsid w:val="00875FDF"/>
    <w:rsid w:val="00A71CAB"/>
    <w:rsid w:val="00BD158A"/>
    <w:rsid w:val="00C42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F966"/>
  <w15:chartTrackingRefBased/>
  <w15:docId w15:val="{D1DBD641-5B80-4D2F-B64D-E50FD805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2031"/>
  </w:style>
  <w:style w:type="paragraph" w:customStyle="1" w:styleId="msonormal0">
    <w:name w:val="msonormal"/>
    <w:basedOn w:val="a"/>
    <w:rsid w:val="00C420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
    <w:name w:val="s2"/>
    <w:basedOn w:val="a"/>
    <w:rsid w:val="00C420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420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13"/>
    <w:basedOn w:val="a"/>
    <w:rsid w:val="00C420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5"/>
    <w:basedOn w:val="a"/>
    <w:rsid w:val="00C4203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54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 Id="rId8"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16153</Words>
  <Characters>92073</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Айтыкина Зиля Наиловна</dc:creator>
  <cp:keywords/>
  <dc:description/>
  <cp:lastModifiedBy>Пользователь Windows</cp:lastModifiedBy>
  <cp:revision>3</cp:revision>
  <dcterms:created xsi:type="dcterms:W3CDTF">2024-07-16T07:39:00Z</dcterms:created>
  <dcterms:modified xsi:type="dcterms:W3CDTF">2024-07-16T07:40:00Z</dcterms:modified>
</cp:coreProperties>
</file>