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1"/>
        <w:tblW w:w="10031" w:type="dxa"/>
        <w:tblInd w:w="146" w:type="dxa"/>
        <w:tblLayout w:type="fixed"/>
        <w:tblLook w:val="04A0" w:firstRow="1" w:lastRow="0" w:firstColumn="1" w:lastColumn="0" w:noHBand="0" w:noVBand="1"/>
      </w:tblPr>
      <w:tblGrid>
        <w:gridCol w:w="4487"/>
        <w:gridCol w:w="1270"/>
        <w:gridCol w:w="4274"/>
      </w:tblGrid>
      <w:tr w:rsidR="00A95901">
        <w:trPr>
          <w:trHeight w:val="1232"/>
        </w:trPr>
        <w:tc>
          <w:tcPr>
            <w:tcW w:w="4487" w:type="dxa"/>
            <w:tcBorders>
              <w:top w:val="nil"/>
              <w:left w:val="nil"/>
              <w:bottom w:val="nil"/>
              <w:right w:val="nil"/>
            </w:tcBorders>
          </w:tcPr>
          <w:p w:rsidR="00A95901" w:rsidRDefault="00A95901">
            <w:pPr>
              <w:widowControl w:val="0"/>
              <w:spacing w:after="0" w:line="240" w:lineRule="auto"/>
              <w:ind w:left="-108"/>
              <w:jc w:val="center"/>
              <w:rPr>
                <w:rFonts w:cstheme="minorHAnsi"/>
                <w:caps/>
                <w:sz w:val="24"/>
                <w:szCs w:val="24"/>
                <w:lang w:val="tt-RU"/>
              </w:rPr>
            </w:pPr>
            <w:bookmarkStart w:id="0" w:name="_GoBack"/>
            <w:bookmarkEnd w:id="0"/>
          </w:p>
        </w:tc>
        <w:tc>
          <w:tcPr>
            <w:tcW w:w="1270" w:type="dxa"/>
            <w:tcBorders>
              <w:top w:val="nil"/>
              <w:left w:val="nil"/>
              <w:bottom w:val="nil"/>
              <w:right w:val="nil"/>
            </w:tcBorders>
          </w:tcPr>
          <w:p w:rsidR="00A95901" w:rsidRDefault="00A95901">
            <w:pPr>
              <w:widowControl w:val="0"/>
              <w:spacing w:after="0" w:line="240" w:lineRule="auto"/>
              <w:ind w:left="-108" w:right="-41"/>
              <w:jc w:val="center"/>
              <w:rPr>
                <w:rFonts w:ascii="Times New Roman" w:eastAsia="Times New Roman" w:hAnsi="Times New Roman"/>
              </w:rPr>
            </w:pPr>
          </w:p>
        </w:tc>
        <w:tc>
          <w:tcPr>
            <w:tcW w:w="4274" w:type="dxa"/>
            <w:tcBorders>
              <w:top w:val="nil"/>
              <w:left w:val="nil"/>
              <w:bottom w:val="nil"/>
              <w:right w:val="nil"/>
            </w:tcBorders>
          </w:tcPr>
          <w:p w:rsidR="0069264C" w:rsidRDefault="00A2182E">
            <w:pPr>
              <w:pStyle w:val="1"/>
              <w:widowControl w:val="0"/>
              <w:spacing w:before="0" w:line="240" w:lineRule="auto"/>
              <w:jc w:val="center"/>
              <w:rPr>
                <w:rFonts w:ascii="Tinos" w:hAnsi="Tinos"/>
                <w:color w:val="111111"/>
              </w:rPr>
            </w:pPr>
            <w:r>
              <w:rPr>
                <w:rFonts w:ascii="Tinos" w:hAnsi="Tinos"/>
                <w:color w:val="111111"/>
              </w:rPr>
              <w:t xml:space="preserve">                                     </w:t>
            </w:r>
          </w:p>
          <w:p w:rsidR="0069264C" w:rsidRDefault="0069264C">
            <w:pPr>
              <w:pStyle w:val="1"/>
              <w:widowControl w:val="0"/>
              <w:spacing w:before="0" w:line="240" w:lineRule="auto"/>
              <w:jc w:val="center"/>
              <w:rPr>
                <w:rFonts w:ascii="Tinos" w:hAnsi="Tinos"/>
                <w:color w:val="111111"/>
              </w:rPr>
            </w:pPr>
          </w:p>
          <w:p w:rsidR="00A95901" w:rsidRDefault="00A2182E">
            <w:pPr>
              <w:pStyle w:val="1"/>
              <w:widowControl w:val="0"/>
              <w:spacing w:before="0" w:line="240" w:lineRule="auto"/>
              <w:jc w:val="center"/>
              <w:rPr>
                <w:rFonts w:ascii="Tinos" w:hAnsi="Tinos"/>
                <w:color w:val="111111"/>
              </w:rPr>
            </w:pPr>
            <w:r>
              <w:rPr>
                <w:rFonts w:ascii="Tinos" w:hAnsi="Tinos"/>
                <w:color w:val="111111"/>
              </w:rPr>
              <w:t xml:space="preserve">   ПРОЕКТ</w:t>
            </w:r>
          </w:p>
        </w:tc>
      </w:tr>
    </w:tbl>
    <w:p w:rsidR="00A95901" w:rsidRDefault="00A95901">
      <w:pPr>
        <w:spacing w:after="0"/>
        <w:rPr>
          <w:b/>
          <w:sz w:val="24"/>
          <w:szCs w:val="24"/>
        </w:rPr>
      </w:pPr>
    </w:p>
    <w:p w:rsidR="00A95901" w:rsidRDefault="00A95901">
      <w:pPr>
        <w:spacing w:after="0"/>
        <w:rPr>
          <w:b/>
          <w:sz w:val="24"/>
          <w:szCs w:val="24"/>
        </w:rPr>
      </w:pPr>
    </w:p>
    <w:tbl>
      <w:tblPr>
        <w:tblStyle w:val="afff1"/>
        <w:tblW w:w="10314" w:type="dxa"/>
        <w:tblLayout w:type="fixed"/>
        <w:tblLook w:val="04A0" w:firstRow="1" w:lastRow="0" w:firstColumn="1" w:lastColumn="0" w:noHBand="0" w:noVBand="1"/>
      </w:tblPr>
      <w:tblGrid>
        <w:gridCol w:w="5778"/>
        <w:gridCol w:w="4536"/>
      </w:tblGrid>
      <w:tr w:rsidR="00A95901">
        <w:tc>
          <w:tcPr>
            <w:tcW w:w="5777" w:type="dxa"/>
            <w:tcBorders>
              <w:top w:val="nil"/>
              <w:left w:val="nil"/>
              <w:bottom w:val="nil"/>
              <w:right w:val="nil"/>
            </w:tcBorders>
          </w:tcPr>
          <w:p w:rsidR="00A95901" w:rsidRDefault="00A95901">
            <w:pPr>
              <w:widowControl w:val="0"/>
              <w:tabs>
                <w:tab w:val="left" w:pos="4820"/>
              </w:tabs>
              <w:spacing w:after="0" w:line="240" w:lineRule="auto"/>
              <w:jc w:val="both"/>
              <w:rPr>
                <w:sz w:val="28"/>
                <w:szCs w:val="28"/>
              </w:rPr>
            </w:pPr>
          </w:p>
          <w:p w:rsidR="00A95901" w:rsidRDefault="00A95901">
            <w:pPr>
              <w:widowControl w:val="0"/>
              <w:tabs>
                <w:tab w:val="left" w:pos="4820"/>
              </w:tabs>
              <w:spacing w:after="0" w:line="240" w:lineRule="auto"/>
              <w:jc w:val="both"/>
              <w:rPr>
                <w:sz w:val="28"/>
                <w:szCs w:val="28"/>
              </w:rPr>
            </w:pPr>
          </w:p>
          <w:p w:rsidR="00A95901" w:rsidRDefault="00A95901">
            <w:pPr>
              <w:widowControl w:val="0"/>
              <w:tabs>
                <w:tab w:val="left" w:pos="4820"/>
              </w:tabs>
              <w:spacing w:after="0" w:line="240" w:lineRule="auto"/>
              <w:jc w:val="both"/>
              <w:rPr>
                <w:sz w:val="28"/>
                <w:szCs w:val="28"/>
              </w:rPr>
            </w:pPr>
          </w:p>
          <w:p w:rsidR="00A95901" w:rsidRDefault="00A95901">
            <w:pPr>
              <w:widowControl w:val="0"/>
              <w:tabs>
                <w:tab w:val="left" w:pos="4820"/>
              </w:tabs>
              <w:spacing w:after="0" w:line="240" w:lineRule="auto"/>
              <w:jc w:val="both"/>
              <w:rPr>
                <w:sz w:val="28"/>
                <w:szCs w:val="28"/>
              </w:rPr>
            </w:pPr>
          </w:p>
          <w:p w:rsidR="00A95901" w:rsidRDefault="00A95901">
            <w:pPr>
              <w:widowControl w:val="0"/>
              <w:tabs>
                <w:tab w:val="left" w:pos="4820"/>
              </w:tabs>
              <w:spacing w:after="0" w:line="240" w:lineRule="auto"/>
              <w:jc w:val="both"/>
              <w:rPr>
                <w:sz w:val="28"/>
                <w:szCs w:val="28"/>
              </w:rPr>
            </w:pPr>
          </w:p>
          <w:p w:rsidR="00A95901" w:rsidRDefault="00A95901">
            <w:pPr>
              <w:widowControl w:val="0"/>
              <w:tabs>
                <w:tab w:val="left" w:pos="4820"/>
              </w:tabs>
              <w:spacing w:after="0" w:line="240" w:lineRule="auto"/>
              <w:jc w:val="both"/>
              <w:rPr>
                <w:sz w:val="28"/>
                <w:szCs w:val="28"/>
              </w:rPr>
            </w:pPr>
          </w:p>
          <w:p w:rsidR="00A95901" w:rsidRDefault="00A95901">
            <w:pPr>
              <w:widowControl w:val="0"/>
              <w:tabs>
                <w:tab w:val="left" w:pos="4820"/>
              </w:tabs>
              <w:spacing w:after="0" w:line="240" w:lineRule="auto"/>
              <w:jc w:val="both"/>
              <w:rPr>
                <w:sz w:val="28"/>
                <w:szCs w:val="28"/>
              </w:rPr>
            </w:pPr>
          </w:p>
          <w:p w:rsidR="00A95901" w:rsidRDefault="00A95901">
            <w:pPr>
              <w:widowControl w:val="0"/>
              <w:tabs>
                <w:tab w:val="left" w:pos="4820"/>
              </w:tabs>
              <w:spacing w:after="0" w:line="240" w:lineRule="auto"/>
              <w:jc w:val="both"/>
              <w:rPr>
                <w:sz w:val="28"/>
                <w:szCs w:val="28"/>
              </w:rPr>
            </w:pPr>
          </w:p>
        </w:tc>
        <w:tc>
          <w:tcPr>
            <w:tcW w:w="4536" w:type="dxa"/>
            <w:tcBorders>
              <w:top w:val="nil"/>
              <w:left w:val="nil"/>
              <w:bottom w:val="nil"/>
              <w:right w:val="nil"/>
            </w:tcBorders>
          </w:tcPr>
          <w:p w:rsidR="00A95901" w:rsidRDefault="00A95901">
            <w:pPr>
              <w:pStyle w:val="ConsPlusNormal0"/>
              <w:widowControl w:val="0"/>
              <w:jc w:val="both"/>
              <w:rPr>
                <w:rFonts w:ascii="Times New Roman" w:hAnsi="Times New Roman" w:cs="Times New Roman"/>
                <w:sz w:val="28"/>
                <w:szCs w:val="28"/>
              </w:rPr>
            </w:pPr>
          </w:p>
        </w:tc>
      </w:tr>
    </w:tbl>
    <w:p w:rsidR="00A95901" w:rsidRDefault="00A2182E">
      <w:pPr>
        <w:pStyle w:val="ConsPlusNormal0"/>
        <w:jc w:val="both"/>
        <w:rPr>
          <w:sz w:val="28"/>
          <w:szCs w:val="28"/>
        </w:rPr>
      </w:pPr>
      <w:r>
        <w:rPr>
          <w:rFonts w:ascii="Times New Roman" w:hAnsi="Times New Roman" w:cs="Times New Roman"/>
          <w:sz w:val="28"/>
          <w:szCs w:val="28"/>
        </w:rPr>
        <w:t>О</w:t>
      </w:r>
      <w:r>
        <w:rPr>
          <w:rFonts w:ascii="Tinos" w:hAnsi="Tinos" w:cs="Times New Roman"/>
          <w:sz w:val="28"/>
          <w:szCs w:val="28"/>
        </w:rPr>
        <w:t xml:space="preserve"> внесении изменений в Постановление </w:t>
      </w:r>
    </w:p>
    <w:p w:rsidR="00A95901" w:rsidRDefault="00A2182E">
      <w:pPr>
        <w:pStyle w:val="ConsPlusNormal0"/>
        <w:jc w:val="both"/>
        <w:rPr>
          <w:rFonts w:ascii="Tinos" w:hAnsi="Tinos"/>
          <w:sz w:val="28"/>
          <w:szCs w:val="28"/>
        </w:rPr>
      </w:pPr>
      <w:r>
        <w:rPr>
          <w:rFonts w:ascii="Tinos" w:hAnsi="Tinos" w:cs="Times New Roman"/>
          <w:sz w:val="28"/>
          <w:szCs w:val="28"/>
        </w:rPr>
        <w:t>Исполнительного комитета Ютазинского</w:t>
      </w:r>
    </w:p>
    <w:p w:rsidR="00A95901" w:rsidRDefault="00A2182E">
      <w:pPr>
        <w:pStyle w:val="ConsPlusNormal0"/>
        <w:jc w:val="both"/>
        <w:rPr>
          <w:rFonts w:ascii="Tinos" w:hAnsi="Tinos"/>
          <w:sz w:val="28"/>
          <w:szCs w:val="28"/>
        </w:rPr>
      </w:pPr>
      <w:r>
        <w:rPr>
          <w:rFonts w:ascii="Tinos" w:hAnsi="Tinos" w:cs="Times New Roman"/>
          <w:sz w:val="28"/>
          <w:szCs w:val="28"/>
        </w:rPr>
        <w:t>муниципального района Республики Татарстан</w:t>
      </w:r>
    </w:p>
    <w:p w:rsidR="00A95901" w:rsidRDefault="00A2182E">
      <w:pPr>
        <w:pStyle w:val="ConsPlusNormal0"/>
        <w:jc w:val="both"/>
        <w:rPr>
          <w:rFonts w:ascii="Tinos" w:hAnsi="Tinos"/>
          <w:sz w:val="28"/>
          <w:szCs w:val="28"/>
        </w:rPr>
      </w:pPr>
      <w:r>
        <w:rPr>
          <w:rFonts w:ascii="Tinos" w:hAnsi="Tinos" w:cs="Times New Roman"/>
          <w:sz w:val="28"/>
          <w:szCs w:val="28"/>
        </w:rPr>
        <w:t>от 04.04.2024 № 410 «Об организации питания</w:t>
      </w:r>
    </w:p>
    <w:p w:rsidR="00A95901" w:rsidRDefault="00A2182E">
      <w:pPr>
        <w:pStyle w:val="ConsPlusNormal0"/>
        <w:jc w:val="both"/>
        <w:rPr>
          <w:rFonts w:ascii="Tinos" w:hAnsi="Tinos"/>
          <w:sz w:val="28"/>
          <w:szCs w:val="28"/>
        </w:rPr>
      </w:pPr>
      <w:r>
        <w:rPr>
          <w:rFonts w:ascii="Tinos" w:hAnsi="Tinos" w:cs="Times New Roman"/>
          <w:sz w:val="28"/>
          <w:szCs w:val="28"/>
        </w:rPr>
        <w:t>обучающихся в общеобразовательных учреждениях</w:t>
      </w:r>
    </w:p>
    <w:p w:rsidR="00A95901" w:rsidRDefault="00A2182E">
      <w:pPr>
        <w:pStyle w:val="ConsPlusNormal0"/>
        <w:jc w:val="both"/>
        <w:rPr>
          <w:rFonts w:ascii="Tinos" w:hAnsi="Tinos"/>
          <w:sz w:val="28"/>
          <w:szCs w:val="28"/>
        </w:rPr>
      </w:pPr>
      <w:r>
        <w:rPr>
          <w:rFonts w:ascii="Tinos" w:hAnsi="Tinos" w:cs="Times New Roman"/>
          <w:sz w:val="28"/>
          <w:szCs w:val="28"/>
        </w:rPr>
        <w:t>Ютазинского муниципального района</w:t>
      </w:r>
    </w:p>
    <w:p w:rsidR="00A95901" w:rsidRDefault="00A2182E">
      <w:pPr>
        <w:pStyle w:val="ConsPlusNormal0"/>
        <w:jc w:val="both"/>
        <w:rPr>
          <w:rFonts w:ascii="Tinos" w:hAnsi="Tinos"/>
          <w:sz w:val="28"/>
          <w:szCs w:val="28"/>
        </w:rPr>
      </w:pPr>
      <w:r>
        <w:rPr>
          <w:rFonts w:ascii="Tinos" w:hAnsi="Tinos"/>
          <w:sz w:val="28"/>
          <w:szCs w:val="28"/>
        </w:rPr>
        <w:t>Республики Татарстан в 2024 году»</w:t>
      </w:r>
    </w:p>
    <w:p w:rsidR="00A95901" w:rsidRDefault="00A95901">
      <w:pPr>
        <w:pStyle w:val="ConsPlusNormal0"/>
        <w:jc w:val="both"/>
      </w:pPr>
    </w:p>
    <w:p w:rsidR="00A95901" w:rsidRDefault="00A2182E">
      <w:pPr>
        <w:spacing w:after="0" w:line="240" w:lineRule="auto"/>
        <w:ind w:firstLine="709"/>
        <w:jc w:val="both"/>
        <w:rPr>
          <w:rFonts w:ascii="Times New Roman" w:eastAsia="Calibri" w:hAnsi="Times New Roman" w:cs="Times New Roman"/>
          <w:sz w:val="28"/>
          <w:szCs w:val="28"/>
        </w:rPr>
      </w:pPr>
      <w:r>
        <w:rPr>
          <w:rFonts w:eastAsia="Calibri"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Указом Президента Российской Федерации от 23.01.2024 № 63          </w:t>
      </w:r>
      <w:r w:rsidR="00B51C17">
        <w:rPr>
          <w:rFonts w:eastAsia="Calibri" w:cs="Times New Roman"/>
          <w:sz w:val="28"/>
          <w:szCs w:val="28"/>
        </w:rPr>
        <w:t xml:space="preserve">          </w:t>
      </w:r>
      <w:r>
        <w:rPr>
          <w:rFonts w:eastAsia="Calibri" w:cs="Times New Roman"/>
          <w:sz w:val="28"/>
          <w:szCs w:val="28"/>
        </w:rPr>
        <w:t xml:space="preserve">  «О мерах социальной поддержки многодетных семей», Законом Республики Татарстан от 28.07.2004 № 45-ЗРТ «О местном самоуправлении в Республике Татарстан»,  Законом Республики Татарстан от 08.12.2004 63-ЗРТ «Об адресной социальной поддержке населения в Республике Татарстан», Постановлением Кабинета Министров Республики Татарстан от 04.09.2023 № 1066 «Об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w:t>
      </w:r>
      <w:r w:rsidR="00B51C17">
        <w:rPr>
          <w:rFonts w:eastAsia="Calibri" w:cs="Times New Roman"/>
          <w:sz w:val="28"/>
          <w:szCs w:val="28"/>
        </w:rPr>
        <w:t xml:space="preserve">           </w:t>
      </w:r>
      <w:r>
        <w:rPr>
          <w:rFonts w:eastAsia="Calibri" w:cs="Times New Roman"/>
          <w:sz w:val="28"/>
          <w:szCs w:val="28"/>
        </w:rPr>
        <w:t xml:space="preserve">в государственных образовательных организациях Республики Татарстан и средней стоимости горячего питания обучающихся по образовательным программам начального общего образования», Постановлением Кабинета Министров Республики Татарстан от 07.09.2023 № 1099 «О ежемесячных денежных и иных видах выплат </w:t>
      </w:r>
      <w:r w:rsidR="00B51C17">
        <w:rPr>
          <w:rFonts w:eastAsia="Calibri" w:cs="Times New Roman"/>
          <w:sz w:val="28"/>
          <w:szCs w:val="28"/>
        </w:rPr>
        <w:t xml:space="preserve">      </w:t>
      </w:r>
      <w:r>
        <w:rPr>
          <w:rFonts w:eastAsia="Calibri" w:cs="Times New Roman"/>
          <w:sz w:val="28"/>
          <w:szCs w:val="28"/>
        </w:rPr>
        <w:t>на 2024-2026 годы», Постановлением Кабинета Министров Республики Татарста</w:t>
      </w:r>
      <w:r w:rsidR="0069264C">
        <w:rPr>
          <w:rFonts w:eastAsia="Calibri" w:cs="Times New Roman"/>
          <w:sz w:val="28"/>
          <w:szCs w:val="28"/>
        </w:rPr>
        <w:t xml:space="preserve">н </w:t>
      </w:r>
      <w:r w:rsidR="00B51C17">
        <w:rPr>
          <w:rFonts w:eastAsia="Calibri" w:cs="Times New Roman"/>
          <w:sz w:val="28"/>
          <w:szCs w:val="28"/>
        </w:rPr>
        <w:t xml:space="preserve">    </w:t>
      </w:r>
      <w:r w:rsidR="0069264C">
        <w:rPr>
          <w:rFonts w:eastAsia="Calibri" w:cs="Times New Roman"/>
          <w:sz w:val="28"/>
          <w:szCs w:val="28"/>
        </w:rPr>
        <w:t>от 20.10.2022 №</w:t>
      </w:r>
      <w:r>
        <w:rPr>
          <w:rFonts w:eastAsia="Calibri" w:cs="Times New Roman"/>
          <w:sz w:val="28"/>
          <w:szCs w:val="28"/>
        </w:rPr>
        <w:t xml:space="preserve">1122 «О дополнительных мерах поддержки семей граждан, участвующих в специальной военной операции, и семей граждан, погибших (умерших) в результате участия в специальной военной операции», Постановлением Главного государственного санитарного врача РФ от 28.09.2020 № 28 </w:t>
      </w:r>
      <w:r w:rsidR="00B51C17">
        <w:rPr>
          <w:rFonts w:eastAsia="Calibri" w:cs="Times New Roman"/>
          <w:sz w:val="28"/>
          <w:szCs w:val="28"/>
        </w:rPr>
        <w:t xml:space="preserve">                             </w:t>
      </w:r>
      <w:r>
        <w:rPr>
          <w:rFonts w:eastAsia="Calibri" w:cs="Times New Roman"/>
          <w:sz w:val="28"/>
          <w:szCs w:val="28"/>
        </w:rPr>
        <w:t xml:space="preserve">«Об утверждении санитарных правил СП 2.4.3648-20 «Санитарно-эпидемиологические требования к организациям воспитания и обучения, отдыха </w:t>
      </w:r>
      <w:r w:rsidR="00B51C17">
        <w:rPr>
          <w:rFonts w:eastAsia="Calibri" w:cs="Times New Roman"/>
          <w:sz w:val="28"/>
          <w:szCs w:val="28"/>
        </w:rPr>
        <w:t xml:space="preserve">                </w:t>
      </w:r>
      <w:r>
        <w:rPr>
          <w:rFonts w:eastAsia="Calibri" w:cs="Times New Roman"/>
          <w:sz w:val="28"/>
          <w:szCs w:val="28"/>
        </w:rPr>
        <w:t xml:space="preserve">и оздоровления детей и молодежи», Уставом муниципального образования «Ютазинский муниципальный район Республики Татарстан», в целях социальной защиты детей, охраны их здоровья, обеспечения выполнения норм сбалансированного горячего питания в общеобразовательных организациях </w:t>
      </w:r>
      <w:r>
        <w:rPr>
          <w:rFonts w:eastAsia="Calibri" w:cs="Times New Roman"/>
          <w:sz w:val="28"/>
          <w:szCs w:val="28"/>
        </w:rPr>
        <w:lastRenderedPageBreak/>
        <w:t>Ютазинского муниципального района Республики Татарстан и приведения нормативных правовых актов Ютазинского муниципального района Республики Татарстан в соответствие с законодательством Российской Федерации и Республики Татарстан, Исполнительный комитет Ютазинского муниципального района Республики Татарстан п о с т а н о в л я е т:</w:t>
      </w:r>
    </w:p>
    <w:p w:rsidR="00A95901" w:rsidRDefault="00A95901">
      <w:pPr>
        <w:tabs>
          <w:tab w:val="left" w:pos="1418"/>
        </w:tabs>
        <w:spacing w:after="0" w:line="240" w:lineRule="auto"/>
        <w:jc w:val="both"/>
        <w:rPr>
          <w:rFonts w:ascii="Times New Roman" w:eastAsia="Calibri" w:hAnsi="Times New Roman" w:cs="Times New Roman"/>
          <w:sz w:val="28"/>
          <w:szCs w:val="28"/>
        </w:rPr>
      </w:pPr>
    </w:p>
    <w:p w:rsidR="00A95901" w:rsidRDefault="00A2182E">
      <w:pPr>
        <w:tabs>
          <w:tab w:val="left" w:pos="1418"/>
        </w:tabs>
        <w:spacing w:after="0" w:line="240" w:lineRule="auto"/>
        <w:jc w:val="both"/>
        <w:rPr>
          <w:rFonts w:eastAsia="Calibri" w:cs="Times New Roman"/>
          <w:sz w:val="28"/>
          <w:szCs w:val="28"/>
        </w:rPr>
      </w:pPr>
      <w:r>
        <w:rPr>
          <w:rFonts w:eastAsia="Calibri" w:cs="Times New Roman"/>
          <w:sz w:val="28"/>
          <w:szCs w:val="28"/>
        </w:rPr>
        <w:t xml:space="preserve">  1. Внести в Постановление Исполнительного комитета Ютазинского муниципального района Республики Татарстан от 04.04.2024 № 410 «Об организации питания обучающихся в общеобразовательных учреждениях Ютазинского муниципального района Республики Татарстан в 2024 году» (далее - Постановление) следующие изменения:</w:t>
      </w:r>
    </w:p>
    <w:p w:rsidR="00A95901" w:rsidRDefault="00A2182E">
      <w:pPr>
        <w:tabs>
          <w:tab w:val="left" w:pos="1418"/>
        </w:tabs>
        <w:spacing w:after="0" w:line="240" w:lineRule="auto"/>
        <w:jc w:val="both"/>
        <w:rPr>
          <w:rFonts w:eastAsia="Calibri" w:cs="Times New Roman"/>
          <w:sz w:val="28"/>
          <w:szCs w:val="28"/>
        </w:rPr>
      </w:pPr>
      <w:r>
        <w:rPr>
          <w:rFonts w:eastAsia="Calibri" w:cs="Times New Roman"/>
          <w:sz w:val="28"/>
          <w:szCs w:val="28"/>
        </w:rPr>
        <w:t xml:space="preserve">       1.1. Пункт 1.4.</w:t>
      </w:r>
      <w:r w:rsidR="00461982">
        <w:rPr>
          <w:rFonts w:eastAsia="Calibri" w:cs="Times New Roman"/>
          <w:sz w:val="28"/>
          <w:szCs w:val="28"/>
        </w:rPr>
        <w:t xml:space="preserve">  Постановления </w:t>
      </w:r>
      <w:r>
        <w:rPr>
          <w:rFonts w:eastAsia="Calibri" w:cs="Times New Roman"/>
          <w:sz w:val="28"/>
          <w:szCs w:val="28"/>
        </w:rPr>
        <w:t>изложить в следующей редакции:</w:t>
      </w:r>
    </w:p>
    <w:p w:rsidR="00A95901" w:rsidRDefault="00A2182E">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«1.4. Стоимость ежемесячных денежных выплат в день на одного обучающегося по образовательным программам основного общего и среднего общего образования общеобразовательных учреждений Ютазинского муниципального района Республики Татарстан (завтрак, обед) из бюджета Ютазинского муниципального района Республики Татарстан, путем освобождения родителей (законных представителей) от уплаты родительских взносов, согласно списков обучающихся утвержденных общеобразовательными учреждениями Ютазинского муниципального района Республики Татарстан, нуждающихся в дополнительной социальной поддержке обучающимся, из многодетных семей, имеющих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t>
      </w:r>
    </w:p>
    <w:p w:rsidR="00A95901" w:rsidRDefault="00A2182E">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 в п.г.т. Уруссу на сумму 64 рублей 40 копеек;</w:t>
      </w:r>
    </w:p>
    <w:p w:rsidR="00A95901" w:rsidRDefault="00A2182E">
      <w:pPr>
        <w:tabs>
          <w:tab w:val="left" w:pos="1418"/>
        </w:tabs>
        <w:spacing w:after="0" w:line="240" w:lineRule="auto"/>
        <w:jc w:val="both"/>
        <w:rPr>
          <w:rFonts w:eastAsia="Calibri" w:cs="Times New Roman"/>
          <w:sz w:val="28"/>
          <w:szCs w:val="28"/>
        </w:rPr>
      </w:pPr>
      <w:r>
        <w:rPr>
          <w:rFonts w:eastAsia="Calibri" w:cs="Times New Roman"/>
          <w:sz w:val="28"/>
          <w:szCs w:val="28"/>
        </w:rPr>
        <w:t xml:space="preserve">       - в сельской местности на сумму 61 рублей 20 копеек.».</w:t>
      </w:r>
    </w:p>
    <w:p w:rsidR="00A95901" w:rsidRDefault="00A2182E">
      <w:pPr>
        <w:tabs>
          <w:tab w:val="left" w:pos="1418"/>
        </w:tabs>
        <w:spacing w:after="0" w:line="240" w:lineRule="auto"/>
        <w:jc w:val="both"/>
        <w:rPr>
          <w:rFonts w:eastAsia="Calibri" w:cs="Times New Roman"/>
          <w:sz w:val="28"/>
          <w:szCs w:val="28"/>
        </w:rPr>
      </w:pPr>
      <w:r>
        <w:rPr>
          <w:rFonts w:eastAsia="Calibri" w:cs="Times New Roman"/>
          <w:sz w:val="28"/>
          <w:szCs w:val="28"/>
        </w:rPr>
        <w:t xml:space="preserve">      2. </w:t>
      </w:r>
      <w:r>
        <w:rPr>
          <w:rFonts w:cs="Times New Roman"/>
          <w:sz w:val="28"/>
          <w:szCs w:val="28"/>
        </w:rPr>
        <w:t xml:space="preserve">Внести в Положение о порядке организации питания в 2024 году обучающихся по образовательным программам начального общего, основного общего и среднего общего образования общеобразовательных учреждений Ютазинского муниципального района Республики Татарстан нуждающихся в дополнительной социальной поддержке, утвержденного Постановлением Исполнительного комитета Ютазинского муниципального района Республики Татарстан от 04.04.2024 № 410 «Об организации питания обучающихся в общеобразовательных учреждениях Ютазинского муниципального района Республики Татарстан в 2024 году» (далее - Положение) </w:t>
      </w:r>
      <w:r>
        <w:rPr>
          <w:rFonts w:eastAsia="Calibri" w:cs="Times New Roman"/>
          <w:sz w:val="28"/>
          <w:szCs w:val="28"/>
        </w:rPr>
        <w:t>следующие изменения:</w:t>
      </w:r>
    </w:p>
    <w:p w:rsidR="00A95901" w:rsidRDefault="00A2182E">
      <w:pPr>
        <w:tabs>
          <w:tab w:val="left" w:pos="1418"/>
        </w:tabs>
        <w:spacing w:after="0" w:line="240" w:lineRule="auto"/>
        <w:jc w:val="both"/>
        <w:rPr>
          <w:rFonts w:cs="Times New Roman"/>
          <w:sz w:val="28"/>
          <w:szCs w:val="28"/>
        </w:rPr>
      </w:pPr>
      <w:r>
        <w:rPr>
          <w:rFonts w:cs="Times New Roman"/>
          <w:sz w:val="28"/>
          <w:szCs w:val="28"/>
        </w:rPr>
        <w:t xml:space="preserve">        2.1. Подпункт 1.1 пункта 1 Положения изложить в следующей редакции:</w:t>
      </w:r>
    </w:p>
    <w:p w:rsidR="00A95901" w:rsidRDefault="00A2182E">
      <w:pPr>
        <w:tabs>
          <w:tab w:val="left" w:pos="1418"/>
        </w:tabs>
        <w:spacing w:after="0" w:line="240" w:lineRule="auto"/>
        <w:jc w:val="both"/>
        <w:rPr>
          <w:rFonts w:cs="Times New Roman"/>
          <w:sz w:val="28"/>
          <w:szCs w:val="28"/>
        </w:rPr>
      </w:pPr>
      <w:r>
        <w:rPr>
          <w:rFonts w:cs="Times New Roman"/>
          <w:sz w:val="28"/>
          <w:szCs w:val="28"/>
        </w:rPr>
        <w:t xml:space="preserve">   «1.1. Д</w:t>
      </w:r>
      <w:r>
        <w:rPr>
          <w:rFonts w:eastAsiaTheme="minorEastAsia" w:cs="Times New Roman"/>
          <w:sz w:val="28"/>
          <w:szCs w:val="28"/>
          <w:lang w:eastAsia="ru-RU"/>
        </w:rPr>
        <w:t>ети из многодетных семей, имеющих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обеспечиваются бесплатным двухразовым питанием (завтрак и обед).</w:t>
      </w:r>
    </w:p>
    <w:p w:rsidR="00A95901" w:rsidRDefault="00A2182E">
      <w:pPr>
        <w:tabs>
          <w:tab w:val="left" w:pos="1418"/>
        </w:tabs>
        <w:spacing w:after="0" w:line="240" w:lineRule="auto"/>
        <w:jc w:val="both"/>
        <w:rPr>
          <w:rFonts w:cs="Times New Roman"/>
          <w:sz w:val="28"/>
          <w:szCs w:val="28"/>
        </w:rPr>
      </w:pPr>
      <w:r>
        <w:rPr>
          <w:rFonts w:cs="Times New Roman"/>
          <w:sz w:val="28"/>
          <w:szCs w:val="28"/>
        </w:rPr>
        <w:t xml:space="preserve">      Основанием является:</w:t>
      </w:r>
    </w:p>
    <w:p w:rsidR="00A95901" w:rsidRDefault="00A2182E">
      <w:pPr>
        <w:tabs>
          <w:tab w:val="left" w:pos="1418"/>
        </w:tabs>
        <w:spacing w:after="0" w:line="240" w:lineRule="auto"/>
        <w:jc w:val="both"/>
        <w:rPr>
          <w:rFonts w:cs="Times New Roman"/>
          <w:sz w:val="28"/>
          <w:szCs w:val="28"/>
        </w:rPr>
      </w:pPr>
      <w:r>
        <w:rPr>
          <w:rFonts w:cs="Times New Roman"/>
          <w:sz w:val="28"/>
          <w:szCs w:val="28"/>
        </w:rPr>
        <w:t xml:space="preserve">      </w:t>
      </w:r>
      <w:r>
        <w:rPr>
          <w:rFonts w:eastAsiaTheme="minorEastAsia" w:cs="Times New Roman"/>
          <w:sz w:val="28"/>
          <w:szCs w:val="28"/>
          <w:lang w:eastAsia="ru-RU"/>
        </w:rPr>
        <w:t>- приказ учреждения о зачислении обучающегося в организацию;</w:t>
      </w:r>
    </w:p>
    <w:p w:rsidR="00A95901" w:rsidRDefault="00A2182E">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 заявление о предоставлении бесплатного питания;</w:t>
      </w:r>
    </w:p>
    <w:p w:rsidR="00A95901" w:rsidRDefault="00A2182E">
      <w:pPr>
        <w:tabs>
          <w:tab w:val="left" w:pos="1418"/>
        </w:tabs>
        <w:spacing w:after="0" w:line="240" w:lineRule="auto"/>
        <w:jc w:val="both"/>
        <w:rPr>
          <w:rFonts w:eastAsiaTheme="minorEastAsia" w:cs="Times New Roman"/>
          <w:sz w:val="28"/>
          <w:szCs w:val="28"/>
          <w:lang w:eastAsia="ru-RU"/>
        </w:rPr>
      </w:pPr>
      <w:r>
        <w:rPr>
          <w:rFonts w:eastAsiaTheme="minorEastAsia" w:cs="Times New Roman"/>
          <w:sz w:val="28"/>
          <w:szCs w:val="28"/>
          <w:lang w:eastAsia="ru-RU"/>
        </w:rPr>
        <w:t xml:space="preserve">      - </w:t>
      </w:r>
      <w:proofErr w:type="gramStart"/>
      <w:r>
        <w:rPr>
          <w:rFonts w:eastAsiaTheme="minorEastAsia" w:cs="Times New Roman"/>
          <w:sz w:val="28"/>
          <w:szCs w:val="28"/>
          <w:lang w:eastAsia="ru-RU"/>
        </w:rPr>
        <w:t>копия удостоверения</w:t>
      </w:r>
      <w:proofErr w:type="gramEnd"/>
      <w:r>
        <w:rPr>
          <w:rFonts w:eastAsiaTheme="minorEastAsia" w:cs="Times New Roman"/>
          <w:sz w:val="28"/>
          <w:szCs w:val="28"/>
          <w:lang w:eastAsia="ru-RU"/>
        </w:rPr>
        <w:t xml:space="preserve"> </w:t>
      </w:r>
      <w:r>
        <w:rPr>
          <w:rFonts w:eastAsiaTheme="minorEastAsia" w:cs="Times New Roman"/>
          <w:color w:val="000000"/>
          <w:sz w:val="28"/>
          <w:szCs w:val="28"/>
          <w:lang w:eastAsia="ru-RU"/>
        </w:rPr>
        <w:t xml:space="preserve">подтверждающий статус многодетной семьи </w:t>
      </w:r>
      <w:r>
        <w:rPr>
          <w:rFonts w:eastAsiaTheme="minorEastAsia" w:cs="Times New Roman"/>
          <w:sz w:val="28"/>
          <w:szCs w:val="28"/>
          <w:lang w:eastAsia="ru-RU"/>
        </w:rPr>
        <w:t>(при наличии действующего удостоверения) или копии свидетельств о рождении на каждого ребенка;</w:t>
      </w:r>
    </w:p>
    <w:p w:rsidR="00A95901" w:rsidRDefault="00A2182E">
      <w:pPr>
        <w:tabs>
          <w:tab w:val="left" w:pos="1418"/>
        </w:tabs>
        <w:spacing w:after="0" w:line="240" w:lineRule="auto"/>
        <w:jc w:val="both"/>
        <w:rPr>
          <w:rFonts w:cs="Times New Roman"/>
          <w:sz w:val="28"/>
          <w:szCs w:val="28"/>
        </w:rPr>
      </w:pPr>
      <w:r>
        <w:rPr>
          <w:rFonts w:eastAsiaTheme="minorEastAsia" w:cs="Times New Roman"/>
          <w:sz w:val="28"/>
          <w:szCs w:val="28"/>
          <w:lang w:eastAsia="ru-RU"/>
        </w:rPr>
        <w:lastRenderedPageBreak/>
        <w:t xml:space="preserve">      - справка об обучении старшего ребенка возраста 18 лет или возраста 23 лет при условии его обучения в организации, осуществляющей образовательную деятельность, по очной форме обучения.</w:t>
      </w:r>
    </w:p>
    <w:p w:rsidR="00A95901" w:rsidRDefault="00A2182E">
      <w:pPr>
        <w:tabs>
          <w:tab w:val="left" w:pos="1418"/>
        </w:tabs>
        <w:spacing w:after="0" w:line="240" w:lineRule="auto"/>
        <w:jc w:val="both"/>
        <w:rPr>
          <w:rFonts w:cs="Times New Roman"/>
          <w:sz w:val="28"/>
          <w:szCs w:val="28"/>
        </w:rPr>
      </w:pPr>
      <w:r>
        <w:rPr>
          <w:rFonts w:cs="Times New Roman"/>
          <w:sz w:val="28"/>
          <w:szCs w:val="28"/>
        </w:rPr>
        <w:t xml:space="preserve">     3</w:t>
      </w:r>
      <w:r>
        <w:rPr>
          <w:rFonts w:eastAsia="Calibri" w:cs="Times New Roman"/>
          <w:sz w:val="28"/>
          <w:szCs w:val="28"/>
        </w:rPr>
        <w:t>. Опубликовать настоящее постановление на портале правовой информации Республики Татарстан в информационно-телекоммуникационной сети «Интернет»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A95901" w:rsidRDefault="00A2182E">
      <w:pPr>
        <w:tabs>
          <w:tab w:val="left" w:pos="1418"/>
        </w:tabs>
        <w:spacing w:after="0" w:line="240" w:lineRule="auto"/>
        <w:jc w:val="both"/>
        <w:rPr>
          <w:rFonts w:ascii="Times New Roman" w:eastAsia="Calibri" w:hAnsi="Times New Roman" w:cs="Times New Roman"/>
          <w:sz w:val="28"/>
          <w:szCs w:val="28"/>
        </w:rPr>
      </w:pPr>
      <w:r>
        <w:rPr>
          <w:rFonts w:eastAsia="Calibri" w:cs="Times New Roman"/>
          <w:sz w:val="28"/>
          <w:szCs w:val="28"/>
        </w:rPr>
        <w:t xml:space="preserve">    4. Настоящее постановление вступает в силу со дня его официального опубликования и распространяется на правоотношения, возникшие с 1 сентября 2024 года.</w:t>
      </w:r>
    </w:p>
    <w:p w:rsidR="00A95901" w:rsidRDefault="00A2182E">
      <w:pPr>
        <w:tabs>
          <w:tab w:val="left" w:pos="0"/>
        </w:tabs>
        <w:spacing w:after="0" w:line="240" w:lineRule="auto"/>
        <w:ind w:right="-1"/>
        <w:contextualSpacing/>
        <w:jc w:val="both"/>
        <w:rPr>
          <w:rFonts w:eastAsia="Calibri" w:cs="Times New Roman"/>
          <w:sz w:val="28"/>
          <w:szCs w:val="28"/>
        </w:rPr>
      </w:pPr>
      <w:r>
        <w:rPr>
          <w:rFonts w:eastAsia="Calibri" w:cs="Times New Roman"/>
          <w:sz w:val="28"/>
          <w:szCs w:val="28"/>
        </w:rPr>
        <w:t xml:space="preserve">    5. Контроль за исполнением настоящего постановления возложить на заместителя руководителя Исполнительного комитета Ютазинского муниципального района Республики Татарстан по социальным вопросам.</w:t>
      </w:r>
    </w:p>
    <w:p w:rsidR="00A95901" w:rsidRDefault="00A2182E">
      <w:pPr>
        <w:tabs>
          <w:tab w:val="left" w:pos="0"/>
        </w:tabs>
        <w:spacing w:after="0" w:line="240" w:lineRule="auto"/>
        <w:contextualSpacing/>
        <w:rPr>
          <w:rFonts w:eastAsia="Calibri" w:cs="Times New Roman"/>
          <w:sz w:val="28"/>
          <w:szCs w:val="28"/>
        </w:rPr>
      </w:pPr>
      <w:r>
        <w:rPr>
          <w:rFonts w:eastAsia="Calibri" w:cs="Times New Roman"/>
          <w:sz w:val="28"/>
          <w:szCs w:val="28"/>
        </w:rPr>
        <w:t xml:space="preserve">        </w:t>
      </w:r>
    </w:p>
    <w:p w:rsidR="001C5A44" w:rsidRDefault="00A2182E">
      <w:pPr>
        <w:tabs>
          <w:tab w:val="left" w:pos="0"/>
        </w:tabs>
        <w:spacing w:after="0" w:line="240" w:lineRule="auto"/>
        <w:contextualSpacing/>
        <w:rPr>
          <w:rFonts w:eastAsia="Calibri" w:cs="Times New Roman"/>
          <w:sz w:val="28"/>
          <w:szCs w:val="28"/>
        </w:rPr>
      </w:pPr>
      <w:r>
        <w:rPr>
          <w:rFonts w:eastAsia="Calibri" w:cs="Times New Roman"/>
          <w:sz w:val="28"/>
          <w:szCs w:val="28"/>
        </w:rPr>
        <w:t xml:space="preserve">      </w:t>
      </w:r>
    </w:p>
    <w:p w:rsidR="001C5A44" w:rsidRDefault="001C5A44">
      <w:pPr>
        <w:tabs>
          <w:tab w:val="left" w:pos="0"/>
        </w:tabs>
        <w:spacing w:after="0" w:line="240" w:lineRule="auto"/>
        <w:contextualSpacing/>
        <w:rPr>
          <w:rFonts w:eastAsia="Calibri" w:cs="Times New Roman"/>
          <w:sz w:val="28"/>
          <w:szCs w:val="28"/>
        </w:rPr>
      </w:pPr>
    </w:p>
    <w:p w:rsidR="00A95901" w:rsidRDefault="001C5A44">
      <w:pPr>
        <w:tabs>
          <w:tab w:val="left" w:pos="0"/>
        </w:tabs>
        <w:spacing w:after="0" w:line="240" w:lineRule="auto"/>
        <w:contextualSpacing/>
        <w:rPr>
          <w:rFonts w:ascii="Times New Roman" w:eastAsia="Times New Roman" w:hAnsi="Times New Roman" w:cs="Times New Roman"/>
          <w:sz w:val="28"/>
          <w:szCs w:val="28"/>
        </w:rPr>
      </w:pPr>
      <w:r>
        <w:rPr>
          <w:rFonts w:eastAsia="Calibri" w:cs="Times New Roman"/>
          <w:sz w:val="28"/>
          <w:szCs w:val="28"/>
        </w:rPr>
        <w:t xml:space="preserve">      </w:t>
      </w:r>
      <w:r w:rsidR="00A2182E">
        <w:rPr>
          <w:rFonts w:eastAsia="Calibri" w:cs="Times New Roman"/>
          <w:sz w:val="28"/>
          <w:szCs w:val="28"/>
        </w:rPr>
        <w:t xml:space="preserve">   </w:t>
      </w:r>
      <w:r w:rsidR="00A2182E">
        <w:rPr>
          <w:rFonts w:eastAsia="Times New Roman" w:cs="Times New Roman"/>
          <w:sz w:val="28"/>
          <w:szCs w:val="28"/>
        </w:rPr>
        <w:t>Руководитель</w:t>
      </w:r>
    </w:p>
    <w:p w:rsidR="00A95901" w:rsidRDefault="00A2182E">
      <w:pPr>
        <w:tabs>
          <w:tab w:val="left" w:pos="0"/>
        </w:tabs>
        <w:spacing w:after="0" w:line="240" w:lineRule="auto"/>
        <w:contextualSpacing/>
        <w:rPr>
          <w:rFonts w:ascii="Times New Roman" w:eastAsia="Times New Roman" w:hAnsi="Times New Roman" w:cs="Times New Roman"/>
          <w:sz w:val="28"/>
          <w:szCs w:val="28"/>
        </w:rPr>
      </w:pPr>
      <w:r>
        <w:rPr>
          <w:rFonts w:eastAsia="Times New Roman" w:cs="Times New Roman"/>
          <w:sz w:val="28"/>
          <w:szCs w:val="28"/>
        </w:rPr>
        <w:t xml:space="preserve">         Исполнительного комитета   </w:t>
      </w:r>
    </w:p>
    <w:p w:rsidR="00A95901" w:rsidRDefault="00A2182E">
      <w:pPr>
        <w:tabs>
          <w:tab w:val="left" w:pos="0"/>
        </w:tabs>
        <w:spacing w:after="0" w:line="240" w:lineRule="auto"/>
        <w:contextualSpacing/>
        <w:rPr>
          <w:rFonts w:ascii="Times New Roman" w:eastAsia="Times New Roman" w:hAnsi="Times New Roman" w:cs="Times New Roman"/>
          <w:sz w:val="28"/>
          <w:szCs w:val="28"/>
        </w:rPr>
      </w:pPr>
      <w:r>
        <w:rPr>
          <w:rFonts w:eastAsia="Times New Roman" w:cs="Times New Roman"/>
          <w:sz w:val="28"/>
          <w:szCs w:val="28"/>
        </w:rPr>
        <w:t xml:space="preserve">         Ютазинского муниципального района</w:t>
      </w:r>
    </w:p>
    <w:p w:rsidR="00A95901" w:rsidRDefault="00A2182E">
      <w:pPr>
        <w:tabs>
          <w:tab w:val="left" w:pos="0"/>
        </w:tabs>
        <w:spacing w:after="0" w:line="240" w:lineRule="auto"/>
        <w:contextualSpacing/>
        <w:rPr>
          <w:rFonts w:ascii="Times New Roman" w:eastAsia="Times New Roman" w:hAnsi="Times New Roman" w:cs="Times New Roman"/>
          <w:sz w:val="28"/>
          <w:szCs w:val="28"/>
        </w:rPr>
      </w:pPr>
      <w:r>
        <w:rPr>
          <w:rFonts w:eastAsia="Times New Roman" w:cs="Times New Roman"/>
          <w:sz w:val="28"/>
          <w:szCs w:val="28"/>
        </w:rPr>
        <w:t xml:space="preserve">         Республики Татарстан                                                                        С.П. Самонина</w:t>
      </w:r>
    </w:p>
    <w:p w:rsidR="00A95901" w:rsidRDefault="00A95901">
      <w:pPr>
        <w:tabs>
          <w:tab w:val="left" w:pos="0"/>
        </w:tabs>
        <w:spacing w:after="0" w:line="240" w:lineRule="auto"/>
        <w:contextualSpacing/>
        <w:rPr>
          <w:rFonts w:ascii="Times New Roman" w:eastAsia="Times New Roman" w:hAnsi="Times New Roman" w:cs="Times New Roman"/>
          <w:sz w:val="28"/>
          <w:szCs w:val="28"/>
        </w:rPr>
      </w:pPr>
    </w:p>
    <w:p w:rsidR="001C5A44" w:rsidRDefault="001C5A44">
      <w:pPr>
        <w:widowControl w:val="0"/>
        <w:spacing w:after="0" w:line="240" w:lineRule="auto"/>
        <w:ind w:right="1"/>
        <w:rPr>
          <w:rFonts w:eastAsiaTheme="minorEastAsia" w:cs="Times New Roman"/>
          <w:lang w:eastAsia="ru-RU"/>
        </w:rPr>
      </w:pPr>
    </w:p>
    <w:p w:rsidR="001C5A44" w:rsidRDefault="001C5A44">
      <w:pPr>
        <w:widowControl w:val="0"/>
        <w:spacing w:after="0" w:line="240" w:lineRule="auto"/>
        <w:ind w:right="1"/>
        <w:rPr>
          <w:rFonts w:eastAsiaTheme="minorEastAsia" w:cs="Times New Roman"/>
          <w:lang w:eastAsia="ru-RU"/>
        </w:rPr>
      </w:pPr>
    </w:p>
    <w:p w:rsidR="001C5A44" w:rsidRDefault="001C5A44">
      <w:pPr>
        <w:widowControl w:val="0"/>
        <w:spacing w:after="0" w:line="240" w:lineRule="auto"/>
        <w:ind w:right="1"/>
        <w:rPr>
          <w:rFonts w:eastAsiaTheme="minorEastAsia" w:cs="Times New Roman"/>
          <w:lang w:eastAsia="ru-RU"/>
        </w:rPr>
      </w:pPr>
    </w:p>
    <w:p w:rsidR="001C5A44" w:rsidRDefault="001C5A44">
      <w:pPr>
        <w:widowControl w:val="0"/>
        <w:spacing w:after="0" w:line="240" w:lineRule="auto"/>
        <w:ind w:right="1"/>
        <w:rPr>
          <w:rFonts w:eastAsiaTheme="minorEastAsia" w:cs="Times New Roman"/>
          <w:lang w:eastAsia="ru-RU"/>
        </w:rPr>
      </w:pPr>
    </w:p>
    <w:p w:rsidR="001C5A44" w:rsidRDefault="001C5A44">
      <w:pPr>
        <w:widowControl w:val="0"/>
        <w:spacing w:after="0" w:line="240" w:lineRule="auto"/>
        <w:ind w:right="1"/>
        <w:rPr>
          <w:rFonts w:eastAsiaTheme="minorEastAsia" w:cs="Times New Roman"/>
          <w:lang w:eastAsia="ru-RU"/>
        </w:rPr>
      </w:pPr>
    </w:p>
    <w:p w:rsidR="001C5A44" w:rsidRDefault="001C5A44">
      <w:pPr>
        <w:widowControl w:val="0"/>
        <w:spacing w:after="0" w:line="240" w:lineRule="auto"/>
        <w:ind w:right="1"/>
        <w:rPr>
          <w:rFonts w:eastAsiaTheme="minorEastAsia" w:cs="Times New Roman"/>
          <w:lang w:eastAsia="ru-RU"/>
        </w:rPr>
      </w:pPr>
    </w:p>
    <w:p w:rsidR="001C5A44" w:rsidRDefault="001C5A44">
      <w:pPr>
        <w:widowControl w:val="0"/>
        <w:spacing w:after="0" w:line="240" w:lineRule="auto"/>
        <w:ind w:right="1"/>
        <w:rPr>
          <w:rFonts w:eastAsiaTheme="minorEastAsia" w:cs="Times New Roman"/>
          <w:lang w:eastAsia="ru-RU"/>
        </w:rPr>
      </w:pPr>
    </w:p>
    <w:p w:rsidR="001C5A44" w:rsidRDefault="001C5A44">
      <w:pPr>
        <w:widowControl w:val="0"/>
        <w:spacing w:after="0" w:line="240" w:lineRule="auto"/>
        <w:ind w:right="1"/>
        <w:rPr>
          <w:rFonts w:eastAsiaTheme="minorEastAsia" w:cs="Times New Roman"/>
          <w:lang w:eastAsia="ru-RU"/>
        </w:rPr>
      </w:pPr>
    </w:p>
    <w:p w:rsidR="001C5A44" w:rsidRDefault="001C5A44">
      <w:pPr>
        <w:widowControl w:val="0"/>
        <w:spacing w:after="0" w:line="240" w:lineRule="auto"/>
        <w:ind w:right="1"/>
        <w:rPr>
          <w:rFonts w:eastAsiaTheme="minorEastAsia" w:cs="Times New Roman"/>
          <w:lang w:eastAsia="ru-RU"/>
        </w:rPr>
      </w:pPr>
    </w:p>
    <w:p w:rsidR="001C5A44" w:rsidRDefault="001C5A44">
      <w:pPr>
        <w:widowControl w:val="0"/>
        <w:spacing w:after="0" w:line="240" w:lineRule="auto"/>
        <w:ind w:right="1"/>
        <w:rPr>
          <w:rFonts w:eastAsiaTheme="minorEastAsia" w:cs="Times New Roman"/>
          <w:lang w:eastAsia="ru-RU"/>
        </w:rPr>
      </w:pPr>
    </w:p>
    <w:p w:rsidR="001C5A44" w:rsidRDefault="001C5A44">
      <w:pPr>
        <w:widowControl w:val="0"/>
        <w:spacing w:after="0" w:line="240" w:lineRule="auto"/>
        <w:ind w:right="1"/>
        <w:rPr>
          <w:rFonts w:eastAsiaTheme="minorEastAsia" w:cs="Times New Roman"/>
          <w:lang w:eastAsia="ru-RU"/>
        </w:rPr>
      </w:pPr>
    </w:p>
    <w:p w:rsidR="001C5A44" w:rsidRDefault="001C5A44">
      <w:pPr>
        <w:widowControl w:val="0"/>
        <w:spacing w:after="0" w:line="240" w:lineRule="auto"/>
        <w:ind w:right="1"/>
        <w:rPr>
          <w:rFonts w:eastAsiaTheme="minorEastAsia" w:cs="Times New Roman"/>
          <w:lang w:eastAsia="ru-RU"/>
        </w:rPr>
      </w:pPr>
    </w:p>
    <w:p w:rsidR="00A95901" w:rsidRDefault="00A2182E">
      <w:pPr>
        <w:widowControl w:val="0"/>
        <w:spacing w:after="0" w:line="240" w:lineRule="auto"/>
        <w:ind w:right="1"/>
      </w:pPr>
      <w:r>
        <w:rPr>
          <w:rFonts w:eastAsiaTheme="minorEastAsia" w:cs="Times New Roman"/>
          <w:lang w:eastAsia="ru-RU"/>
        </w:rPr>
        <w:t>С.А. Абрамов</w:t>
      </w:r>
    </w:p>
    <w:p w:rsidR="00A95901" w:rsidRDefault="00A2182E">
      <w:pPr>
        <w:widowControl w:val="0"/>
        <w:spacing w:after="0" w:line="240" w:lineRule="auto"/>
        <w:ind w:right="1"/>
      </w:pPr>
      <w:r>
        <w:rPr>
          <w:rFonts w:eastAsiaTheme="minorEastAsia" w:cs="Times New Roman"/>
          <w:lang w:eastAsia="ru-RU"/>
        </w:rPr>
        <w:t>тел. 2-42-23</w:t>
      </w:r>
    </w:p>
    <w:sectPr w:rsidR="00A95901">
      <w:pgSz w:w="11906" w:h="16838"/>
      <w:pgMar w:top="993" w:right="567" w:bottom="479" w:left="1134" w:header="0" w:footer="0" w:gutter="0"/>
      <w:pgNumType w:start="1"/>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default"/>
  </w:font>
  <w:font w:name="Calibri">
    <w:panose1 w:val="020F0502020204030204"/>
    <w:charset w:val="CC"/>
    <w:family w:val="swiss"/>
    <w:pitch w:val="variable"/>
    <w:sig w:usb0="E4002EFF" w:usb1="C000247B" w:usb2="00000009" w:usb3="00000000" w:csb0="000001FF" w:csb1="00000000"/>
  </w:font>
  <w:font w:name="OpenSymbol">
    <w:altName w:val="Arial Unicode MS"/>
    <w:charset w:val="01"/>
    <w:family w:val="roman"/>
    <w:pitch w:val="default"/>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nos">
    <w:altName w:val="Times New Roman"/>
    <w:charset w:val="01"/>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901"/>
    <w:rsid w:val="001C5A44"/>
    <w:rsid w:val="00252C1F"/>
    <w:rsid w:val="00461982"/>
    <w:rsid w:val="0069264C"/>
    <w:rsid w:val="00980290"/>
    <w:rsid w:val="00A2182E"/>
    <w:rsid w:val="00A3653E"/>
    <w:rsid w:val="00A95901"/>
    <w:rsid w:val="00B51C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8FAB0-D619-48FB-87B9-6D0D546B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990"/>
    <w:pPr>
      <w:spacing w:after="200" w:line="276" w:lineRule="auto"/>
    </w:pPr>
  </w:style>
  <w:style w:type="paragraph" w:styleId="1">
    <w:name w:val="heading 1"/>
    <w:basedOn w:val="a"/>
    <w:next w:val="a"/>
    <w:uiPriority w:val="9"/>
    <w:qFormat/>
    <w:rsid w:val="005031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308E"/>
    <w:pPr>
      <w:keepNext/>
      <w:keepLines/>
      <w:spacing w:before="40" w:after="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FA308E"/>
    <w:pPr>
      <w:keepNext/>
      <w:keepLines/>
      <w:spacing w:before="40" w:after="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FA308E"/>
    <w:pPr>
      <w:keepNext/>
      <w:keepLines/>
      <w:spacing w:before="40" w:after="0"/>
      <w:outlineLvl w:val="3"/>
    </w:pPr>
    <w:rPr>
      <w:b/>
      <w:bCs/>
      <w:sz w:val="28"/>
      <w:szCs w:val="28"/>
    </w:rPr>
  </w:style>
  <w:style w:type="paragraph" w:styleId="5">
    <w:name w:val="heading 5"/>
    <w:basedOn w:val="a"/>
    <w:next w:val="a"/>
    <w:link w:val="50"/>
    <w:uiPriority w:val="9"/>
    <w:semiHidden/>
    <w:unhideWhenUsed/>
    <w:qFormat/>
    <w:rsid w:val="00FA308E"/>
    <w:pPr>
      <w:keepNext/>
      <w:keepLines/>
      <w:spacing w:before="40" w:after="0"/>
      <w:outlineLvl w:val="4"/>
    </w:pPr>
    <w:rPr>
      <w:b/>
      <w:bCs/>
      <w:i/>
      <w:iCs/>
      <w:sz w:val="26"/>
      <w:szCs w:val="26"/>
    </w:rPr>
  </w:style>
  <w:style w:type="paragraph" w:styleId="6">
    <w:name w:val="heading 6"/>
    <w:basedOn w:val="a"/>
    <w:next w:val="a"/>
    <w:link w:val="60"/>
    <w:uiPriority w:val="9"/>
    <w:semiHidden/>
    <w:unhideWhenUsed/>
    <w:qFormat/>
    <w:rsid w:val="00FA308E"/>
    <w:pPr>
      <w:keepNext/>
      <w:keepLines/>
      <w:spacing w:before="40" w:after="0"/>
      <w:outlineLvl w:val="5"/>
    </w:pPr>
    <w:rPr>
      <w:b/>
      <w:bCs/>
    </w:rPr>
  </w:style>
  <w:style w:type="paragraph" w:styleId="7">
    <w:name w:val="heading 7"/>
    <w:basedOn w:val="a"/>
    <w:next w:val="a"/>
    <w:link w:val="70"/>
    <w:uiPriority w:val="9"/>
    <w:semiHidden/>
    <w:unhideWhenUsed/>
    <w:qFormat/>
    <w:rsid w:val="00FA308E"/>
    <w:pPr>
      <w:keepNext/>
      <w:keepLines/>
      <w:spacing w:before="40" w:after="0"/>
      <w:outlineLvl w:val="6"/>
    </w:pPr>
    <w:rPr>
      <w:sz w:val="24"/>
      <w:szCs w:val="24"/>
    </w:rPr>
  </w:style>
  <w:style w:type="paragraph" w:styleId="8">
    <w:name w:val="heading 8"/>
    <w:basedOn w:val="a"/>
    <w:next w:val="a"/>
    <w:link w:val="80"/>
    <w:uiPriority w:val="9"/>
    <w:semiHidden/>
    <w:unhideWhenUsed/>
    <w:qFormat/>
    <w:rsid w:val="00FA308E"/>
    <w:pPr>
      <w:keepNext/>
      <w:keepLines/>
      <w:spacing w:before="40" w:after="0"/>
      <w:outlineLvl w:val="7"/>
    </w:pPr>
    <w:rPr>
      <w:i/>
      <w:iCs/>
      <w:sz w:val="24"/>
      <w:szCs w:val="24"/>
    </w:rPr>
  </w:style>
  <w:style w:type="paragraph" w:styleId="9">
    <w:name w:val="heading 9"/>
    <w:basedOn w:val="a"/>
    <w:next w:val="a"/>
    <w:link w:val="90"/>
    <w:uiPriority w:val="9"/>
    <w:semiHidden/>
    <w:unhideWhenUsed/>
    <w:qFormat/>
    <w:rsid w:val="00FA308E"/>
    <w:pPr>
      <w:keepNext/>
      <w:keepLines/>
      <w:spacing w:before="40" w:after="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8845B0"/>
    <w:rPr>
      <w:rFonts w:ascii="Tahoma" w:hAnsi="Tahoma" w:cs="Tahoma"/>
      <w:sz w:val="16"/>
      <w:szCs w:val="16"/>
    </w:rPr>
  </w:style>
  <w:style w:type="character" w:styleId="a5">
    <w:name w:val="Hyperlink"/>
    <w:basedOn w:val="a0"/>
    <w:uiPriority w:val="99"/>
    <w:unhideWhenUsed/>
    <w:rsid w:val="00224658"/>
    <w:rPr>
      <w:color w:val="0000FF" w:themeColor="hyperlink"/>
      <w:u w:val="single"/>
    </w:rPr>
  </w:style>
  <w:style w:type="character" w:customStyle="1" w:styleId="10">
    <w:name w:val="Заголовок 1 Знак"/>
    <w:basedOn w:val="a0"/>
    <w:uiPriority w:val="9"/>
    <w:qFormat/>
    <w:rsid w:val="0050312B"/>
    <w:rPr>
      <w:rFonts w:asciiTheme="majorHAnsi" w:eastAsiaTheme="majorEastAsia" w:hAnsiTheme="majorHAnsi" w:cstheme="majorBidi"/>
      <w:b/>
      <w:bCs/>
      <w:color w:val="365F91" w:themeColor="accent1" w:themeShade="BF"/>
      <w:sz w:val="28"/>
      <w:szCs w:val="28"/>
    </w:rPr>
  </w:style>
  <w:style w:type="character" w:customStyle="1" w:styleId="31">
    <w:name w:val="Основной текст 3 Знак"/>
    <w:basedOn w:val="a0"/>
    <w:link w:val="32"/>
    <w:qFormat/>
    <w:rsid w:val="00CD1C8A"/>
    <w:rPr>
      <w:rFonts w:ascii="Times New Roman" w:eastAsia="Times New Roman" w:hAnsi="Times New Roman" w:cs="Times New Roman"/>
      <w:b/>
      <w:spacing w:val="12"/>
      <w:sz w:val="26"/>
      <w:szCs w:val="20"/>
      <w:lang w:eastAsia="ru-RU"/>
    </w:rPr>
  </w:style>
  <w:style w:type="character" w:customStyle="1" w:styleId="a6">
    <w:name w:val="Верхний колонтитул Знак"/>
    <w:basedOn w:val="a0"/>
    <w:link w:val="a7"/>
    <w:uiPriority w:val="99"/>
    <w:qFormat/>
    <w:rsid w:val="00D021CE"/>
  </w:style>
  <w:style w:type="character" w:customStyle="1" w:styleId="a8">
    <w:name w:val="Нижний колонтитул Знак"/>
    <w:basedOn w:val="a0"/>
    <w:link w:val="a9"/>
    <w:uiPriority w:val="99"/>
    <w:qFormat/>
    <w:rsid w:val="0073146F"/>
  </w:style>
  <w:style w:type="character" w:customStyle="1" w:styleId="20">
    <w:name w:val="Заголовок 2 Знак"/>
    <w:basedOn w:val="a0"/>
    <w:link w:val="2"/>
    <w:uiPriority w:val="9"/>
    <w:semiHidden/>
    <w:qFormat/>
    <w:rsid w:val="00FA308E"/>
    <w:rPr>
      <w:rFonts w:ascii="Cambria" w:eastAsia="Times New Roman" w:hAnsi="Cambria"/>
      <w:b/>
      <w:bCs/>
      <w:i/>
      <w:iCs/>
      <w:sz w:val="28"/>
      <w:szCs w:val="28"/>
    </w:rPr>
  </w:style>
  <w:style w:type="character" w:customStyle="1" w:styleId="30">
    <w:name w:val="Заголовок 3 Знак"/>
    <w:basedOn w:val="a0"/>
    <w:link w:val="3"/>
    <w:uiPriority w:val="9"/>
    <w:semiHidden/>
    <w:qFormat/>
    <w:rsid w:val="00FA308E"/>
    <w:rPr>
      <w:rFonts w:ascii="Cambria" w:eastAsia="Times New Roman" w:hAnsi="Cambria"/>
      <w:b/>
      <w:bCs/>
      <w:sz w:val="26"/>
      <w:szCs w:val="26"/>
    </w:rPr>
  </w:style>
  <w:style w:type="character" w:customStyle="1" w:styleId="40">
    <w:name w:val="Заголовок 4 Знак"/>
    <w:basedOn w:val="a0"/>
    <w:link w:val="4"/>
    <w:uiPriority w:val="9"/>
    <w:semiHidden/>
    <w:qFormat/>
    <w:rsid w:val="00FA308E"/>
    <w:rPr>
      <w:b/>
      <w:bCs/>
      <w:sz w:val="28"/>
      <w:szCs w:val="28"/>
    </w:rPr>
  </w:style>
  <w:style w:type="character" w:customStyle="1" w:styleId="50">
    <w:name w:val="Заголовок 5 Знак"/>
    <w:basedOn w:val="a0"/>
    <w:link w:val="5"/>
    <w:uiPriority w:val="9"/>
    <w:semiHidden/>
    <w:qFormat/>
    <w:rsid w:val="00FA308E"/>
    <w:rPr>
      <w:b/>
      <w:bCs/>
      <w:i/>
      <w:iCs/>
      <w:sz w:val="26"/>
      <w:szCs w:val="26"/>
    </w:rPr>
  </w:style>
  <w:style w:type="character" w:customStyle="1" w:styleId="60">
    <w:name w:val="Заголовок 6 Знак"/>
    <w:basedOn w:val="a0"/>
    <w:link w:val="6"/>
    <w:uiPriority w:val="9"/>
    <w:semiHidden/>
    <w:qFormat/>
    <w:rsid w:val="00FA308E"/>
    <w:rPr>
      <w:b/>
      <w:bCs/>
    </w:rPr>
  </w:style>
  <w:style w:type="character" w:customStyle="1" w:styleId="70">
    <w:name w:val="Заголовок 7 Знак"/>
    <w:basedOn w:val="a0"/>
    <w:link w:val="7"/>
    <w:uiPriority w:val="9"/>
    <w:semiHidden/>
    <w:qFormat/>
    <w:rsid w:val="00FA308E"/>
    <w:rPr>
      <w:sz w:val="24"/>
      <w:szCs w:val="24"/>
    </w:rPr>
  </w:style>
  <w:style w:type="character" w:customStyle="1" w:styleId="80">
    <w:name w:val="Заголовок 8 Знак"/>
    <w:basedOn w:val="a0"/>
    <w:link w:val="8"/>
    <w:uiPriority w:val="9"/>
    <w:semiHidden/>
    <w:qFormat/>
    <w:rsid w:val="00FA308E"/>
    <w:rPr>
      <w:i/>
      <w:iCs/>
      <w:sz w:val="24"/>
      <w:szCs w:val="24"/>
    </w:rPr>
  </w:style>
  <w:style w:type="character" w:customStyle="1" w:styleId="90">
    <w:name w:val="Заголовок 9 Знак"/>
    <w:basedOn w:val="a0"/>
    <w:link w:val="9"/>
    <w:uiPriority w:val="9"/>
    <w:semiHidden/>
    <w:qFormat/>
    <w:rsid w:val="00FA308E"/>
    <w:rPr>
      <w:rFonts w:ascii="Cambria" w:eastAsia="Times New Roman" w:hAnsi="Cambria"/>
    </w:rPr>
  </w:style>
  <w:style w:type="character" w:customStyle="1" w:styleId="Heading1Char">
    <w:name w:val="Heading 1 Char"/>
    <w:basedOn w:val="a0"/>
    <w:uiPriority w:val="99"/>
    <w:qFormat/>
    <w:locked/>
    <w:rsid w:val="00FA308E"/>
    <w:rPr>
      <w:rFonts w:ascii="Cambria" w:hAnsi="Cambria" w:cs="Times New Roman"/>
      <w:b/>
      <w:bCs/>
      <w:kern w:val="2"/>
      <w:sz w:val="32"/>
      <w:szCs w:val="32"/>
      <w:lang w:val="ru-RU" w:eastAsia="ru-RU"/>
    </w:rPr>
  </w:style>
  <w:style w:type="character" w:styleId="aa">
    <w:name w:val="page number"/>
    <w:basedOn w:val="a0"/>
    <w:uiPriority w:val="99"/>
    <w:qFormat/>
    <w:rsid w:val="00FA308E"/>
    <w:rPr>
      <w:rFonts w:cs="Times New Roman"/>
    </w:rPr>
  </w:style>
  <w:style w:type="character" w:customStyle="1" w:styleId="ab">
    <w:name w:val="Текст сноски Знак"/>
    <w:basedOn w:val="a0"/>
    <w:link w:val="11"/>
    <w:semiHidden/>
    <w:qFormat/>
    <w:rsid w:val="00FA308E"/>
    <w:rPr>
      <w:rFonts w:ascii="Times New Roman" w:hAnsi="Times New Roman"/>
      <w:sz w:val="20"/>
      <w:szCs w:val="20"/>
    </w:rPr>
  </w:style>
  <w:style w:type="character" w:customStyle="1" w:styleId="ac">
    <w:name w:val="Символ сноски"/>
    <w:uiPriority w:val="99"/>
    <w:semiHidden/>
    <w:qFormat/>
    <w:rsid w:val="00FA308E"/>
    <w:rPr>
      <w:rFonts w:cs="Times New Roman"/>
      <w:vertAlign w:val="superscript"/>
    </w:rPr>
  </w:style>
  <w:style w:type="character" w:styleId="ad">
    <w:name w:val="footnote reference"/>
    <w:rPr>
      <w:rFonts w:cs="Times New Roman"/>
      <w:vertAlign w:val="superscript"/>
    </w:rPr>
  </w:style>
  <w:style w:type="character" w:customStyle="1" w:styleId="21">
    <w:name w:val="Основной текст с отступом 2 Знак"/>
    <w:basedOn w:val="a0"/>
    <w:link w:val="210"/>
    <w:uiPriority w:val="99"/>
    <w:qFormat/>
    <w:rsid w:val="00FA308E"/>
    <w:rPr>
      <w:rFonts w:ascii="Times New Roman" w:hAnsi="Times New Roman"/>
      <w:sz w:val="24"/>
      <w:szCs w:val="24"/>
    </w:rPr>
  </w:style>
  <w:style w:type="character" w:customStyle="1" w:styleId="ae">
    <w:name w:val="Цветовое выделение"/>
    <w:uiPriority w:val="99"/>
    <w:qFormat/>
    <w:rsid w:val="00FA308E"/>
    <w:rPr>
      <w:b/>
      <w:bCs/>
      <w:color w:val="26282F"/>
    </w:rPr>
  </w:style>
  <w:style w:type="character" w:customStyle="1" w:styleId="af">
    <w:name w:val="Гипертекстовая ссылка"/>
    <w:basedOn w:val="ae"/>
    <w:uiPriority w:val="99"/>
    <w:qFormat/>
    <w:rsid w:val="00FA308E"/>
    <w:rPr>
      <w:b/>
      <w:bCs/>
      <w:color w:val="106BBE"/>
    </w:rPr>
  </w:style>
  <w:style w:type="character" w:customStyle="1" w:styleId="af0">
    <w:name w:val="Цветовое выделение для Текст"/>
    <w:uiPriority w:val="99"/>
    <w:qFormat/>
    <w:rsid w:val="00FA308E"/>
    <w:rPr>
      <w:rFonts w:ascii="Times New Roman CYR" w:hAnsi="Times New Roman CYR" w:cs="Times New Roman CYR"/>
    </w:rPr>
  </w:style>
  <w:style w:type="character" w:customStyle="1" w:styleId="af1">
    <w:name w:val="Заголовок Знак"/>
    <w:basedOn w:val="a0"/>
    <w:link w:val="af2"/>
    <w:uiPriority w:val="10"/>
    <w:qFormat/>
    <w:rsid w:val="00FA308E"/>
    <w:rPr>
      <w:rFonts w:ascii="Cambria" w:eastAsia="Times New Roman" w:hAnsi="Cambria"/>
      <w:b/>
      <w:bCs/>
      <w:kern w:val="2"/>
      <w:sz w:val="32"/>
      <w:szCs w:val="32"/>
    </w:rPr>
  </w:style>
  <w:style w:type="character" w:customStyle="1" w:styleId="af3">
    <w:name w:val="Подзаголовок Знак"/>
    <w:basedOn w:val="a0"/>
    <w:link w:val="af4"/>
    <w:uiPriority w:val="11"/>
    <w:qFormat/>
    <w:rsid w:val="00FA308E"/>
    <w:rPr>
      <w:rFonts w:ascii="Cambria" w:eastAsia="Times New Roman" w:hAnsi="Cambria"/>
      <w:sz w:val="24"/>
      <w:szCs w:val="24"/>
    </w:rPr>
  </w:style>
  <w:style w:type="character" w:styleId="af5">
    <w:name w:val="Strong"/>
    <w:basedOn w:val="a0"/>
    <w:uiPriority w:val="22"/>
    <w:qFormat/>
    <w:rsid w:val="00FA308E"/>
    <w:rPr>
      <w:b/>
      <w:bCs/>
    </w:rPr>
  </w:style>
  <w:style w:type="character" w:customStyle="1" w:styleId="12">
    <w:name w:val="Выделение1"/>
    <w:basedOn w:val="a0"/>
    <w:uiPriority w:val="20"/>
    <w:qFormat/>
    <w:rsid w:val="00FA308E"/>
    <w:rPr>
      <w:rFonts w:ascii="Calibri" w:hAnsi="Calibri"/>
      <w:b/>
      <w:i/>
      <w:iCs/>
    </w:rPr>
  </w:style>
  <w:style w:type="character" w:customStyle="1" w:styleId="22">
    <w:name w:val="Цитата 2 Знак"/>
    <w:basedOn w:val="a0"/>
    <w:link w:val="23"/>
    <w:uiPriority w:val="29"/>
    <w:qFormat/>
    <w:rsid w:val="00FA308E"/>
    <w:rPr>
      <w:i/>
      <w:sz w:val="24"/>
      <w:szCs w:val="24"/>
    </w:rPr>
  </w:style>
  <w:style w:type="character" w:customStyle="1" w:styleId="af6">
    <w:name w:val="Выделенная цитата Знак"/>
    <w:basedOn w:val="a0"/>
    <w:link w:val="af7"/>
    <w:uiPriority w:val="30"/>
    <w:qFormat/>
    <w:rsid w:val="00FA308E"/>
    <w:rPr>
      <w:b/>
      <w:i/>
      <w:sz w:val="24"/>
    </w:rPr>
  </w:style>
  <w:style w:type="character" w:customStyle="1" w:styleId="13">
    <w:name w:val="Слабое выделение1"/>
    <w:uiPriority w:val="19"/>
    <w:qFormat/>
    <w:rsid w:val="00FA308E"/>
    <w:rPr>
      <w:i/>
      <w:color w:val="5A5A5A"/>
    </w:rPr>
  </w:style>
  <w:style w:type="character" w:styleId="af8">
    <w:name w:val="Intense Emphasis"/>
    <w:basedOn w:val="a0"/>
    <w:uiPriority w:val="21"/>
    <w:qFormat/>
    <w:rsid w:val="00FA308E"/>
    <w:rPr>
      <w:b/>
      <w:i/>
      <w:sz w:val="24"/>
      <w:szCs w:val="24"/>
      <w:u w:val="single"/>
    </w:rPr>
  </w:style>
  <w:style w:type="character" w:styleId="af9">
    <w:name w:val="Subtle Reference"/>
    <w:basedOn w:val="a0"/>
    <w:uiPriority w:val="31"/>
    <w:qFormat/>
    <w:rsid w:val="00FA308E"/>
    <w:rPr>
      <w:sz w:val="24"/>
      <w:szCs w:val="24"/>
      <w:u w:val="single"/>
    </w:rPr>
  </w:style>
  <w:style w:type="character" w:styleId="afa">
    <w:name w:val="Intense Reference"/>
    <w:basedOn w:val="a0"/>
    <w:uiPriority w:val="32"/>
    <w:qFormat/>
    <w:rsid w:val="00FA308E"/>
    <w:rPr>
      <w:b/>
      <w:sz w:val="24"/>
      <w:u w:val="single"/>
    </w:rPr>
  </w:style>
  <w:style w:type="character" w:customStyle="1" w:styleId="14">
    <w:name w:val="Название книги1"/>
    <w:basedOn w:val="a0"/>
    <w:uiPriority w:val="33"/>
    <w:qFormat/>
    <w:rsid w:val="00FA308E"/>
    <w:rPr>
      <w:rFonts w:ascii="Cambria" w:eastAsia="Times New Roman" w:hAnsi="Cambria"/>
      <w:b/>
      <w:i/>
      <w:sz w:val="24"/>
      <w:szCs w:val="24"/>
    </w:rPr>
  </w:style>
  <w:style w:type="character" w:customStyle="1" w:styleId="211">
    <w:name w:val="Заголовок 2 Знак1"/>
    <w:basedOn w:val="a0"/>
    <w:uiPriority w:val="9"/>
    <w:semiHidden/>
    <w:qFormat/>
    <w:rsid w:val="00FA308E"/>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uiPriority w:val="9"/>
    <w:semiHidden/>
    <w:qFormat/>
    <w:rsid w:val="00FA308E"/>
    <w:rPr>
      <w:rFonts w:asciiTheme="majorHAnsi" w:eastAsiaTheme="majorEastAsia" w:hAnsiTheme="majorHAnsi" w:cstheme="majorBidi"/>
      <w:color w:val="243F60" w:themeColor="accent1" w:themeShade="7F"/>
      <w:sz w:val="24"/>
      <w:szCs w:val="24"/>
    </w:rPr>
  </w:style>
  <w:style w:type="character" w:customStyle="1" w:styleId="41">
    <w:name w:val="Заголовок 4 Знак1"/>
    <w:basedOn w:val="a0"/>
    <w:uiPriority w:val="9"/>
    <w:semiHidden/>
    <w:qFormat/>
    <w:rsid w:val="00FA308E"/>
    <w:rPr>
      <w:rFonts w:asciiTheme="majorHAnsi" w:eastAsiaTheme="majorEastAsia" w:hAnsiTheme="majorHAnsi" w:cstheme="majorBidi"/>
      <w:i/>
      <w:iCs/>
      <w:color w:val="365F91" w:themeColor="accent1" w:themeShade="BF"/>
    </w:rPr>
  </w:style>
  <w:style w:type="character" w:customStyle="1" w:styleId="51">
    <w:name w:val="Заголовок 5 Знак1"/>
    <w:basedOn w:val="a0"/>
    <w:uiPriority w:val="9"/>
    <w:semiHidden/>
    <w:qFormat/>
    <w:rsid w:val="00FA308E"/>
    <w:rPr>
      <w:rFonts w:asciiTheme="majorHAnsi" w:eastAsiaTheme="majorEastAsia" w:hAnsiTheme="majorHAnsi" w:cstheme="majorBidi"/>
      <w:color w:val="365F91" w:themeColor="accent1" w:themeShade="BF"/>
    </w:rPr>
  </w:style>
  <w:style w:type="character" w:customStyle="1" w:styleId="61">
    <w:name w:val="Заголовок 6 Знак1"/>
    <w:basedOn w:val="a0"/>
    <w:uiPriority w:val="9"/>
    <w:semiHidden/>
    <w:qFormat/>
    <w:rsid w:val="00FA308E"/>
    <w:rPr>
      <w:rFonts w:asciiTheme="majorHAnsi" w:eastAsiaTheme="majorEastAsia" w:hAnsiTheme="majorHAnsi" w:cstheme="majorBidi"/>
      <w:color w:val="243F60" w:themeColor="accent1" w:themeShade="7F"/>
    </w:rPr>
  </w:style>
  <w:style w:type="character" w:customStyle="1" w:styleId="71">
    <w:name w:val="Заголовок 7 Знак1"/>
    <w:basedOn w:val="a0"/>
    <w:uiPriority w:val="9"/>
    <w:semiHidden/>
    <w:qFormat/>
    <w:rsid w:val="00FA308E"/>
    <w:rPr>
      <w:rFonts w:asciiTheme="majorHAnsi" w:eastAsiaTheme="majorEastAsia" w:hAnsiTheme="majorHAnsi" w:cstheme="majorBidi"/>
      <w:i/>
      <w:iCs/>
      <w:color w:val="243F60" w:themeColor="accent1" w:themeShade="7F"/>
    </w:rPr>
  </w:style>
  <w:style w:type="character" w:customStyle="1" w:styleId="81">
    <w:name w:val="Заголовок 8 Знак1"/>
    <w:basedOn w:val="a0"/>
    <w:uiPriority w:val="9"/>
    <w:semiHidden/>
    <w:qFormat/>
    <w:rsid w:val="00FA308E"/>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0"/>
    <w:uiPriority w:val="9"/>
    <w:semiHidden/>
    <w:qFormat/>
    <w:rsid w:val="00FA308E"/>
    <w:rPr>
      <w:rFonts w:asciiTheme="majorHAnsi" w:eastAsiaTheme="majorEastAsia" w:hAnsiTheme="majorHAnsi" w:cstheme="majorBidi"/>
      <w:i/>
      <w:iCs/>
      <w:color w:val="272727" w:themeColor="text1" w:themeTint="D8"/>
      <w:sz w:val="21"/>
      <w:szCs w:val="21"/>
    </w:rPr>
  </w:style>
  <w:style w:type="character" w:customStyle="1" w:styleId="15">
    <w:name w:val="Текст сноски Знак1"/>
    <w:basedOn w:val="a0"/>
    <w:link w:val="afb"/>
    <w:uiPriority w:val="99"/>
    <w:semiHidden/>
    <w:qFormat/>
    <w:rsid w:val="00FA308E"/>
    <w:rPr>
      <w:sz w:val="20"/>
      <w:szCs w:val="20"/>
    </w:rPr>
  </w:style>
  <w:style w:type="character" w:customStyle="1" w:styleId="212">
    <w:name w:val="Основной текст с отступом 2 Знак1"/>
    <w:basedOn w:val="a0"/>
    <w:link w:val="24"/>
    <w:uiPriority w:val="99"/>
    <w:semiHidden/>
    <w:qFormat/>
    <w:rsid w:val="00FA308E"/>
  </w:style>
  <w:style w:type="character" w:customStyle="1" w:styleId="16">
    <w:name w:val="Заголовок Знак1"/>
    <w:basedOn w:val="a0"/>
    <w:uiPriority w:val="10"/>
    <w:qFormat/>
    <w:rsid w:val="00FA308E"/>
    <w:rPr>
      <w:rFonts w:asciiTheme="majorHAnsi" w:eastAsiaTheme="majorEastAsia" w:hAnsiTheme="majorHAnsi" w:cstheme="majorBidi"/>
      <w:spacing w:val="-10"/>
      <w:kern w:val="2"/>
      <w:sz w:val="56"/>
      <w:szCs w:val="56"/>
    </w:rPr>
  </w:style>
  <w:style w:type="character" w:customStyle="1" w:styleId="17">
    <w:name w:val="Подзаголовок Знак1"/>
    <w:basedOn w:val="a0"/>
    <w:uiPriority w:val="11"/>
    <w:qFormat/>
    <w:rsid w:val="00FA308E"/>
    <w:rPr>
      <w:rFonts w:eastAsiaTheme="minorEastAsia"/>
      <w:color w:val="5A5A5A" w:themeColor="text1" w:themeTint="A5"/>
      <w:spacing w:val="15"/>
    </w:rPr>
  </w:style>
  <w:style w:type="character" w:styleId="afc">
    <w:name w:val="Emphasis"/>
    <w:basedOn w:val="a0"/>
    <w:uiPriority w:val="20"/>
    <w:qFormat/>
    <w:rsid w:val="00FA308E"/>
    <w:rPr>
      <w:i/>
      <w:iCs/>
    </w:rPr>
  </w:style>
  <w:style w:type="character" w:customStyle="1" w:styleId="213">
    <w:name w:val="Цитата 2 Знак1"/>
    <w:basedOn w:val="a0"/>
    <w:uiPriority w:val="29"/>
    <w:qFormat/>
    <w:rsid w:val="00FA308E"/>
    <w:rPr>
      <w:i/>
      <w:iCs/>
      <w:color w:val="404040" w:themeColor="text1" w:themeTint="BF"/>
    </w:rPr>
  </w:style>
  <w:style w:type="character" w:customStyle="1" w:styleId="18">
    <w:name w:val="Выделенная цитата Знак1"/>
    <w:basedOn w:val="a0"/>
    <w:uiPriority w:val="30"/>
    <w:qFormat/>
    <w:rsid w:val="00FA308E"/>
    <w:rPr>
      <w:i/>
      <w:iCs/>
      <w:color w:val="4F81BD" w:themeColor="accent1"/>
    </w:rPr>
  </w:style>
  <w:style w:type="character" w:styleId="afd">
    <w:name w:val="Subtle Emphasis"/>
    <w:basedOn w:val="a0"/>
    <w:uiPriority w:val="19"/>
    <w:qFormat/>
    <w:rsid w:val="00FA308E"/>
    <w:rPr>
      <w:i/>
      <w:iCs/>
      <w:color w:val="404040" w:themeColor="text1" w:themeTint="BF"/>
    </w:rPr>
  </w:style>
  <w:style w:type="character" w:styleId="afe">
    <w:name w:val="Book Title"/>
    <w:basedOn w:val="a0"/>
    <w:uiPriority w:val="33"/>
    <w:qFormat/>
    <w:rsid w:val="00FA308E"/>
    <w:rPr>
      <w:b/>
      <w:bCs/>
      <w:i/>
      <w:iCs/>
      <w:spacing w:val="5"/>
    </w:rPr>
  </w:style>
  <w:style w:type="character" w:customStyle="1" w:styleId="ConsPlusNormal">
    <w:name w:val="ConsPlusNormal Знак"/>
    <w:link w:val="ConsPlusNormal0"/>
    <w:uiPriority w:val="99"/>
    <w:qFormat/>
    <w:locked/>
    <w:rsid w:val="00B81774"/>
    <w:rPr>
      <w:rFonts w:ascii="Arial" w:eastAsia="Times New Roman" w:hAnsi="Arial" w:cs="Arial"/>
      <w:sz w:val="20"/>
      <w:szCs w:val="20"/>
    </w:rPr>
  </w:style>
  <w:style w:type="character" w:customStyle="1" w:styleId="aff">
    <w:name w:val="Маркеры"/>
    <w:qFormat/>
    <w:rPr>
      <w:rFonts w:ascii="OpenSymbol" w:eastAsia="OpenSymbol" w:hAnsi="OpenSymbol" w:cs="OpenSymbol"/>
    </w:rPr>
  </w:style>
  <w:style w:type="paragraph" w:styleId="af2">
    <w:name w:val="Title"/>
    <w:basedOn w:val="a"/>
    <w:next w:val="aff0"/>
    <w:link w:val="af1"/>
    <w:uiPriority w:val="10"/>
    <w:qFormat/>
    <w:rsid w:val="00FA308E"/>
    <w:pPr>
      <w:spacing w:after="0" w:line="240" w:lineRule="auto"/>
      <w:contextualSpacing/>
    </w:pPr>
    <w:rPr>
      <w:rFonts w:ascii="Cambria" w:eastAsia="Times New Roman" w:hAnsi="Cambria"/>
      <w:b/>
      <w:bCs/>
      <w:kern w:val="2"/>
      <w:sz w:val="32"/>
      <w:szCs w:val="32"/>
    </w:rPr>
  </w:style>
  <w:style w:type="paragraph" w:styleId="aff0">
    <w:name w:val="Body Text"/>
    <w:basedOn w:val="a"/>
    <w:pPr>
      <w:spacing w:after="140"/>
    </w:pPr>
  </w:style>
  <w:style w:type="paragraph" w:styleId="aff1">
    <w:name w:val="List"/>
    <w:basedOn w:val="aff0"/>
    <w:rPr>
      <w:rFonts w:ascii="PT Astra Serif" w:hAnsi="PT Astra Serif" w:cs="Noto Sans Devanagari"/>
    </w:rPr>
  </w:style>
  <w:style w:type="paragraph" w:styleId="aff2">
    <w:name w:val="caption"/>
    <w:basedOn w:val="a"/>
    <w:qFormat/>
    <w:pPr>
      <w:suppressLineNumbers/>
      <w:spacing w:before="120" w:after="120"/>
    </w:pPr>
    <w:rPr>
      <w:rFonts w:ascii="PT Astra Serif" w:hAnsi="PT Astra Serif" w:cs="Noto Sans Devanagari"/>
      <w:i/>
      <w:iCs/>
      <w:sz w:val="24"/>
      <w:szCs w:val="24"/>
    </w:rPr>
  </w:style>
  <w:style w:type="paragraph" w:styleId="aff3">
    <w:name w:val="index heading"/>
    <w:basedOn w:val="a"/>
    <w:qFormat/>
    <w:pPr>
      <w:suppressLineNumbers/>
    </w:pPr>
    <w:rPr>
      <w:rFonts w:ascii="PT Astra Serif" w:hAnsi="PT Astra Serif" w:cs="Noto Sans Devanagari"/>
    </w:rPr>
  </w:style>
  <w:style w:type="paragraph" w:styleId="a4">
    <w:name w:val="Balloon Text"/>
    <w:basedOn w:val="a"/>
    <w:link w:val="a3"/>
    <w:uiPriority w:val="99"/>
    <w:semiHidden/>
    <w:unhideWhenUsed/>
    <w:qFormat/>
    <w:rsid w:val="008845B0"/>
    <w:pPr>
      <w:spacing w:after="0" w:line="240" w:lineRule="auto"/>
    </w:pPr>
    <w:rPr>
      <w:rFonts w:ascii="Tahoma" w:hAnsi="Tahoma" w:cs="Tahoma"/>
      <w:sz w:val="16"/>
      <w:szCs w:val="16"/>
    </w:rPr>
  </w:style>
  <w:style w:type="paragraph" w:styleId="32">
    <w:name w:val="Body Text 3"/>
    <w:basedOn w:val="a"/>
    <w:link w:val="31"/>
    <w:qFormat/>
    <w:rsid w:val="00CD1C8A"/>
    <w:pPr>
      <w:tabs>
        <w:tab w:val="left" w:pos="4253"/>
      </w:tabs>
      <w:spacing w:after="0" w:line="300" w:lineRule="exact"/>
      <w:jc w:val="center"/>
    </w:pPr>
    <w:rPr>
      <w:rFonts w:ascii="Times New Roman" w:eastAsia="Times New Roman" w:hAnsi="Times New Roman" w:cs="Times New Roman"/>
      <w:b/>
      <w:spacing w:val="12"/>
      <w:sz w:val="26"/>
      <w:szCs w:val="20"/>
      <w:lang w:eastAsia="ru-RU"/>
    </w:rPr>
  </w:style>
  <w:style w:type="paragraph" w:customStyle="1" w:styleId="ConsPlusNormal0">
    <w:name w:val="ConsPlusNormal"/>
    <w:link w:val="ConsPlusNormal"/>
    <w:uiPriority w:val="99"/>
    <w:qFormat/>
    <w:rsid w:val="009509C4"/>
    <w:rPr>
      <w:rFonts w:ascii="Arial" w:hAnsi="Arial" w:cs="Arial"/>
      <w:sz w:val="20"/>
      <w:szCs w:val="20"/>
    </w:rPr>
  </w:style>
  <w:style w:type="paragraph" w:customStyle="1" w:styleId="aff4">
    <w:name w:val="Колонтитул"/>
    <w:basedOn w:val="a"/>
    <w:qFormat/>
  </w:style>
  <w:style w:type="paragraph" w:styleId="a7">
    <w:name w:val="header"/>
    <w:basedOn w:val="a"/>
    <w:link w:val="a6"/>
    <w:uiPriority w:val="99"/>
    <w:unhideWhenUsed/>
    <w:rsid w:val="00D021CE"/>
    <w:pPr>
      <w:tabs>
        <w:tab w:val="center" w:pos="4677"/>
        <w:tab w:val="right" w:pos="9355"/>
      </w:tabs>
      <w:spacing w:after="0" w:line="240" w:lineRule="auto"/>
    </w:pPr>
  </w:style>
  <w:style w:type="paragraph" w:styleId="aff5">
    <w:name w:val="List Paragraph"/>
    <w:basedOn w:val="a"/>
    <w:uiPriority w:val="34"/>
    <w:qFormat/>
    <w:rsid w:val="00D021CE"/>
    <w:pPr>
      <w:ind w:left="720"/>
      <w:contextualSpacing/>
    </w:pPr>
  </w:style>
  <w:style w:type="paragraph" w:styleId="a9">
    <w:name w:val="footer"/>
    <w:basedOn w:val="a"/>
    <w:link w:val="a8"/>
    <w:uiPriority w:val="99"/>
    <w:unhideWhenUsed/>
    <w:rsid w:val="0073146F"/>
    <w:pPr>
      <w:tabs>
        <w:tab w:val="center" w:pos="4677"/>
        <w:tab w:val="right" w:pos="9355"/>
      </w:tabs>
      <w:spacing w:after="0" w:line="240" w:lineRule="auto"/>
    </w:pPr>
  </w:style>
  <w:style w:type="paragraph" w:customStyle="1" w:styleId="214">
    <w:name w:val="Заголовок 21"/>
    <w:basedOn w:val="a"/>
    <w:next w:val="a"/>
    <w:uiPriority w:val="9"/>
    <w:semiHidden/>
    <w:unhideWhenUsed/>
    <w:qFormat/>
    <w:rsid w:val="00FA308E"/>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1">
    <w:name w:val="Заголовок 31"/>
    <w:basedOn w:val="a"/>
    <w:next w:val="a"/>
    <w:uiPriority w:val="9"/>
    <w:semiHidden/>
    <w:unhideWhenUsed/>
    <w:qFormat/>
    <w:rsid w:val="00FA308E"/>
    <w:pPr>
      <w:keepNext/>
      <w:spacing w:before="240" w:after="60" w:line="240" w:lineRule="auto"/>
      <w:outlineLvl w:val="2"/>
    </w:pPr>
    <w:rPr>
      <w:rFonts w:ascii="Cambria" w:eastAsia="Times New Roman" w:hAnsi="Cambria" w:cs="Times New Roman"/>
      <w:b/>
      <w:bCs/>
      <w:sz w:val="26"/>
      <w:szCs w:val="26"/>
      <w:lang w:eastAsia="ru-RU"/>
    </w:rPr>
  </w:style>
  <w:style w:type="paragraph" w:customStyle="1" w:styleId="410">
    <w:name w:val="Заголовок 41"/>
    <w:basedOn w:val="a"/>
    <w:next w:val="a"/>
    <w:uiPriority w:val="9"/>
    <w:semiHidden/>
    <w:unhideWhenUsed/>
    <w:qFormat/>
    <w:rsid w:val="00FA308E"/>
    <w:pPr>
      <w:keepNext/>
      <w:spacing w:before="240" w:after="60" w:line="240" w:lineRule="auto"/>
      <w:outlineLvl w:val="3"/>
    </w:pPr>
    <w:rPr>
      <w:rFonts w:eastAsia="Times New Roman" w:cs="Times New Roman"/>
      <w:b/>
      <w:bCs/>
      <w:sz w:val="28"/>
      <w:szCs w:val="28"/>
      <w:lang w:eastAsia="ru-RU"/>
    </w:rPr>
  </w:style>
  <w:style w:type="paragraph" w:customStyle="1" w:styleId="510">
    <w:name w:val="Заголовок 51"/>
    <w:basedOn w:val="a"/>
    <w:next w:val="a"/>
    <w:uiPriority w:val="9"/>
    <w:semiHidden/>
    <w:unhideWhenUsed/>
    <w:qFormat/>
    <w:rsid w:val="00FA308E"/>
    <w:pPr>
      <w:spacing w:before="240" w:after="60" w:line="240" w:lineRule="auto"/>
      <w:outlineLvl w:val="4"/>
    </w:pPr>
    <w:rPr>
      <w:rFonts w:eastAsia="Times New Roman" w:cs="Times New Roman"/>
      <w:b/>
      <w:bCs/>
      <w:i/>
      <w:iCs/>
      <w:sz w:val="26"/>
      <w:szCs w:val="26"/>
      <w:lang w:eastAsia="ru-RU"/>
    </w:rPr>
  </w:style>
  <w:style w:type="paragraph" w:customStyle="1" w:styleId="610">
    <w:name w:val="Заголовок 61"/>
    <w:basedOn w:val="a"/>
    <w:next w:val="a"/>
    <w:uiPriority w:val="9"/>
    <w:semiHidden/>
    <w:unhideWhenUsed/>
    <w:qFormat/>
    <w:rsid w:val="00FA308E"/>
    <w:pPr>
      <w:spacing w:before="240" w:after="60" w:line="240" w:lineRule="auto"/>
      <w:outlineLvl w:val="5"/>
    </w:pPr>
    <w:rPr>
      <w:rFonts w:eastAsia="Times New Roman" w:cs="Times New Roman"/>
      <w:b/>
      <w:bCs/>
      <w:lang w:eastAsia="ru-RU"/>
    </w:rPr>
  </w:style>
  <w:style w:type="paragraph" w:customStyle="1" w:styleId="710">
    <w:name w:val="Заголовок 71"/>
    <w:basedOn w:val="a"/>
    <w:next w:val="a"/>
    <w:uiPriority w:val="9"/>
    <w:semiHidden/>
    <w:unhideWhenUsed/>
    <w:qFormat/>
    <w:rsid w:val="00FA308E"/>
    <w:pPr>
      <w:spacing w:before="240" w:after="60" w:line="240" w:lineRule="auto"/>
      <w:outlineLvl w:val="6"/>
    </w:pPr>
    <w:rPr>
      <w:rFonts w:eastAsia="Times New Roman" w:cs="Times New Roman"/>
      <w:sz w:val="24"/>
      <w:szCs w:val="24"/>
      <w:lang w:eastAsia="ru-RU"/>
    </w:rPr>
  </w:style>
  <w:style w:type="paragraph" w:customStyle="1" w:styleId="810">
    <w:name w:val="Заголовок 81"/>
    <w:basedOn w:val="a"/>
    <w:next w:val="a"/>
    <w:uiPriority w:val="9"/>
    <w:semiHidden/>
    <w:unhideWhenUsed/>
    <w:qFormat/>
    <w:rsid w:val="00FA308E"/>
    <w:pPr>
      <w:spacing w:before="240" w:after="60" w:line="240" w:lineRule="auto"/>
      <w:outlineLvl w:val="7"/>
    </w:pPr>
    <w:rPr>
      <w:rFonts w:eastAsia="Times New Roman" w:cs="Times New Roman"/>
      <w:i/>
      <w:iCs/>
      <w:sz w:val="24"/>
      <w:szCs w:val="24"/>
      <w:lang w:eastAsia="ru-RU"/>
    </w:rPr>
  </w:style>
  <w:style w:type="paragraph" w:customStyle="1" w:styleId="910">
    <w:name w:val="Заголовок 91"/>
    <w:basedOn w:val="a"/>
    <w:next w:val="a"/>
    <w:uiPriority w:val="9"/>
    <w:semiHidden/>
    <w:unhideWhenUsed/>
    <w:qFormat/>
    <w:rsid w:val="00FA308E"/>
    <w:pPr>
      <w:spacing w:before="240" w:after="60" w:line="240" w:lineRule="auto"/>
      <w:outlineLvl w:val="8"/>
    </w:pPr>
    <w:rPr>
      <w:rFonts w:ascii="Cambria" w:eastAsia="Times New Roman" w:hAnsi="Cambria" w:cs="Times New Roman"/>
      <w:lang w:eastAsia="ru-RU"/>
    </w:rPr>
  </w:style>
  <w:style w:type="paragraph" w:customStyle="1" w:styleId="11">
    <w:name w:val="Текст сноски1"/>
    <w:basedOn w:val="a"/>
    <w:next w:val="afb"/>
    <w:link w:val="ab"/>
    <w:semiHidden/>
    <w:qFormat/>
    <w:rsid w:val="00FA308E"/>
    <w:pPr>
      <w:spacing w:after="0" w:line="240" w:lineRule="auto"/>
    </w:pPr>
    <w:rPr>
      <w:rFonts w:ascii="Times New Roman" w:hAnsi="Times New Roman"/>
      <w:sz w:val="20"/>
      <w:szCs w:val="20"/>
    </w:rPr>
  </w:style>
  <w:style w:type="paragraph" w:customStyle="1" w:styleId="19">
    <w:name w:val="Обычный (веб)1"/>
    <w:basedOn w:val="a"/>
    <w:next w:val="aff6"/>
    <w:uiPriority w:val="99"/>
    <w:qFormat/>
    <w:rsid w:val="00FA308E"/>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FA308E"/>
    <w:rPr>
      <w:rFonts w:ascii="Courier New" w:hAnsi="Courier New" w:cs="Courier New"/>
      <w:sz w:val="20"/>
      <w:szCs w:val="20"/>
      <w:lang w:eastAsia="ru-RU"/>
    </w:rPr>
  </w:style>
  <w:style w:type="paragraph" w:customStyle="1" w:styleId="210">
    <w:name w:val="Основной текст с отступом 21"/>
    <w:basedOn w:val="a"/>
    <w:next w:val="24"/>
    <w:link w:val="21"/>
    <w:uiPriority w:val="99"/>
    <w:qFormat/>
    <w:rsid w:val="00FA308E"/>
    <w:pPr>
      <w:spacing w:after="120" w:line="480" w:lineRule="auto"/>
      <w:ind w:left="283"/>
    </w:pPr>
    <w:rPr>
      <w:rFonts w:ascii="Times New Roman" w:hAnsi="Times New Roman"/>
      <w:sz w:val="24"/>
      <w:szCs w:val="24"/>
    </w:rPr>
  </w:style>
  <w:style w:type="paragraph" w:customStyle="1" w:styleId="ConsPlusTitle">
    <w:name w:val="ConsPlusTitle"/>
    <w:qFormat/>
    <w:rsid w:val="00FA308E"/>
    <w:rPr>
      <w:rFonts w:ascii="Arial" w:eastAsia="SimSun" w:hAnsi="Arial" w:cs="Arial"/>
      <w:b/>
      <w:bCs/>
      <w:sz w:val="20"/>
      <w:szCs w:val="20"/>
      <w:lang w:eastAsia="zh-CN"/>
    </w:rPr>
  </w:style>
  <w:style w:type="paragraph" w:customStyle="1" w:styleId="1a">
    <w:name w:val="марк список 1"/>
    <w:basedOn w:val="a"/>
    <w:uiPriority w:val="99"/>
    <w:qFormat/>
    <w:rsid w:val="00FA308E"/>
    <w:pPr>
      <w:tabs>
        <w:tab w:val="left" w:pos="360"/>
      </w:tabs>
      <w:spacing w:before="120" w:after="120" w:line="360" w:lineRule="atLeast"/>
      <w:jc w:val="both"/>
    </w:pPr>
    <w:rPr>
      <w:rFonts w:ascii="Times New Roman" w:eastAsia="Times New Roman" w:hAnsi="Times New Roman" w:cs="Times New Roman"/>
      <w:sz w:val="24"/>
      <w:szCs w:val="24"/>
      <w:lang w:eastAsia="ar-SA"/>
    </w:rPr>
  </w:style>
  <w:style w:type="paragraph" w:customStyle="1" w:styleId="42">
    <w:name w:val="Знак Знак4"/>
    <w:basedOn w:val="a"/>
    <w:qFormat/>
    <w:rsid w:val="00FA308E"/>
    <w:pPr>
      <w:spacing w:beforeAutospacing="1" w:afterAutospacing="1" w:line="240" w:lineRule="auto"/>
    </w:pPr>
    <w:rPr>
      <w:rFonts w:ascii="Tahoma" w:eastAsia="Times New Roman" w:hAnsi="Tahoma" w:cs="Times New Roman"/>
      <w:sz w:val="20"/>
      <w:szCs w:val="20"/>
      <w:lang w:val="en-US"/>
    </w:rPr>
  </w:style>
  <w:style w:type="paragraph" w:customStyle="1" w:styleId="411">
    <w:name w:val="Знак Знак41"/>
    <w:basedOn w:val="a"/>
    <w:qFormat/>
    <w:rsid w:val="00FA308E"/>
    <w:pPr>
      <w:spacing w:beforeAutospacing="1" w:afterAutospacing="1" w:line="240" w:lineRule="auto"/>
    </w:pPr>
    <w:rPr>
      <w:rFonts w:ascii="Tahoma" w:eastAsia="Times New Roman" w:hAnsi="Tahoma" w:cs="Times New Roman"/>
      <w:sz w:val="20"/>
      <w:szCs w:val="20"/>
      <w:lang w:val="en-US"/>
    </w:rPr>
  </w:style>
  <w:style w:type="paragraph" w:customStyle="1" w:styleId="aff7">
    <w:name w:val="Текст (справка)"/>
    <w:basedOn w:val="a"/>
    <w:next w:val="a"/>
    <w:uiPriority w:val="99"/>
    <w:qFormat/>
    <w:rsid w:val="00FA308E"/>
    <w:pPr>
      <w:widowControl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qFormat/>
    <w:rsid w:val="00FA308E"/>
    <w:pPr>
      <w:spacing w:before="75"/>
      <w:ind w:right="0"/>
      <w:jc w:val="both"/>
    </w:pPr>
    <w:rPr>
      <w:color w:val="353842"/>
    </w:rPr>
  </w:style>
  <w:style w:type="paragraph" w:customStyle="1" w:styleId="aff9">
    <w:name w:val="Информация о версии"/>
    <w:basedOn w:val="aff8"/>
    <w:next w:val="a"/>
    <w:uiPriority w:val="99"/>
    <w:qFormat/>
    <w:rsid w:val="00FA308E"/>
    <w:rPr>
      <w:i/>
      <w:iCs/>
    </w:rPr>
  </w:style>
  <w:style w:type="paragraph" w:customStyle="1" w:styleId="affa">
    <w:name w:val="Текст информации об изменениях"/>
    <w:basedOn w:val="a"/>
    <w:next w:val="a"/>
    <w:uiPriority w:val="99"/>
    <w:qFormat/>
    <w:rsid w:val="00FA308E"/>
    <w:pPr>
      <w:widowControl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qFormat/>
    <w:rsid w:val="00FA308E"/>
    <w:pPr>
      <w:spacing w:before="180"/>
      <w:ind w:left="360" w:right="360" w:firstLine="0"/>
    </w:pPr>
  </w:style>
  <w:style w:type="paragraph" w:customStyle="1" w:styleId="affc">
    <w:name w:val="Нормальный (таблица)"/>
    <w:basedOn w:val="a"/>
    <w:next w:val="a"/>
    <w:uiPriority w:val="99"/>
    <w:qFormat/>
    <w:rsid w:val="00FA308E"/>
    <w:pPr>
      <w:widowControl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Подзаголовок для информации об изменениях"/>
    <w:basedOn w:val="affa"/>
    <w:next w:val="a"/>
    <w:uiPriority w:val="99"/>
    <w:qFormat/>
    <w:rsid w:val="00FA308E"/>
    <w:rPr>
      <w:b/>
      <w:bCs/>
    </w:rPr>
  </w:style>
  <w:style w:type="paragraph" w:customStyle="1" w:styleId="affe">
    <w:name w:val="Прижатый влево"/>
    <w:basedOn w:val="a"/>
    <w:next w:val="a"/>
    <w:uiPriority w:val="99"/>
    <w:qFormat/>
    <w:rsid w:val="00FA308E"/>
    <w:pPr>
      <w:widowControl w:val="0"/>
      <w:spacing w:after="0" w:line="240" w:lineRule="auto"/>
    </w:pPr>
    <w:rPr>
      <w:rFonts w:ascii="Times New Roman CYR" w:eastAsia="Times New Roman" w:hAnsi="Times New Roman CYR" w:cs="Times New Roman CYR"/>
      <w:sz w:val="24"/>
      <w:szCs w:val="24"/>
      <w:lang w:eastAsia="ru-RU"/>
    </w:rPr>
  </w:style>
  <w:style w:type="paragraph" w:customStyle="1" w:styleId="ConsPlusCell">
    <w:name w:val="ConsPlusCell"/>
    <w:qFormat/>
    <w:rsid w:val="00FA308E"/>
    <w:pPr>
      <w:widowControl w:val="0"/>
    </w:pPr>
    <w:rPr>
      <w:rFonts w:ascii="Courier New" w:hAnsi="Courier New" w:cs="Courier New"/>
      <w:sz w:val="20"/>
      <w:szCs w:val="20"/>
      <w:lang w:eastAsia="ru-RU"/>
    </w:rPr>
  </w:style>
  <w:style w:type="paragraph" w:customStyle="1" w:styleId="ConsPlusDocList">
    <w:name w:val="ConsPlusDocList"/>
    <w:qFormat/>
    <w:rsid w:val="00FA308E"/>
    <w:pPr>
      <w:widowControl w:val="0"/>
    </w:pPr>
    <w:rPr>
      <w:rFonts w:cs="Calibri"/>
      <w:szCs w:val="20"/>
      <w:lang w:eastAsia="ru-RU"/>
    </w:rPr>
  </w:style>
  <w:style w:type="paragraph" w:customStyle="1" w:styleId="ConsPlusTitlePage">
    <w:name w:val="ConsPlusTitlePage"/>
    <w:qFormat/>
    <w:rsid w:val="00FA308E"/>
    <w:pPr>
      <w:widowControl w:val="0"/>
    </w:pPr>
    <w:rPr>
      <w:rFonts w:ascii="Tahoma" w:hAnsi="Tahoma" w:cs="Tahoma"/>
      <w:sz w:val="20"/>
      <w:szCs w:val="20"/>
      <w:lang w:eastAsia="ru-RU"/>
    </w:rPr>
  </w:style>
  <w:style w:type="paragraph" w:customStyle="1" w:styleId="ConsPlusJurTerm">
    <w:name w:val="ConsPlusJurTerm"/>
    <w:qFormat/>
    <w:rsid w:val="00FA308E"/>
    <w:pPr>
      <w:widowControl w:val="0"/>
    </w:pPr>
    <w:rPr>
      <w:rFonts w:ascii="Tahoma" w:hAnsi="Tahoma" w:cs="Tahoma"/>
      <w:sz w:val="26"/>
      <w:szCs w:val="20"/>
      <w:lang w:eastAsia="ru-RU"/>
    </w:rPr>
  </w:style>
  <w:style w:type="paragraph" w:customStyle="1" w:styleId="ConsPlusTextList">
    <w:name w:val="ConsPlusTextList"/>
    <w:qFormat/>
    <w:rsid w:val="00FA308E"/>
    <w:pPr>
      <w:widowControl w:val="0"/>
    </w:pPr>
    <w:rPr>
      <w:rFonts w:ascii="Arial" w:hAnsi="Arial" w:cs="Arial"/>
      <w:sz w:val="20"/>
      <w:szCs w:val="20"/>
      <w:lang w:eastAsia="ru-RU"/>
    </w:rPr>
  </w:style>
  <w:style w:type="paragraph" w:customStyle="1" w:styleId="Default">
    <w:name w:val="Default"/>
    <w:qFormat/>
    <w:rsid w:val="00FA308E"/>
    <w:rPr>
      <w:rFonts w:ascii="Times New Roman" w:eastAsia="Times New Roman" w:hAnsi="Times New Roman" w:cs="Times New Roman"/>
      <w:color w:val="000000"/>
      <w:sz w:val="24"/>
      <w:szCs w:val="24"/>
      <w:lang w:eastAsia="ru-RU"/>
    </w:rPr>
  </w:style>
  <w:style w:type="paragraph" w:customStyle="1" w:styleId="1b">
    <w:name w:val="Заголовок1"/>
    <w:basedOn w:val="a"/>
    <w:next w:val="a"/>
    <w:uiPriority w:val="10"/>
    <w:qFormat/>
    <w:rsid w:val="00FA308E"/>
    <w:pPr>
      <w:spacing w:before="240" w:after="60" w:line="240" w:lineRule="auto"/>
      <w:jc w:val="center"/>
      <w:outlineLvl w:val="0"/>
    </w:pPr>
    <w:rPr>
      <w:rFonts w:ascii="Cambria" w:eastAsia="Times New Roman" w:hAnsi="Cambria" w:cs="Times New Roman"/>
      <w:b/>
      <w:bCs/>
      <w:kern w:val="2"/>
      <w:sz w:val="32"/>
      <w:szCs w:val="32"/>
      <w:lang w:eastAsia="ru-RU"/>
    </w:rPr>
  </w:style>
  <w:style w:type="paragraph" w:customStyle="1" w:styleId="1c">
    <w:name w:val="Подзаголовок1"/>
    <w:basedOn w:val="a"/>
    <w:next w:val="a"/>
    <w:uiPriority w:val="11"/>
    <w:qFormat/>
    <w:rsid w:val="00FA308E"/>
    <w:pPr>
      <w:spacing w:after="60" w:line="240" w:lineRule="auto"/>
      <w:jc w:val="center"/>
      <w:outlineLvl w:val="1"/>
    </w:pPr>
    <w:rPr>
      <w:rFonts w:ascii="Cambria" w:eastAsia="Times New Roman" w:hAnsi="Cambria" w:cs="Times New Roman"/>
      <w:sz w:val="24"/>
      <w:szCs w:val="24"/>
      <w:lang w:eastAsia="ru-RU"/>
    </w:rPr>
  </w:style>
  <w:style w:type="paragraph" w:customStyle="1" w:styleId="1d">
    <w:name w:val="Без интервала1"/>
    <w:basedOn w:val="a"/>
    <w:next w:val="afff"/>
    <w:uiPriority w:val="1"/>
    <w:qFormat/>
    <w:rsid w:val="00FA308E"/>
    <w:pPr>
      <w:spacing w:after="0" w:line="240" w:lineRule="auto"/>
    </w:pPr>
    <w:rPr>
      <w:rFonts w:eastAsia="Times New Roman" w:cs="Times New Roman"/>
      <w:sz w:val="24"/>
      <w:szCs w:val="32"/>
      <w:lang w:eastAsia="ru-RU"/>
    </w:rPr>
  </w:style>
  <w:style w:type="paragraph" w:customStyle="1" w:styleId="215">
    <w:name w:val="Цитата 21"/>
    <w:basedOn w:val="a"/>
    <w:next w:val="a"/>
    <w:uiPriority w:val="29"/>
    <w:qFormat/>
    <w:rsid w:val="00FA308E"/>
    <w:pPr>
      <w:spacing w:after="0" w:line="240" w:lineRule="auto"/>
    </w:pPr>
    <w:rPr>
      <w:rFonts w:eastAsia="Times New Roman" w:cs="Times New Roman"/>
      <w:i/>
      <w:sz w:val="24"/>
      <w:szCs w:val="24"/>
      <w:lang w:eastAsia="ru-RU"/>
    </w:rPr>
  </w:style>
  <w:style w:type="paragraph" w:customStyle="1" w:styleId="1e">
    <w:name w:val="Выделенная цитата1"/>
    <w:basedOn w:val="a"/>
    <w:next w:val="a"/>
    <w:uiPriority w:val="30"/>
    <w:qFormat/>
    <w:rsid w:val="00FA308E"/>
    <w:pPr>
      <w:spacing w:after="0" w:line="240" w:lineRule="auto"/>
      <w:ind w:left="720" w:right="720"/>
    </w:pPr>
    <w:rPr>
      <w:rFonts w:eastAsia="Times New Roman" w:cs="Times New Roman"/>
      <w:b/>
      <w:i/>
      <w:sz w:val="24"/>
      <w:lang w:eastAsia="ru-RU"/>
    </w:rPr>
  </w:style>
  <w:style w:type="paragraph" w:customStyle="1" w:styleId="1f">
    <w:name w:val="Заголовок оглавления1"/>
    <w:basedOn w:val="1"/>
    <w:next w:val="a"/>
    <w:uiPriority w:val="39"/>
    <w:semiHidden/>
    <w:unhideWhenUsed/>
    <w:qFormat/>
    <w:rsid w:val="00FA308E"/>
    <w:pPr>
      <w:keepLines w:val="0"/>
      <w:spacing w:before="240" w:after="60" w:line="240" w:lineRule="auto"/>
      <w:outlineLvl w:val="9"/>
    </w:pPr>
    <w:rPr>
      <w:rFonts w:cs="Times New Roman"/>
      <w:color w:val="auto"/>
      <w:kern w:val="2"/>
      <w:sz w:val="32"/>
      <w:szCs w:val="32"/>
      <w:lang w:eastAsia="ru-RU"/>
    </w:rPr>
  </w:style>
  <w:style w:type="paragraph" w:styleId="afb">
    <w:name w:val="footnote text"/>
    <w:basedOn w:val="a"/>
    <w:link w:val="15"/>
    <w:uiPriority w:val="99"/>
    <w:semiHidden/>
    <w:unhideWhenUsed/>
    <w:rsid w:val="00FA308E"/>
    <w:pPr>
      <w:spacing w:after="0" w:line="240" w:lineRule="auto"/>
    </w:pPr>
    <w:rPr>
      <w:sz w:val="20"/>
      <w:szCs w:val="20"/>
    </w:rPr>
  </w:style>
  <w:style w:type="paragraph" w:styleId="aff6">
    <w:name w:val="Normal (Web)"/>
    <w:basedOn w:val="a"/>
    <w:uiPriority w:val="99"/>
    <w:semiHidden/>
    <w:unhideWhenUsed/>
    <w:qFormat/>
    <w:rsid w:val="00FA308E"/>
    <w:rPr>
      <w:rFonts w:ascii="Times New Roman" w:hAnsi="Times New Roman" w:cs="Times New Roman"/>
      <w:sz w:val="24"/>
      <w:szCs w:val="24"/>
    </w:rPr>
  </w:style>
  <w:style w:type="paragraph" w:styleId="24">
    <w:name w:val="Body Text Indent 2"/>
    <w:basedOn w:val="a"/>
    <w:link w:val="212"/>
    <w:uiPriority w:val="99"/>
    <w:semiHidden/>
    <w:unhideWhenUsed/>
    <w:qFormat/>
    <w:rsid w:val="00FA308E"/>
    <w:pPr>
      <w:spacing w:after="120" w:line="480" w:lineRule="auto"/>
      <w:ind w:left="283"/>
    </w:pPr>
  </w:style>
  <w:style w:type="paragraph" w:styleId="af4">
    <w:name w:val="Subtitle"/>
    <w:basedOn w:val="a"/>
    <w:next w:val="a"/>
    <w:link w:val="af3"/>
    <w:uiPriority w:val="11"/>
    <w:qFormat/>
    <w:rsid w:val="00FA308E"/>
    <w:pPr>
      <w:spacing w:after="160"/>
    </w:pPr>
    <w:rPr>
      <w:rFonts w:ascii="Cambria" w:eastAsia="Times New Roman" w:hAnsi="Cambria"/>
      <w:sz w:val="24"/>
      <w:szCs w:val="24"/>
    </w:rPr>
  </w:style>
  <w:style w:type="paragraph" w:styleId="afff">
    <w:name w:val="No Spacing"/>
    <w:uiPriority w:val="1"/>
    <w:qFormat/>
    <w:rsid w:val="00FA308E"/>
  </w:style>
  <w:style w:type="paragraph" w:styleId="23">
    <w:name w:val="Quote"/>
    <w:basedOn w:val="a"/>
    <w:next w:val="a"/>
    <w:link w:val="22"/>
    <w:uiPriority w:val="29"/>
    <w:qFormat/>
    <w:rsid w:val="00FA308E"/>
    <w:pPr>
      <w:spacing w:before="200" w:after="160"/>
      <w:ind w:left="864" w:right="864"/>
      <w:jc w:val="center"/>
    </w:pPr>
    <w:rPr>
      <w:i/>
      <w:sz w:val="24"/>
      <w:szCs w:val="24"/>
    </w:rPr>
  </w:style>
  <w:style w:type="paragraph" w:styleId="af7">
    <w:name w:val="Intense Quote"/>
    <w:basedOn w:val="a"/>
    <w:next w:val="a"/>
    <w:link w:val="af6"/>
    <w:uiPriority w:val="30"/>
    <w:qFormat/>
    <w:rsid w:val="00FA308E"/>
    <w:pPr>
      <w:pBdr>
        <w:top w:val="single" w:sz="4" w:space="10" w:color="4F81BD"/>
        <w:bottom w:val="single" w:sz="4" w:space="10" w:color="4F81BD"/>
      </w:pBdr>
      <w:spacing w:before="360" w:after="360"/>
      <w:ind w:left="864" w:right="864"/>
      <w:jc w:val="center"/>
    </w:pPr>
    <w:rPr>
      <w:b/>
      <w:i/>
      <w:sz w:val="24"/>
    </w:rPr>
  </w:style>
  <w:style w:type="paragraph" w:customStyle="1" w:styleId="afff0">
    <w:name w:val="Содержимое таблицы"/>
    <w:basedOn w:val="a"/>
    <w:qFormat/>
    <w:pPr>
      <w:widowControl w:val="0"/>
      <w:suppressLineNumbers/>
    </w:pPr>
  </w:style>
  <w:style w:type="numbering" w:customStyle="1" w:styleId="1f0">
    <w:name w:val="Нет списка1"/>
    <w:uiPriority w:val="99"/>
    <w:semiHidden/>
    <w:unhideWhenUsed/>
    <w:qFormat/>
    <w:rsid w:val="00FA308E"/>
  </w:style>
  <w:style w:type="numbering" w:customStyle="1" w:styleId="Style1">
    <w:name w:val="Style1"/>
    <w:uiPriority w:val="99"/>
    <w:qFormat/>
    <w:rsid w:val="00FA308E"/>
  </w:style>
  <w:style w:type="table" w:styleId="afff1">
    <w:name w:val="Table Grid"/>
    <w:basedOn w:val="a1"/>
    <w:uiPriority w:val="59"/>
    <w:rsid w:val="008845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Заголовок 1 Знак1"/>
    <w:basedOn w:val="a1"/>
    <w:uiPriority w:val="59"/>
    <w:rsid w:val="00522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rsid w:val="00FA308E"/>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D13EE-B739-4EC6-AB2C-3766F2EF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5626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dc:creator>
  <dc:description/>
  <cp:lastModifiedBy>Пользователь Windows</cp:lastModifiedBy>
  <cp:revision>2</cp:revision>
  <dcterms:created xsi:type="dcterms:W3CDTF">2024-08-08T05:23:00Z</dcterms:created>
  <dcterms:modified xsi:type="dcterms:W3CDTF">2024-08-08T05:23:00Z</dcterms:modified>
  <dc:language>ru-RU</dc:language>
</cp:coreProperties>
</file>