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34" w:rsidRDefault="008157B7">
      <w:pPr>
        <w:pStyle w:val="Textbody"/>
        <w:spacing w:after="283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ПРОЕКТ</w:t>
      </w:r>
    </w:p>
    <w:p w:rsidR="00623234" w:rsidRDefault="008157B7">
      <w:pPr>
        <w:widowControl/>
        <w:jc w:val="center"/>
        <w:textAlignment w:val="auto"/>
        <w:rPr>
          <w:rFonts w:ascii="Arial" w:eastAsia="Times New Roman" w:hAnsi="Arial" w:cs="Arial"/>
          <w:bCs/>
          <w:kern w:val="0"/>
          <w:lang w:eastAsia="zh-CN"/>
        </w:rPr>
      </w:pPr>
      <w:r>
        <w:rPr>
          <w:rFonts w:ascii="Arial" w:eastAsia="Times New Roman" w:hAnsi="Arial" w:cs="Arial"/>
          <w:bCs/>
          <w:kern w:val="0"/>
          <w:lang w:eastAsia="zh-CN"/>
        </w:rPr>
        <w:t xml:space="preserve">СОВЕТ </w:t>
      </w:r>
      <w:r w:rsidR="00662F25">
        <w:rPr>
          <w:rFonts w:ascii="Arial" w:eastAsia="Times New Roman" w:hAnsi="Arial" w:cs="Arial"/>
          <w:bCs/>
          <w:kern w:val="0"/>
          <w:lang w:eastAsia="zh-CN"/>
        </w:rPr>
        <w:t>ТАШКИЧУЙСКОГО</w:t>
      </w:r>
      <w:r>
        <w:rPr>
          <w:rFonts w:ascii="Arial" w:eastAsia="Times New Roman" w:hAnsi="Arial" w:cs="Arial"/>
          <w:bCs/>
          <w:kern w:val="0"/>
          <w:lang w:eastAsia="zh-CN"/>
        </w:rPr>
        <w:t xml:space="preserve"> СЕЛЬСКОГО ПОСЕЛЕНИЯ</w:t>
      </w:r>
    </w:p>
    <w:p w:rsidR="00623234" w:rsidRDefault="008157B7">
      <w:pPr>
        <w:widowControl/>
        <w:jc w:val="center"/>
        <w:textAlignment w:val="auto"/>
        <w:rPr>
          <w:rFonts w:ascii="Arial" w:eastAsia="Times New Roman" w:hAnsi="Arial" w:cs="Arial"/>
          <w:bCs/>
          <w:kern w:val="0"/>
          <w:lang w:eastAsia="zh-CN"/>
        </w:rPr>
      </w:pPr>
      <w:r>
        <w:rPr>
          <w:rFonts w:ascii="Arial" w:eastAsia="Times New Roman" w:hAnsi="Arial" w:cs="Arial"/>
          <w:bCs/>
          <w:kern w:val="0"/>
          <w:lang w:eastAsia="zh-CN"/>
        </w:rPr>
        <w:t>ЮТАЗИНСКОГО МУНИЦИПАЛЬНОГО РАЙОНА</w:t>
      </w:r>
    </w:p>
    <w:p w:rsidR="00623234" w:rsidRDefault="008157B7">
      <w:pPr>
        <w:widowControl/>
        <w:jc w:val="center"/>
        <w:textAlignment w:val="auto"/>
        <w:rPr>
          <w:rFonts w:ascii="Arial" w:eastAsia="Times New Roman" w:hAnsi="Arial" w:cs="Arial"/>
          <w:bCs/>
          <w:kern w:val="0"/>
          <w:lang w:eastAsia="zh-CN"/>
        </w:rPr>
      </w:pPr>
      <w:r>
        <w:rPr>
          <w:rFonts w:ascii="Arial" w:eastAsia="Times New Roman" w:hAnsi="Arial" w:cs="Arial"/>
          <w:bCs/>
          <w:kern w:val="0"/>
          <w:lang w:eastAsia="zh-CN"/>
        </w:rPr>
        <w:t>РЕСПУБЛИКИ ТАТАРСТАН</w:t>
      </w:r>
    </w:p>
    <w:p w:rsidR="00623234" w:rsidRDefault="00623234">
      <w:pPr>
        <w:widowControl/>
        <w:jc w:val="both"/>
        <w:textAlignment w:val="auto"/>
        <w:rPr>
          <w:rFonts w:ascii="Arial" w:eastAsia="Times New Roman" w:hAnsi="Arial" w:cs="Arial"/>
          <w:bCs/>
          <w:kern w:val="0"/>
          <w:lang w:eastAsia="zh-CN"/>
        </w:rPr>
      </w:pPr>
    </w:p>
    <w:p w:rsidR="00623234" w:rsidRDefault="008157B7">
      <w:pPr>
        <w:widowControl/>
        <w:jc w:val="both"/>
        <w:textAlignment w:val="auto"/>
        <w:rPr>
          <w:rFonts w:ascii="Arial" w:eastAsia="Times New Roman" w:hAnsi="Arial" w:cs="Arial"/>
          <w:kern w:val="0"/>
          <w:lang w:eastAsia="zh-CN"/>
        </w:rPr>
      </w:pPr>
      <w:r>
        <w:rPr>
          <w:rFonts w:ascii="Arial" w:eastAsia="Times New Roman" w:hAnsi="Arial" w:cs="Arial"/>
          <w:kern w:val="0"/>
          <w:lang w:eastAsia="zh-CN"/>
        </w:rPr>
        <w:t xml:space="preserve">                                                           РЕШЕНИЕ </w:t>
      </w:r>
    </w:p>
    <w:p w:rsidR="00623234" w:rsidRDefault="00623234">
      <w:pPr>
        <w:widowControl/>
        <w:jc w:val="both"/>
        <w:textAlignment w:val="auto"/>
        <w:rPr>
          <w:rFonts w:ascii="Arial" w:eastAsia="Times New Roman" w:hAnsi="Arial" w:cs="Arial"/>
          <w:b/>
          <w:kern w:val="0"/>
          <w:lang w:eastAsia="zh-CN"/>
        </w:rPr>
      </w:pPr>
    </w:p>
    <w:p w:rsidR="00623234" w:rsidRDefault="008157B7">
      <w:pPr>
        <w:widowControl/>
        <w:textAlignment w:val="auto"/>
        <w:rPr>
          <w:rFonts w:ascii="Arial" w:eastAsia="Times New Roman" w:hAnsi="Arial" w:cs="Arial"/>
          <w:kern w:val="0"/>
          <w:lang w:eastAsia="zh-CN"/>
        </w:rPr>
      </w:pPr>
      <w:r>
        <w:rPr>
          <w:rFonts w:ascii="Arial" w:eastAsia="Times New Roman" w:hAnsi="Arial" w:cs="Arial"/>
          <w:kern w:val="0"/>
          <w:lang w:eastAsia="zh-CN"/>
        </w:rPr>
        <w:t xml:space="preserve">№__                                             </w:t>
      </w:r>
      <w:r w:rsidR="00662F25">
        <w:rPr>
          <w:rFonts w:ascii="Arial" w:eastAsia="Times New Roman" w:hAnsi="Arial" w:cs="Arial"/>
          <w:kern w:val="0"/>
          <w:lang w:eastAsia="zh-CN"/>
        </w:rPr>
        <w:t>д. Малые</w:t>
      </w:r>
      <w:r>
        <w:rPr>
          <w:rFonts w:ascii="Arial" w:eastAsia="Times New Roman" w:hAnsi="Arial" w:cs="Arial"/>
          <w:kern w:val="0"/>
          <w:lang w:eastAsia="zh-CN"/>
        </w:rPr>
        <w:t xml:space="preserve"> Уруссу                            «____»  ________  2024 г.</w:t>
      </w:r>
    </w:p>
    <w:p w:rsidR="00623234" w:rsidRDefault="00623234">
      <w:pPr>
        <w:widowControl/>
        <w:textAlignment w:val="auto"/>
        <w:rPr>
          <w:rFonts w:ascii="Arial" w:eastAsia="Times New Roman" w:hAnsi="Arial" w:cs="Arial"/>
          <w:bCs/>
          <w:kern w:val="0"/>
          <w:lang w:eastAsia="zh-CN"/>
        </w:rPr>
      </w:pPr>
    </w:p>
    <w:p w:rsidR="00623234" w:rsidRDefault="008157B7">
      <w:pPr>
        <w:pStyle w:val="Textbody"/>
        <w:spacing w:after="28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Об организации и порядке ведения реестров муниципальных нормативных правовых актов в </w:t>
      </w:r>
      <w:r w:rsidR="00662F25">
        <w:rPr>
          <w:rFonts w:ascii="Arial" w:hAnsi="Arial" w:cs="Arial"/>
          <w:sz w:val="24"/>
        </w:rPr>
        <w:t>Ташкичуй</w:t>
      </w:r>
      <w:r>
        <w:rPr>
          <w:rFonts w:ascii="Arial" w:hAnsi="Arial" w:cs="Arial"/>
          <w:sz w:val="24"/>
        </w:rPr>
        <w:t>ском сельском поселении Ютазинского муниципального района Республики Татарстан</w:t>
      </w:r>
    </w:p>
    <w:p w:rsidR="00623234" w:rsidRDefault="008157B7">
      <w:pPr>
        <w:pStyle w:val="Textbody"/>
        <w:spacing w:after="283"/>
      </w:pPr>
      <w:bookmarkStart w:id="1" w:name="P0009"/>
      <w:bookmarkEnd w:id="1"/>
      <w:r>
        <w:rPr>
          <w:rFonts w:ascii="Arial" w:hAnsi="Arial" w:cs="Arial"/>
          <w:sz w:val="24"/>
        </w:rPr>
        <w:tab/>
        <w:t xml:space="preserve">В соответствии </w:t>
      </w:r>
      <w:r>
        <w:rPr>
          <w:rFonts w:ascii="Arial" w:hAnsi="Arial" w:cs="Arial"/>
          <w:color w:val="000000"/>
          <w:sz w:val="24"/>
        </w:rPr>
        <w:t xml:space="preserve"> с Федеральным законом от 6 октября 2003 года 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</w:rPr>
        <w:t>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  решением президиума Совета муниципальных образований Республики Татарстан от 13.10.2016 №ПР-26-4 «О ведении реестров муниципальных нормативных правовых актов», Уставом муниципального образования «</w:t>
      </w:r>
      <w:r w:rsidR="00662F25">
        <w:rPr>
          <w:rFonts w:ascii="Arial" w:hAnsi="Arial" w:cs="Arial"/>
          <w:sz w:val="24"/>
        </w:rPr>
        <w:t>Ташкичуй</w:t>
      </w:r>
      <w:r>
        <w:rPr>
          <w:rFonts w:ascii="Arial" w:hAnsi="Arial" w:cs="Arial"/>
          <w:sz w:val="24"/>
        </w:rPr>
        <w:t xml:space="preserve">ское сельское поселение» Ютазинского муниципального района Республики Татарстан»,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 </w:t>
      </w:r>
      <w:r w:rsidR="00662F25">
        <w:rPr>
          <w:rFonts w:ascii="Arial" w:hAnsi="Arial" w:cs="Arial"/>
          <w:sz w:val="24"/>
        </w:rPr>
        <w:t>Ташкичуйского</w:t>
      </w:r>
      <w:r>
        <w:rPr>
          <w:rFonts w:ascii="Arial" w:hAnsi="Arial" w:cs="Arial"/>
          <w:sz w:val="24"/>
        </w:rPr>
        <w:t xml:space="preserve"> сельского поселения Ютазинского муниципального района Республики Татарстан,  обеспечения открытости информации об их деятельности,  Совет </w:t>
      </w:r>
      <w:r w:rsidR="00662F25">
        <w:rPr>
          <w:rFonts w:ascii="Arial" w:hAnsi="Arial" w:cs="Arial"/>
          <w:sz w:val="24"/>
        </w:rPr>
        <w:t>Ташкичуйского</w:t>
      </w:r>
      <w:r>
        <w:rPr>
          <w:rFonts w:ascii="Arial" w:hAnsi="Arial" w:cs="Arial"/>
          <w:sz w:val="24"/>
        </w:rPr>
        <w:t xml:space="preserve"> сельского поселения Ютазинского муниципального района Республики Татарстан р е ш и л: </w:t>
      </w:r>
    </w:p>
    <w:p w:rsidR="00623234" w:rsidRDefault="008157B7">
      <w:pPr>
        <w:pStyle w:val="Textbody"/>
        <w:spacing w:after="283"/>
      </w:pPr>
      <w:r>
        <w:rPr>
          <w:rFonts w:ascii="Arial" w:hAnsi="Arial" w:cs="Arial"/>
          <w:sz w:val="24"/>
        </w:rPr>
        <w:tab/>
        <w:t xml:space="preserve">1. Утвердить прилагаемое Положение о порядке ведения реестров муниципальных нормативных правовых актов </w:t>
      </w:r>
      <w:r>
        <w:rPr>
          <w:rFonts w:ascii="Arial" w:eastAsia="Times New Roman" w:hAnsi="Arial" w:cs="Arial"/>
          <w:kern w:val="0"/>
          <w:sz w:val="24"/>
        </w:rPr>
        <w:t>в</w:t>
      </w:r>
      <w:r>
        <w:rPr>
          <w:rFonts w:ascii="Arial" w:eastAsia="Calibri" w:hAnsi="Arial" w:cs="Arial"/>
          <w:kern w:val="0"/>
          <w:sz w:val="24"/>
          <w:lang w:eastAsia="en-US"/>
        </w:rPr>
        <w:t xml:space="preserve"> </w:t>
      </w:r>
      <w:r w:rsidR="00662F25">
        <w:rPr>
          <w:rFonts w:ascii="Arial" w:eastAsia="Times New Roman" w:hAnsi="Arial" w:cs="Arial"/>
          <w:kern w:val="0"/>
          <w:sz w:val="24"/>
        </w:rPr>
        <w:t>Ташкичуй</w:t>
      </w:r>
      <w:r>
        <w:rPr>
          <w:rFonts w:ascii="Arial" w:eastAsia="Times New Roman" w:hAnsi="Arial" w:cs="Arial"/>
          <w:kern w:val="0"/>
          <w:sz w:val="24"/>
        </w:rPr>
        <w:t>ском сельском поселении Ютазинского муниципального района Республики Татарстан</w:t>
      </w:r>
      <w:r>
        <w:rPr>
          <w:rFonts w:ascii="Arial" w:hAnsi="Arial" w:cs="Arial"/>
          <w:sz w:val="24"/>
        </w:rPr>
        <w:t>.</w:t>
      </w:r>
    </w:p>
    <w:p w:rsidR="00623234" w:rsidRDefault="008157B7">
      <w:pPr>
        <w:pStyle w:val="Textbody"/>
        <w:spacing w:after="283"/>
      </w:pPr>
      <w:r>
        <w:rPr>
          <w:rFonts w:ascii="Arial" w:hAnsi="Arial" w:cs="Arial"/>
          <w:sz w:val="24"/>
        </w:rPr>
        <w:tab/>
        <w:t>2. У</w:t>
      </w:r>
      <w:r>
        <w:rPr>
          <w:rFonts w:ascii="Arial" w:eastAsia="Times New Roman" w:hAnsi="Arial" w:cs="Arial"/>
          <w:kern w:val="0"/>
          <w:sz w:val="24"/>
        </w:rPr>
        <w:t>полномоченным лицом на ведение реестров муниципальных нормативных правовых актов в муниципальном образовании «</w:t>
      </w:r>
      <w:r w:rsidR="00662F25">
        <w:rPr>
          <w:rFonts w:ascii="Arial" w:eastAsia="Times New Roman" w:hAnsi="Arial" w:cs="Arial"/>
          <w:kern w:val="0"/>
          <w:sz w:val="24"/>
        </w:rPr>
        <w:t>Ташкичуй</w:t>
      </w:r>
      <w:r>
        <w:rPr>
          <w:rFonts w:ascii="Arial" w:eastAsia="Times New Roman" w:hAnsi="Arial" w:cs="Arial"/>
          <w:kern w:val="0"/>
          <w:sz w:val="24"/>
        </w:rPr>
        <w:t xml:space="preserve">ское сельское поселение Ютазинского муниципального района Республики Татарстан» определить секретаря Исполнительного комитета </w:t>
      </w:r>
      <w:r w:rsidR="00662F25">
        <w:rPr>
          <w:rFonts w:ascii="Arial" w:eastAsia="Times New Roman" w:hAnsi="Arial" w:cs="Arial"/>
          <w:kern w:val="0"/>
          <w:sz w:val="24"/>
        </w:rPr>
        <w:t>Ташкичуйского</w:t>
      </w:r>
      <w:r>
        <w:rPr>
          <w:rFonts w:ascii="Arial" w:eastAsia="Times New Roman" w:hAnsi="Arial" w:cs="Arial"/>
          <w:kern w:val="0"/>
          <w:sz w:val="24"/>
        </w:rPr>
        <w:t xml:space="preserve"> сельского поселения Ютазинского муниципального района Республики Татарстан.</w:t>
      </w:r>
    </w:p>
    <w:p w:rsidR="00623234" w:rsidRDefault="008157B7">
      <w:pPr>
        <w:suppressAutoHyphens w:val="0"/>
        <w:autoSpaceDE w:val="0"/>
        <w:jc w:val="both"/>
        <w:textAlignment w:val="auto"/>
      </w:pPr>
      <w:r>
        <w:rPr>
          <w:rFonts w:ascii="Arial" w:eastAsia="Times New Roman" w:hAnsi="Arial" w:cs="Arial"/>
          <w:kern w:val="0"/>
        </w:rPr>
        <w:t xml:space="preserve">            3.   Ответственному лицу за ведение реестров муниципальных нормативных правовых актов в </w:t>
      </w:r>
      <w:r w:rsidR="00662F25">
        <w:rPr>
          <w:rFonts w:ascii="Arial" w:eastAsia="Times New Roman" w:hAnsi="Arial" w:cs="Arial"/>
          <w:kern w:val="0"/>
        </w:rPr>
        <w:t>Ташкичуй</w:t>
      </w:r>
      <w:r>
        <w:rPr>
          <w:rFonts w:ascii="Arial" w:eastAsia="Times New Roman" w:hAnsi="Arial" w:cs="Arial"/>
          <w:kern w:val="0"/>
        </w:rPr>
        <w:t>ском сельском поселении Ютазинского муниципального района Республики Татарстан, указанному в пункте 2 настоящего решения </w:t>
      </w:r>
      <w:r>
        <w:rPr>
          <w:rFonts w:ascii="Arial" w:eastAsia="Calibri" w:hAnsi="Arial" w:cs="Arial"/>
          <w:kern w:val="0"/>
        </w:rPr>
        <w:t>организовать ведение реестров муниципальных нормативных правовых актов и обеспечить их размещение в соответствующем разделе муниципального образования «</w:t>
      </w:r>
      <w:r w:rsidR="00662F25">
        <w:rPr>
          <w:rFonts w:ascii="Arial" w:eastAsia="Calibri" w:hAnsi="Arial" w:cs="Arial"/>
          <w:kern w:val="0"/>
        </w:rPr>
        <w:t>Ташкичуй</w:t>
      </w:r>
      <w:r>
        <w:rPr>
          <w:rFonts w:ascii="Arial" w:eastAsia="Calibri" w:hAnsi="Arial" w:cs="Arial"/>
          <w:kern w:val="0"/>
        </w:rPr>
        <w:t xml:space="preserve">ское сельское поселение» официального сайта Ютазинского муниципального района Республики Татарстан </w:t>
      </w:r>
      <w:r>
        <w:rPr>
          <w:rFonts w:ascii="Arial" w:eastAsia="Times New Roman" w:hAnsi="Arial" w:cs="Arial"/>
          <w:kern w:val="0"/>
        </w:rPr>
        <w:t>в актуальном состоянии.</w:t>
      </w:r>
    </w:p>
    <w:p w:rsidR="00623234" w:rsidRDefault="008157B7">
      <w:pPr>
        <w:pStyle w:val="Textbody"/>
        <w:spacing w:after="283"/>
      </w:pPr>
      <w:r>
        <w:rPr>
          <w:rFonts w:ascii="Arial" w:eastAsia="Calibri" w:hAnsi="Arial" w:cs="Arial"/>
          <w:sz w:val="24"/>
        </w:rPr>
        <w:tab/>
        <w:t>4.</w:t>
      </w:r>
      <w:r>
        <w:rPr>
          <w:rFonts w:ascii="Arial" w:eastAsia="Times New Roman" w:hAnsi="Arial" w:cs="Arial"/>
          <w:kern w:val="0"/>
          <w:sz w:val="24"/>
        </w:rPr>
        <w:t xml:space="preserve"> Главе </w:t>
      </w:r>
      <w:r>
        <w:rPr>
          <w:rFonts w:ascii="Arial" w:eastAsia="Calibri" w:hAnsi="Arial" w:cs="Arial"/>
          <w:kern w:val="0"/>
          <w:sz w:val="24"/>
          <w:lang w:eastAsia="en-US"/>
        </w:rPr>
        <w:t xml:space="preserve"> </w:t>
      </w:r>
      <w:r w:rsidR="00662F25">
        <w:rPr>
          <w:rFonts w:ascii="Arial" w:eastAsia="Times New Roman" w:hAnsi="Arial" w:cs="Arial"/>
          <w:kern w:val="0"/>
          <w:sz w:val="24"/>
        </w:rPr>
        <w:t>Ташкичуйского</w:t>
      </w:r>
      <w:r>
        <w:rPr>
          <w:rFonts w:ascii="Arial" w:eastAsia="Times New Roman" w:hAnsi="Arial" w:cs="Arial"/>
          <w:kern w:val="0"/>
          <w:sz w:val="24"/>
        </w:rPr>
        <w:t xml:space="preserve"> сельского поселения Ютазинского муниципального района Республики Татарстан</w:t>
      </w:r>
      <w:r>
        <w:rPr>
          <w:rFonts w:ascii="Arial" w:eastAsia="Calibri" w:hAnsi="Arial" w:cs="Arial"/>
          <w:sz w:val="24"/>
        </w:rPr>
        <w:t xml:space="preserve">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 силу муниципальных нормативных правовых актов, не соответствующих законодательству, поручить подчиненным лицам, ответственным за делопроизводство и документооборот, обеспечить представление лицам, </w:t>
      </w:r>
      <w:r>
        <w:rPr>
          <w:rFonts w:ascii="Arial" w:eastAsia="Calibri" w:hAnsi="Arial" w:cs="Arial"/>
          <w:sz w:val="24"/>
        </w:rPr>
        <w:lastRenderedPageBreak/>
        <w:t>указанным в пункте 2 настоящего решения, информации, поступившей в отношении муниципальных нормативных правовых актов (об опубликовании в СМИ, судебных актах, актах 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  <w:r>
        <w:rPr>
          <w:rFonts w:ascii="Arial" w:eastAsia="Calibri" w:hAnsi="Arial" w:cs="Arial"/>
          <w:sz w:val="24"/>
        </w:rPr>
        <w:tab/>
        <w:t xml:space="preserve">  </w:t>
      </w:r>
      <w:r>
        <w:rPr>
          <w:rFonts w:ascii="Arial" w:eastAsia="Calibri" w:hAnsi="Arial" w:cs="Arial"/>
          <w:sz w:val="24"/>
        </w:rPr>
        <w:tab/>
      </w:r>
    </w:p>
    <w:p w:rsidR="00623234" w:rsidRDefault="008157B7">
      <w:pPr>
        <w:pStyle w:val="Textbody"/>
        <w:spacing w:after="283"/>
      </w:pPr>
      <w:r>
        <w:rPr>
          <w:rFonts w:ascii="Arial" w:eastAsia="Calibri" w:hAnsi="Arial" w:cs="Arial"/>
          <w:sz w:val="24"/>
        </w:rPr>
        <w:tab/>
        <w:t xml:space="preserve">5. Признать решение Совета </w:t>
      </w:r>
      <w:r w:rsidR="00662F25">
        <w:rPr>
          <w:rFonts w:ascii="Arial" w:eastAsia="Times New Roman" w:hAnsi="Arial" w:cs="Arial"/>
          <w:kern w:val="0"/>
          <w:sz w:val="24"/>
        </w:rPr>
        <w:t>Ташкичуйского</w:t>
      </w:r>
      <w:r>
        <w:rPr>
          <w:rFonts w:ascii="Arial" w:eastAsia="Times New Roman" w:hAnsi="Arial" w:cs="Arial"/>
          <w:kern w:val="0"/>
          <w:sz w:val="24"/>
        </w:rPr>
        <w:t xml:space="preserve"> сельского поселения Ютазинского муниципального района</w:t>
      </w:r>
      <w:r>
        <w:rPr>
          <w:rFonts w:ascii="Arial" w:eastAsia="Calibri" w:hAnsi="Arial" w:cs="Arial"/>
          <w:sz w:val="24"/>
        </w:rPr>
        <w:t xml:space="preserve"> Республики Татарстан от </w:t>
      </w:r>
      <w:r w:rsidR="00662F25">
        <w:rPr>
          <w:rFonts w:ascii="Arial" w:eastAsia="Calibri" w:hAnsi="Arial" w:cs="Arial"/>
        </w:rPr>
        <w:t>23.12.2017</w:t>
      </w:r>
      <w:r w:rsidR="00662F25" w:rsidRPr="00D63A43">
        <w:rPr>
          <w:rFonts w:ascii="Arial" w:eastAsia="Calibri" w:hAnsi="Arial" w:cs="Arial"/>
        </w:rPr>
        <w:t xml:space="preserve"> №</w:t>
      </w:r>
      <w:r w:rsidR="00662F25">
        <w:rPr>
          <w:rFonts w:ascii="Arial" w:eastAsia="Calibri" w:hAnsi="Arial" w:cs="Arial"/>
        </w:rPr>
        <w:t>16</w:t>
      </w:r>
      <w:r w:rsidR="00662F25" w:rsidRPr="00D63A43">
        <w:rPr>
          <w:rFonts w:ascii="Arial" w:eastAsia="Calibri" w:hAnsi="Arial" w:cs="Arial"/>
        </w:rPr>
        <w:t xml:space="preserve"> «</w:t>
      </w:r>
      <w:r w:rsidR="00662F25" w:rsidRPr="004701C4">
        <w:rPr>
          <w:rFonts w:ascii="Arial" w:eastAsia="Calibri" w:hAnsi="Arial" w:cs="Arial"/>
        </w:rPr>
        <w:t>Об организации и порядке ведения реестров муниципальных нормативных правовых актов в Ташкичуйском сельском поселении Ютазинского муниципального района Республики Татарстан</w:t>
      </w:r>
      <w:r w:rsidR="00662F25" w:rsidRPr="00D63A43">
        <w:rPr>
          <w:rFonts w:ascii="Arial" w:eastAsia="Calibri" w:hAnsi="Arial" w:cs="Arial"/>
        </w:rPr>
        <w:t xml:space="preserve">» </w:t>
      </w:r>
      <w:r>
        <w:rPr>
          <w:rFonts w:ascii="Arial" w:eastAsia="Calibri" w:hAnsi="Arial" w:cs="Arial"/>
          <w:sz w:val="24"/>
        </w:rPr>
        <w:t>утратившим силу.</w:t>
      </w:r>
      <w:r>
        <w:rPr>
          <w:rFonts w:ascii="Arial" w:eastAsia="Calibri" w:hAnsi="Arial" w:cs="Arial"/>
          <w:sz w:val="24"/>
        </w:rPr>
        <w:tab/>
      </w:r>
    </w:p>
    <w:p w:rsidR="00623234" w:rsidRDefault="008157B7">
      <w:pPr>
        <w:pStyle w:val="Textbody"/>
        <w:spacing w:after="283"/>
      </w:pPr>
      <w:r>
        <w:rPr>
          <w:rFonts w:ascii="Arial" w:eastAsia="Calibri" w:hAnsi="Arial" w:cs="Arial"/>
          <w:sz w:val="24"/>
        </w:rPr>
        <w:tab/>
        <w:t xml:space="preserve">6. Опубликовать настоящее решение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7" w:history="1">
        <w:r>
          <w:rPr>
            <w:rFonts w:ascii="Arial" w:eastAsia="Calibri" w:hAnsi="Arial" w:cs="Arial"/>
            <w:sz w:val="24"/>
          </w:rPr>
          <w:t>http://jutaza.tatarstan.ru/</w:t>
        </w:r>
      </w:hyperlink>
      <w:r>
        <w:rPr>
          <w:rFonts w:ascii="Arial" w:eastAsia="Calibri" w:hAnsi="Arial" w:cs="Arial"/>
          <w:sz w:val="24"/>
        </w:rPr>
        <w:t xml:space="preserve">.           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</w:p>
    <w:p w:rsidR="00623234" w:rsidRDefault="008157B7">
      <w:pPr>
        <w:pStyle w:val="Textbody"/>
        <w:spacing w:after="283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</w:t>
      </w:r>
      <w:r>
        <w:rPr>
          <w:rFonts w:ascii="Arial" w:eastAsia="Calibri" w:hAnsi="Arial" w:cs="Arial"/>
          <w:sz w:val="24"/>
        </w:rPr>
        <w:tab/>
        <w:t xml:space="preserve">7. Настоящее решение вступает в силу со дня его официального опубликования. </w:t>
      </w:r>
    </w:p>
    <w:p w:rsidR="00623234" w:rsidRDefault="008157B7">
      <w:pPr>
        <w:pStyle w:val="Textbody"/>
        <w:spacing w:after="283"/>
      </w:pPr>
      <w:r>
        <w:rPr>
          <w:rFonts w:ascii="Arial" w:eastAsia="Calibri" w:hAnsi="Arial" w:cs="Arial"/>
          <w:sz w:val="24"/>
        </w:rPr>
        <w:t xml:space="preserve">         </w:t>
      </w:r>
      <w:r>
        <w:rPr>
          <w:rFonts w:ascii="Arial" w:eastAsia="Calibri" w:hAnsi="Arial" w:cs="Arial"/>
          <w:sz w:val="24"/>
        </w:rPr>
        <w:tab/>
        <w:t>8. Контроль за исполнением настоящего решения оставляю за собой.</w:t>
      </w:r>
    </w:p>
    <w:p w:rsidR="00623234" w:rsidRDefault="00623234">
      <w:pPr>
        <w:pStyle w:val="Standard"/>
        <w:jc w:val="both"/>
        <w:rPr>
          <w:rFonts w:ascii="Arial" w:hAnsi="Arial" w:cs="Arial"/>
          <w:sz w:val="24"/>
        </w:rPr>
      </w:pPr>
    </w:p>
    <w:p w:rsidR="00623234" w:rsidRDefault="00623234">
      <w:pPr>
        <w:pStyle w:val="Standard"/>
        <w:ind w:firstLine="708"/>
        <w:jc w:val="both"/>
        <w:rPr>
          <w:rFonts w:ascii="Arial" w:hAnsi="Arial" w:cs="Arial"/>
          <w:sz w:val="24"/>
        </w:rPr>
      </w:pPr>
    </w:p>
    <w:p w:rsidR="00623234" w:rsidRDefault="008157B7">
      <w:pPr>
        <w:pStyle w:val="Standard"/>
        <w:tabs>
          <w:tab w:val="left" w:pos="0"/>
        </w:tabs>
        <w:ind w:right="-1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Глава </w:t>
      </w:r>
      <w:r w:rsidR="00662F25">
        <w:rPr>
          <w:rFonts w:ascii="Arial" w:eastAsia="Calibri" w:hAnsi="Arial" w:cs="Arial"/>
          <w:sz w:val="24"/>
        </w:rPr>
        <w:t>Ташкичуйского</w:t>
      </w:r>
      <w:r>
        <w:rPr>
          <w:rFonts w:ascii="Arial" w:eastAsia="Calibri" w:hAnsi="Arial" w:cs="Arial"/>
          <w:sz w:val="24"/>
        </w:rPr>
        <w:t xml:space="preserve"> сельского поселения</w:t>
      </w:r>
    </w:p>
    <w:p w:rsidR="00623234" w:rsidRDefault="008157B7">
      <w:pPr>
        <w:pStyle w:val="Standard"/>
        <w:tabs>
          <w:tab w:val="left" w:pos="0"/>
        </w:tabs>
        <w:ind w:right="-1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Ютазинского муниципального района </w:t>
      </w:r>
    </w:p>
    <w:p w:rsidR="00623234" w:rsidRDefault="008157B7">
      <w:pPr>
        <w:pStyle w:val="Standard"/>
        <w:tabs>
          <w:tab w:val="left" w:pos="0"/>
        </w:tabs>
        <w:ind w:right="-1"/>
        <w:jc w:val="both"/>
      </w:pPr>
      <w:r>
        <w:rPr>
          <w:rFonts w:ascii="Arial" w:eastAsia="Calibri" w:hAnsi="Arial" w:cs="Arial"/>
          <w:sz w:val="24"/>
        </w:rPr>
        <w:t xml:space="preserve">Республики Татарстан                                                                                            </w:t>
      </w:r>
      <w:r w:rsidR="00832136">
        <w:rPr>
          <w:rFonts w:ascii="Arial" w:eastAsia="Calibri" w:hAnsi="Arial" w:cs="Arial"/>
          <w:sz w:val="24"/>
        </w:rPr>
        <w:t>Р.К.Валеев</w:t>
      </w: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8157B7">
      <w:pPr>
        <w:pStyle w:val="Standard"/>
        <w:tabs>
          <w:tab w:val="left" w:pos="0"/>
        </w:tabs>
        <w:ind w:right="-1" w:firstLine="567"/>
        <w:jc w:val="both"/>
      </w:pPr>
      <w:r>
        <w:rPr>
          <w:rFonts w:ascii="Arial" w:hAnsi="Arial" w:cs="Arial"/>
          <w:b/>
          <w:color w:val="000000"/>
          <w:sz w:val="24"/>
        </w:rPr>
        <w:t xml:space="preserve"> </w:t>
      </w:r>
    </w:p>
    <w:p w:rsidR="00623234" w:rsidRDefault="008157B7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                                                                               </w:t>
      </w: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623234">
      <w:pPr>
        <w:pStyle w:val="Standard"/>
        <w:tabs>
          <w:tab w:val="left" w:pos="0"/>
        </w:tabs>
        <w:ind w:right="-1" w:firstLine="567"/>
        <w:jc w:val="both"/>
        <w:rPr>
          <w:rFonts w:ascii="Arial" w:hAnsi="Arial" w:cs="Arial"/>
          <w:b/>
          <w:color w:val="000000"/>
          <w:sz w:val="24"/>
        </w:rPr>
      </w:pPr>
    </w:p>
    <w:p w:rsidR="00623234" w:rsidRDefault="008157B7">
      <w:pPr>
        <w:pStyle w:val="Standard"/>
        <w:tabs>
          <w:tab w:val="left" w:pos="0"/>
        </w:tabs>
        <w:ind w:right="-1" w:firstLine="567"/>
        <w:jc w:val="right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</w:p>
    <w:p w:rsidR="00623234" w:rsidRDefault="008157B7">
      <w:pPr>
        <w:pStyle w:val="Standard"/>
        <w:tabs>
          <w:tab w:val="left" w:pos="0"/>
        </w:tabs>
        <w:ind w:right="-1" w:firstLine="567"/>
        <w:jc w:val="right"/>
      </w:pPr>
      <w:r>
        <w:rPr>
          <w:rFonts w:ascii="Arial" w:hAnsi="Arial" w:cs="Arial"/>
          <w:color w:val="000000"/>
          <w:sz w:val="24"/>
        </w:rPr>
        <w:t xml:space="preserve">Приложение к решению </w:t>
      </w:r>
    </w:p>
    <w:p w:rsidR="00623234" w:rsidRDefault="008157B7">
      <w:pPr>
        <w:pStyle w:val="HEADERTEXT"/>
        <w:jc w:val="right"/>
      </w:pPr>
      <w:r>
        <w:rPr>
          <w:color w:val="000000"/>
          <w:sz w:val="24"/>
        </w:rPr>
        <w:t xml:space="preserve">                                                                  Совета </w:t>
      </w:r>
      <w:r w:rsidR="00662F25">
        <w:rPr>
          <w:color w:val="000000"/>
          <w:sz w:val="24"/>
        </w:rPr>
        <w:t>Ташкичуйского</w:t>
      </w:r>
      <w:r>
        <w:rPr>
          <w:color w:val="000000"/>
          <w:sz w:val="24"/>
        </w:rPr>
        <w:t xml:space="preserve"> сельского поселения</w:t>
      </w:r>
      <w:r>
        <w:rPr>
          <w:sz w:val="24"/>
        </w:rPr>
        <w:t xml:space="preserve"> </w:t>
      </w:r>
    </w:p>
    <w:p w:rsidR="00623234" w:rsidRDefault="008157B7">
      <w:pPr>
        <w:pStyle w:val="HEADERTEXT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Ютазинского муниципального района</w:t>
      </w:r>
    </w:p>
    <w:p w:rsidR="00623234" w:rsidRDefault="008157B7">
      <w:pPr>
        <w:pStyle w:val="HEADERTEXT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Республики Татарстан</w:t>
      </w:r>
    </w:p>
    <w:p w:rsidR="00623234" w:rsidRDefault="008157B7">
      <w:pPr>
        <w:pStyle w:val="HEADERTEXT"/>
        <w:jc w:val="right"/>
        <w:rPr>
          <w:color w:val="000000"/>
          <w:sz w:val="24"/>
        </w:rPr>
      </w:pPr>
      <w:r>
        <w:rPr>
          <w:color w:val="000000"/>
          <w:sz w:val="24"/>
        </w:rPr>
        <w:t>от ______________г. № ______</w:t>
      </w:r>
    </w:p>
    <w:p w:rsidR="00623234" w:rsidRDefault="00623234">
      <w:pPr>
        <w:pStyle w:val="HEADERTEXT"/>
        <w:jc w:val="right"/>
        <w:rPr>
          <w:color w:val="000000"/>
          <w:sz w:val="24"/>
        </w:rPr>
      </w:pPr>
    </w:p>
    <w:p w:rsidR="00623234" w:rsidRDefault="00623234">
      <w:pPr>
        <w:pStyle w:val="HEADERTEXT"/>
        <w:jc w:val="center"/>
        <w:rPr>
          <w:b/>
          <w:color w:val="000000"/>
          <w:sz w:val="24"/>
        </w:rPr>
      </w:pPr>
    </w:p>
    <w:p w:rsidR="00623234" w:rsidRDefault="008157B7">
      <w:pPr>
        <w:pStyle w:val="HEADERTEXT"/>
        <w:jc w:val="center"/>
      </w:pPr>
      <w:r>
        <w:rPr>
          <w:b/>
          <w:color w:val="000000"/>
          <w:sz w:val="24"/>
        </w:rPr>
        <w:t>Положение</w:t>
      </w:r>
    </w:p>
    <w:p w:rsidR="00623234" w:rsidRDefault="008157B7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 xml:space="preserve">о порядке ведения реестров муниципальных нормативных правовых актов в </w:t>
      </w:r>
      <w:r w:rsidR="00662F25">
        <w:rPr>
          <w:rFonts w:ascii="Arial" w:eastAsia="Times New Roman" w:hAnsi="Arial" w:cs="Arial"/>
          <w:b/>
          <w:bCs/>
          <w:kern w:val="0"/>
        </w:rPr>
        <w:t>Ташкичуй</w:t>
      </w:r>
      <w:r>
        <w:rPr>
          <w:rFonts w:ascii="Arial" w:eastAsia="Times New Roman" w:hAnsi="Arial" w:cs="Arial"/>
          <w:b/>
          <w:bCs/>
          <w:kern w:val="0"/>
        </w:rPr>
        <w:t>ском сельском поселении Ютазинского муниципального района</w:t>
      </w:r>
    </w:p>
    <w:p w:rsidR="00623234" w:rsidRDefault="008157B7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 xml:space="preserve"> Республики Татарстан</w:t>
      </w:r>
    </w:p>
    <w:p w:rsidR="00623234" w:rsidRDefault="00623234">
      <w:pPr>
        <w:pStyle w:val="HEADERTEXT"/>
        <w:rPr>
          <w:b/>
          <w:color w:val="000000"/>
          <w:sz w:val="24"/>
        </w:rPr>
      </w:pPr>
    </w:p>
    <w:p w:rsidR="00623234" w:rsidRDefault="008157B7">
      <w:pPr>
        <w:pStyle w:val="HEADERTEXT"/>
        <w:jc w:val="center"/>
      </w:pPr>
      <w:r>
        <w:rPr>
          <w:b/>
          <w:color w:val="000000"/>
          <w:sz w:val="24"/>
        </w:rPr>
        <w:t xml:space="preserve"> 1. Общие положения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1.1. Настоящее Положение о порядке ведения реестров муниципальных нормативных правовых актов в </w:t>
      </w:r>
      <w:r w:rsidR="00662F25">
        <w:rPr>
          <w:rFonts w:eastAsia="Times New Roman"/>
          <w:bCs/>
          <w:kern w:val="0"/>
          <w:sz w:val="24"/>
        </w:rPr>
        <w:t>Ташкичуй</w:t>
      </w:r>
      <w:r>
        <w:rPr>
          <w:rFonts w:eastAsia="Times New Roman"/>
          <w:bCs/>
          <w:kern w:val="0"/>
          <w:sz w:val="24"/>
        </w:rPr>
        <w:t>ском сельском поселении</w:t>
      </w:r>
      <w:r>
        <w:rPr>
          <w:rFonts w:eastAsia="Times New Roman"/>
          <w:b/>
          <w:bCs/>
          <w:kern w:val="0"/>
          <w:sz w:val="24"/>
        </w:rPr>
        <w:t xml:space="preserve"> </w:t>
      </w:r>
      <w:r>
        <w:rPr>
          <w:color w:val="000000"/>
          <w:sz w:val="24"/>
        </w:rPr>
        <w:t xml:space="preserve">Ютазинского муниципального района Республики Татарстан (далее - Положение, реестры, органы местного самоуправления) разработано на основании </w:t>
      </w:r>
      <w:hyperlink r:id="rId8" w:history="1">
        <w:r>
          <w:rPr>
            <w:color w:val="000000"/>
            <w:sz w:val="24"/>
          </w:rPr>
          <w:t>Федерального закона от 6 октября 2003 года  №131-ФЗ «Об общих принципах организации местного самоуправления в Российской Федерации</w:t>
        </w:r>
      </w:hyperlink>
      <w:r>
        <w:rPr>
          <w:color w:val="000000"/>
          <w:sz w:val="24"/>
        </w:rPr>
        <w:t xml:space="preserve">», </w:t>
      </w:r>
      <w:hyperlink r:id="rId9" w:history="1">
        <w:r>
          <w:rPr>
            <w:color w:val="000000"/>
            <w:sz w:val="24"/>
          </w:rPr>
          <w:t>Федерального закона от 9 февраля 2009 года №8-ФЗ «Об обеспечении доступа к информации о деятельности государственных органов и органов местного самоуправления</w:t>
        </w:r>
      </w:hyperlink>
      <w:r>
        <w:rPr>
          <w:color w:val="000000"/>
          <w:sz w:val="24"/>
        </w:rPr>
        <w:t>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1.2. 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нормативных правовых актов.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1.3. Реестры служат для решения задач: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учета муниципальных правовых актов нормативного характера, сведений о них, контроля их соответствия законодательству;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контроля своевременности проведения антикоррупционной экспертизы и опубликования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1.4. Реестр -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обо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623234" w:rsidRDefault="008157B7">
      <w:pPr>
        <w:autoSpaceDE w:val="0"/>
        <w:jc w:val="both"/>
      </w:pPr>
      <w:r>
        <w:rPr>
          <w:rFonts w:ascii="Arial" w:hAnsi="Arial" w:cs="Arial"/>
          <w:color w:val="000000"/>
        </w:rPr>
        <w:t xml:space="preserve">        1.5. </w:t>
      </w:r>
      <w:r>
        <w:rPr>
          <w:rFonts w:ascii="Arial" w:eastAsia="Times New Roman" w:hAnsi="Arial" w:cs="Arial"/>
          <w:kern w:val="0"/>
        </w:rPr>
        <w:t xml:space="preserve">Уполномоченным лицом на ведение реестров муниципальных нормативных </w:t>
      </w:r>
      <w:r>
        <w:rPr>
          <w:rFonts w:ascii="Arial" w:eastAsia="Times New Roman" w:hAnsi="Arial" w:cs="Arial"/>
          <w:kern w:val="0"/>
        </w:rPr>
        <w:lastRenderedPageBreak/>
        <w:t>правовых актов в муниципальном образовании «</w:t>
      </w:r>
      <w:r w:rsidR="00662F25">
        <w:rPr>
          <w:rFonts w:ascii="Arial" w:eastAsia="Times New Roman" w:hAnsi="Arial" w:cs="Arial"/>
          <w:kern w:val="0"/>
        </w:rPr>
        <w:t>Ташкичуй</w:t>
      </w:r>
      <w:r>
        <w:rPr>
          <w:rFonts w:ascii="Arial" w:eastAsia="Times New Roman" w:hAnsi="Arial" w:cs="Arial"/>
          <w:kern w:val="0"/>
        </w:rPr>
        <w:t>ское сельское поселение</w:t>
      </w:r>
      <w:r w:rsidR="00832136">
        <w:rPr>
          <w:rFonts w:ascii="Arial" w:eastAsia="Times New Roman" w:hAnsi="Arial" w:cs="Arial"/>
          <w:kern w:val="0"/>
        </w:rPr>
        <w:t>»</w:t>
      </w:r>
      <w:r>
        <w:rPr>
          <w:rFonts w:ascii="Arial" w:eastAsia="Times New Roman" w:hAnsi="Arial" w:cs="Arial"/>
          <w:kern w:val="0"/>
        </w:rPr>
        <w:t xml:space="preserve"> Ютазинского муниципального района Республики Татарстан определить секретаря Исполнительного комитета </w:t>
      </w:r>
      <w:r w:rsidR="00662F25">
        <w:rPr>
          <w:rFonts w:ascii="Arial" w:eastAsia="Times New Roman" w:hAnsi="Arial" w:cs="Arial"/>
          <w:kern w:val="0"/>
        </w:rPr>
        <w:t>Ташкичуйского</w:t>
      </w:r>
      <w:r>
        <w:rPr>
          <w:rFonts w:ascii="Arial" w:eastAsia="Times New Roman" w:hAnsi="Arial" w:cs="Arial"/>
          <w:kern w:val="0"/>
        </w:rPr>
        <w:t xml:space="preserve"> сельского поселения Ютазинского муниципального района Республики Татарстан.</w:t>
      </w:r>
    </w:p>
    <w:p w:rsidR="00623234" w:rsidRDefault="008157B7">
      <w:pPr>
        <w:pStyle w:val="HEADERTEXT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:rsidR="00623234" w:rsidRDefault="008157B7">
      <w:pPr>
        <w:pStyle w:val="HEADERTEXT"/>
        <w:jc w:val="center"/>
      </w:pPr>
      <w:r>
        <w:rPr>
          <w:b/>
          <w:color w:val="000000"/>
          <w:sz w:val="24"/>
        </w:rPr>
        <w:t>2. Формирование и ведение реестров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2.1. Реестры ведутся в электронном виде на русском языке.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2.2. В реестры включаются сведения о муниципальных нормативных правовых актах: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как опубликованных, так и неопубликованных;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как действующих, так и утративших силу или измененных иными актами;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 внесении изменений в иные акты или об утрате силы, приостановлении или продлении сроков действия иных актов.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2.3. В реестры, ведущиеся </w:t>
      </w:r>
      <w:r>
        <w:rPr>
          <w:rFonts w:eastAsia="Times New Roman"/>
          <w:kern w:val="0"/>
          <w:sz w:val="24"/>
        </w:rPr>
        <w:t xml:space="preserve">в Совете </w:t>
      </w:r>
      <w:r w:rsidR="00662F25">
        <w:rPr>
          <w:rFonts w:eastAsia="Times New Roman"/>
          <w:kern w:val="0"/>
          <w:sz w:val="24"/>
        </w:rPr>
        <w:t>Ташкичуйского</w:t>
      </w:r>
      <w:r>
        <w:rPr>
          <w:rFonts w:eastAsia="Times New Roman"/>
          <w:kern w:val="0"/>
          <w:sz w:val="24"/>
        </w:rPr>
        <w:t xml:space="preserve"> сельского поселения Ютазинского муниципального района Республики Татарстан</w:t>
      </w:r>
      <w:r>
        <w:rPr>
          <w:color w:val="000000"/>
          <w:sz w:val="24"/>
        </w:rPr>
        <w:t xml:space="preserve"> (Приложения № 1, № 2), включаются сведения: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об оформленных в виде правовых актов решениях, принятых на местном референдуме;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о решениях, принятых   Советом </w:t>
      </w:r>
      <w:r w:rsidR="00662F25">
        <w:rPr>
          <w:color w:val="000000"/>
          <w:sz w:val="24"/>
        </w:rPr>
        <w:t>Ташкичуйского</w:t>
      </w:r>
      <w:r>
        <w:rPr>
          <w:color w:val="000000"/>
          <w:sz w:val="24"/>
        </w:rPr>
        <w:t xml:space="preserve"> сельского поселения Ютазинского муниципального района Республики Татарстан.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2.4. В реестр, ведущийся </w:t>
      </w:r>
      <w:r>
        <w:rPr>
          <w:rFonts w:eastAsia="Times New Roman"/>
          <w:kern w:val="0"/>
          <w:sz w:val="24"/>
        </w:rPr>
        <w:t xml:space="preserve">Главой </w:t>
      </w:r>
      <w:r w:rsidR="00662F25">
        <w:rPr>
          <w:rFonts w:eastAsia="Times New Roman"/>
          <w:kern w:val="0"/>
          <w:sz w:val="24"/>
        </w:rPr>
        <w:t>Ташкичуйского</w:t>
      </w:r>
      <w:r>
        <w:rPr>
          <w:rFonts w:eastAsia="Times New Roman"/>
          <w:kern w:val="0"/>
          <w:sz w:val="24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/>
          <w:sz w:val="24"/>
        </w:rPr>
        <w:t xml:space="preserve">(Приложение № 3), включаются сведения: 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о постановлениях нормативного характера;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о распоряжениях, носящих нормативный характер (содержащих отдельные положения, носящие нормативный характер).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2.5. В реестр, ведущийся </w:t>
      </w:r>
      <w:r>
        <w:rPr>
          <w:rFonts w:eastAsia="Times New Roman"/>
          <w:kern w:val="0"/>
          <w:sz w:val="24"/>
        </w:rPr>
        <w:t xml:space="preserve">в Исполнительном комитете </w:t>
      </w:r>
      <w:r w:rsidR="00662F25">
        <w:rPr>
          <w:rFonts w:eastAsia="Times New Roman"/>
          <w:kern w:val="0"/>
          <w:sz w:val="24"/>
        </w:rPr>
        <w:t>Ташкичуйского</w:t>
      </w:r>
      <w:r>
        <w:rPr>
          <w:rFonts w:eastAsia="Times New Roman"/>
          <w:kern w:val="0"/>
          <w:sz w:val="24"/>
        </w:rPr>
        <w:t xml:space="preserve"> сельского поселения Ютазинского муниципального района Республики Татарстан</w:t>
      </w:r>
      <w:r>
        <w:rPr>
          <w:color w:val="000000"/>
          <w:sz w:val="24"/>
        </w:rPr>
        <w:t xml:space="preserve"> (Приложение № 4), включаются сведения: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 постановлениях нормативного характера;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 распоряжениях, носящих нормативный характер (содержащих отдельные положения, носящие нормативный характер).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2.6. В реестры, ведущиеся в </w:t>
      </w:r>
      <w:r>
        <w:rPr>
          <w:rFonts w:eastAsia="Times New Roman"/>
          <w:kern w:val="0"/>
          <w:sz w:val="24"/>
        </w:rPr>
        <w:t xml:space="preserve">иных органах </w:t>
      </w:r>
      <w:r w:rsidR="00662F25">
        <w:rPr>
          <w:rFonts w:eastAsia="Times New Roman"/>
          <w:kern w:val="0"/>
          <w:sz w:val="24"/>
        </w:rPr>
        <w:t>Ташкичуйского</w:t>
      </w:r>
      <w:r>
        <w:rPr>
          <w:rFonts w:eastAsia="Times New Roman"/>
          <w:kern w:val="0"/>
          <w:sz w:val="24"/>
        </w:rPr>
        <w:t xml:space="preserve"> сельского поселения Ютазинского муниципального района Республики Татарстан</w:t>
      </w:r>
      <w:r>
        <w:rPr>
          <w:color w:val="000000"/>
          <w:sz w:val="24"/>
        </w:rPr>
        <w:t>, не указанных в пунктах 2.3-2.5 Положения, включаются следующие сведения: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 распоряжениях, носящих нормативный характер (содержащих отдельные положения, носящие нормативный характер).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 приказах, носящих нормативный характер (содержащих отдельные положения, носящие нормативный характер).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2.7. В реестры включаются следующие сведения: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  номер по порядку;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дата принятия;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орган принятия;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вид правового акта (рекомендуется по каждому виду правовых актов вести отдельный перечень);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наименование (при наличии);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дата обнародования;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изменяющий /отменяющий/ о внесении изменений в НПА/ признанные судом недействующими НПА;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акты прокурорского реагирования (при наличии);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- отметка о проведении АКЭ;</w:t>
      </w:r>
    </w:p>
    <w:p w:rsidR="00623234" w:rsidRDefault="00623234">
      <w:pPr>
        <w:pStyle w:val="FORMATTEXT"/>
        <w:ind w:firstLine="568"/>
        <w:jc w:val="both"/>
        <w:rPr>
          <w:color w:val="000000"/>
          <w:sz w:val="24"/>
        </w:rPr>
      </w:pP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2.8. 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В реестры может включаться иная дополнительная информация о муниципальных нормативных правовых актах.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2.9. 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2.10. 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2.11 </w:t>
      </w:r>
      <w:r>
        <w:rPr>
          <w:rFonts w:eastAsia="Times New Roman"/>
          <w:kern w:val="0"/>
          <w:sz w:val="24"/>
        </w:rPr>
        <w:t xml:space="preserve">Глава </w:t>
      </w:r>
      <w:r w:rsidR="00662F25">
        <w:rPr>
          <w:rFonts w:eastAsia="Times New Roman"/>
          <w:kern w:val="0"/>
          <w:sz w:val="24"/>
        </w:rPr>
        <w:t>Ташкичуйского</w:t>
      </w:r>
      <w:r>
        <w:rPr>
          <w:rFonts w:eastAsia="Times New Roman"/>
          <w:kern w:val="0"/>
          <w:sz w:val="24"/>
        </w:rPr>
        <w:t xml:space="preserve"> сельского поселения Ютазинского муниципального района Республики Татарстан поручает подчиненным лицам, ответственным за делопроизводство и документооборот, обеспечить представление   лицам, указанным в пункте 1.5 Положения, информации, предусмотренной пунктами 2.7., 2.8. Положения, в день поступления (формирования) либо, в случае невозможности  представления в указанный срок, в срок не позднее следующего рабочего дня.</w:t>
      </w:r>
    </w:p>
    <w:p w:rsidR="00623234" w:rsidRDefault="008157B7">
      <w:pPr>
        <w:pStyle w:val="FORMATTEXT"/>
        <w:ind w:firstLine="568"/>
        <w:jc w:val="both"/>
      </w:pPr>
      <w:r>
        <w:rPr>
          <w:rFonts w:eastAsia="Times New Roman"/>
          <w:kern w:val="0"/>
          <w:sz w:val="24"/>
        </w:rPr>
        <w:t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реестр).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2.12. Лица, указанные в пункте 1.5. Положения, обрабатывают и включают в реестры информацию, указанную в пункте 2.11 Положения, не позднее следующего рабочего дня.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При поступлении актов, вносящих изменения, в течение семи рабочих дней создаются и размещаются </w:t>
      </w:r>
      <w:r>
        <w:rPr>
          <w:rFonts w:eastAsia="Calibri"/>
          <w:kern w:val="0"/>
          <w:sz w:val="24"/>
        </w:rPr>
        <w:t>в соответствующем разделе муниципального образования «</w:t>
      </w:r>
      <w:r w:rsidR="00662F25">
        <w:rPr>
          <w:rFonts w:eastAsia="Calibri"/>
          <w:kern w:val="0"/>
          <w:sz w:val="24"/>
        </w:rPr>
        <w:t>Ташкичуй</w:t>
      </w:r>
      <w:r>
        <w:rPr>
          <w:rFonts w:eastAsia="Calibri"/>
          <w:kern w:val="0"/>
          <w:sz w:val="24"/>
        </w:rPr>
        <w:t>ское сельское поселение» официального сайта Ютазинского муниципального района Республики Татарстан</w:t>
      </w:r>
      <w:r>
        <w:rPr>
          <w:color w:val="000000"/>
          <w:sz w:val="24"/>
        </w:rPr>
        <w:t xml:space="preserve"> актуальные редакции изменяемых муниципальных нормативных правовых актов.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2.13. 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2.14. Тексты муниципальных нормативных правовых актов, указанные в абзаце втором пункта 2.11, абзацем второго пункта 2.12,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623234" w:rsidRDefault="00623234">
      <w:pPr>
        <w:pStyle w:val="HEADERTEXT"/>
        <w:rPr>
          <w:b/>
          <w:color w:val="000000"/>
          <w:sz w:val="24"/>
        </w:rPr>
      </w:pPr>
    </w:p>
    <w:p w:rsidR="00623234" w:rsidRDefault="008157B7">
      <w:pPr>
        <w:pStyle w:val="HEADERTEXT"/>
        <w:jc w:val="center"/>
      </w:pPr>
      <w:r>
        <w:rPr>
          <w:b/>
          <w:color w:val="000000"/>
          <w:sz w:val="24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3.1. Информация, содержащаяся в реестрах, является общедоступной, размещаемой на официальном сайте муниципального образования. Получение ее в электронном виде (файлов) заинтересованными лицами не ограничивается.</w:t>
      </w:r>
    </w:p>
    <w:p w:rsidR="00623234" w:rsidRDefault="008157B7">
      <w:pPr>
        <w:pStyle w:val="FORMATTEXT"/>
        <w:ind w:firstLine="568"/>
        <w:jc w:val="both"/>
        <w:rPr>
          <w:color w:val="000000"/>
          <w:sz w:val="24"/>
        </w:rPr>
      </w:pPr>
      <w:r>
        <w:rPr>
          <w:color w:val="000000"/>
          <w:sz w:val="24"/>
        </w:rPr>
        <w:t>3.2. 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623234" w:rsidRDefault="008157B7">
      <w:pPr>
        <w:pStyle w:val="FORMATTEXT"/>
        <w:ind w:firstLine="568"/>
        <w:jc w:val="both"/>
      </w:pPr>
      <w:r>
        <w:rPr>
          <w:color w:val="000000"/>
          <w:sz w:val="24"/>
        </w:rPr>
        <w:t xml:space="preserve">3.3. Лица, ответственные в соответствии с </w:t>
      </w:r>
      <w:hyperlink r:id="rId10" w:history="1">
        <w:r>
          <w:rPr>
            <w:color w:val="000000"/>
            <w:sz w:val="24"/>
          </w:rPr>
          <w:t xml:space="preserve">Законом Республики Татарстан от 03.11.2015 №92-ЗРТ «О наделении органов местного самоуправления муниципальных </w:t>
        </w:r>
        <w:r>
          <w:rPr>
            <w:color w:val="000000"/>
            <w:sz w:val="24"/>
          </w:rPr>
          <w:lastRenderedPageBreak/>
          <w:t>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</w:r>
      </w:hyperlink>
      <w:r>
        <w:rPr>
          <w:color w:val="000000"/>
          <w:sz w:val="24"/>
        </w:rPr>
        <w:t>», за сбор указанных сведений, организуют взаимодействие (по согласованию)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623234" w:rsidRDefault="00623234">
      <w:pPr>
        <w:pStyle w:val="FORMATTEXT"/>
        <w:ind w:firstLine="568"/>
        <w:jc w:val="both"/>
        <w:rPr>
          <w:color w:val="000000"/>
          <w:sz w:val="24"/>
        </w:rPr>
      </w:pPr>
    </w:p>
    <w:p w:rsidR="00623234" w:rsidRDefault="008157B7">
      <w:pPr>
        <w:pStyle w:val="HEADERTEXT"/>
        <w:jc w:val="center"/>
      </w:pPr>
      <w:r>
        <w:rPr>
          <w:b/>
          <w:color w:val="000000"/>
          <w:sz w:val="24"/>
        </w:rPr>
        <w:t xml:space="preserve"> 4. Ответственность за нарушение порядка ведения реестров</w:t>
      </w:r>
    </w:p>
    <w:p w:rsidR="00623234" w:rsidRDefault="008157B7">
      <w:pPr>
        <w:autoSpaceDE w:val="0"/>
        <w:jc w:val="both"/>
        <w:sectPr w:rsidR="00623234">
          <w:headerReference w:type="default" r:id="rId11"/>
          <w:footerReference w:type="default" r:id="rId12"/>
          <w:pgSz w:w="11906" w:h="16838"/>
          <w:pgMar w:top="1134" w:right="567" w:bottom="1134" w:left="1134" w:header="720" w:footer="720" w:gutter="0"/>
          <w:cols w:space="720"/>
          <w:titlePg/>
        </w:sectPr>
      </w:pPr>
      <w:r>
        <w:rPr>
          <w:rFonts w:ascii="Arial" w:hAnsi="Arial" w:cs="Arial"/>
          <w:color w:val="000000"/>
        </w:rPr>
        <w:t xml:space="preserve">         4.1. </w:t>
      </w:r>
      <w:r>
        <w:rPr>
          <w:rFonts w:ascii="Arial" w:eastAsia="Times New Roman" w:hAnsi="Arial" w:cs="Arial"/>
          <w:kern w:val="0"/>
        </w:rPr>
        <w:t xml:space="preserve"> Глава </w:t>
      </w:r>
      <w:r w:rsidR="00662F25">
        <w:rPr>
          <w:rFonts w:ascii="Arial" w:eastAsia="Times New Roman" w:hAnsi="Arial" w:cs="Arial"/>
          <w:kern w:val="0"/>
        </w:rPr>
        <w:t>Ташкичуйского</w:t>
      </w:r>
      <w:r>
        <w:rPr>
          <w:rFonts w:ascii="Arial" w:eastAsia="Times New Roman" w:hAnsi="Arial" w:cs="Arial"/>
          <w:kern w:val="0"/>
        </w:rPr>
        <w:t xml:space="preserve"> сельского поселения и иные уполномоченные лица, указанные в пунктах 1.5 Положения, несут дисциплинарную ответственность за нарушение порядка ведения реестров, определенного Положением.</w:t>
      </w: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lastRenderedPageBreak/>
        <w:t>Приложение №1</w:t>
      </w: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к Положению  о порядке ведения реестров муниципальных нормативных правовых актов в </w:t>
      </w:r>
      <w:r w:rsidR="00662F25">
        <w:rPr>
          <w:rFonts w:ascii="Arial" w:eastAsia="PT Astra Serif" w:hAnsi="Arial" w:cs="Arial"/>
        </w:rPr>
        <w:t>Ташкичуй</w:t>
      </w:r>
      <w:r>
        <w:rPr>
          <w:rFonts w:ascii="Arial" w:eastAsia="PT Astra Serif" w:hAnsi="Arial" w:cs="Arial"/>
        </w:rPr>
        <w:t>ском сельском поселении Ютазинского муниципального района Республики Татарстан</w:t>
      </w:r>
    </w:p>
    <w:p w:rsidR="00623234" w:rsidRDefault="00623234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РЕЕСТР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муниципальных нормативных правовых актов (решений)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Совета </w:t>
      </w:r>
      <w:r w:rsidR="00662F25">
        <w:rPr>
          <w:rFonts w:ascii="Arial" w:eastAsia="PT Astra Serif" w:hAnsi="Arial" w:cs="Arial"/>
        </w:rPr>
        <w:t>Ташкичуйского</w:t>
      </w:r>
      <w:r>
        <w:rPr>
          <w:rFonts w:ascii="Arial" w:eastAsia="PT Astra Serif" w:hAnsi="Arial" w:cs="Arial"/>
        </w:rPr>
        <w:t xml:space="preserve"> сельского поселения Ютазинского муниципального района Республики Татарстан</w:t>
      </w:r>
    </w:p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tabs>
                <w:tab w:val="left" w:pos="1588"/>
                <w:tab w:val="left" w:pos="1738"/>
              </w:tabs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Примечание</w:t>
            </w: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</w:p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  <w:sectPr w:rsidR="00623234">
          <w:headerReference w:type="default" r:id="rId13"/>
          <w:footerReference w:type="default" r:id="rId14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lastRenderedPageBreak/>
        <w:t>Приложение №2</w:t>
      </w: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к Положению  о порядке ведения реестров муниципальных нормативных правовых актов в </w:t>
      </w:r>
      <w:r w:rsidR="00662F25">
        <w:rPr>
          <w:rFonts w:ascii="Arial" w:eastAsia="PT Astra Serif" w:hAnsi="Arial" w:cs="Arial"/>
        </w:rPr>
        <w:t>Ташкичуй</w:t>
      </w:r>
      <w:r>
        <w:rPr>
          <w:rFonts w:ascii="Arial" w:eastAsia="PT Astra Serif" w:hAnsi="Arial" w:cs="Arial"/>
        </w:rPr>
        <w:t>ском сельском поселении Ютазинского муниципального района Республики Татарстан</w:t>
      </w:r>
    </w:p>
    <w:p w:rsidR="00623234" w:rsidRDefault="00623234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РЕЕСТР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оформленных в виде муниципальных нормативных правовых  решений,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принятых на местных референдумах в </w:t>
      </w:r>
      <w:r w:rsidR="00662F25">
        <w:rPr>
          <w:rFonts w:ascii="Arial" w:eastAsia="PT Astra Serif" w:hAnsi="Arial" w:cs="Arial"/>
        </w:rPr>
        <w:t>Ташкичуй</w:t>
      </w:r>
      <w:r>
        <w:rPr>
          <w:rFonts w:ascii="Arial" w:eastAsia="PT Astra Serif" w:hAnsi="Arial" w:cs="Arial"/>
        </w:rPr>
        <w:t>ском сельском поселении Ютазинского муниципального района Республики Татарстан</w:t>
      </w:r>
    </w:p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tabs>
                <w:tab w:val="left" w:pos="1588"/>
                <w:tab w:val="left" w:pos="1738"/>
              </w:tabs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Примечание</w:t>
            </w: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</w:p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  <w:sectPr w:rsidR="00623234">
          <w:headerReference w:type="default" r:id="rId15"/>
          <w:footerReference w:type="default" r:id="rId16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lastRenderedPageBreak/>
        <w:t>Приложение №3</w:t>
      </w: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к Положению  о порядке ведения реестров муниципальных нормативных правовых актов в </w:t>
      </w:r>
      <w:r w:rsidR="00662F25">
        <w:rPr>
          <w:rFonts w:ascii="Arial" w:eastAsia="PT Astra Serif" w:hAnsi="Arial" w:cs="Arial"/>
        </w:rPr>
        <w:t>Ташкичуй</w:t>
      </w:r>
      <w:r>
        <w:rPr>
          <w:rFonts w:ascii="Arial" w:eastAsia="PT Astra Serif" w:hAnsi="Arial" w:cs="Arial"/>
        </w:rPr>
        <w:t>ском сельском поселении Ютазинского муниципального района Республики Татарстан</w:t>
      </w:r>
    </w:p>
    <w:p w:rsidR="00623234" w:rsidRDefault="00623234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РЕЕСТР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муниципальных нормативных правовых актов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Главы </w:t>
      </w:r>
      <w:r w:rsidR="00662F25">
        <w:rPr>
          <w:rFonts w:ascii="Arial" w:eastAsia="PT Astra Serif" w:hAnsi="Arial" w:cs="Arial"/>
        </w:rPr>
        <w:t>Ташкичуйского</w:t>
      </w:r>
      <w:r>
        <w:rPr>
          <w:rFonts w:ascii="Arial" w:eastAsia="PT Astra Serif" w:hAnsi="Arial" w:cs="Arial"/>
        </w:rPr>
        <w:t xml:space="preserve"> сельского поселения Ютазинского муниципального района Республики Татарстан</w:t>
      </w:r>
    </w:p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tabs>
                <w:tab w:val="left" w:pos="1588"/>
                <w:tab w:val="left" w:pos="1738"/>
              </w:tabs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Примечание</w:t>
            </w:r>
          </w:p>
        </w:tc>
      </w:tr>
      <w:tr w:rsidR="00623234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20 ____ год</w:t>
            </w:r>
          </w:p>
        </w:tc>
      </w:tr>
      <w:tr w:rsidR="00623234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ПОСТАНОВЛЕНИЯ</w:t>
            </w:r>
          </w:p>
        </w:tc>
      </w:tr>
    </w:tbl>
    <w:p w:rsidR="00623234" w:rsidRDefault="00623234">
      <w:pPr>
        <w:rPr>
          <w:rFonts w:ascii="Arial" w:hAnsi="Arial" w:cs="Arial"/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rPr>
          <w:rFonts w:ascii="Arial" w:eastAsia="PT Astra Serif" w:hAnsi="Arial" w:cs="Arial"/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1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РАСПОРЯЖЕНИЯ</w:t>
            </w: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rPr>
          <w:rFonts w:ascii="Arial" w:eastAsia="PT Astra Serif" w:hAnsi="Arial" w:cs="Arial"/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81BEC" w:rsidRDefault="00681BEC">
      <w:pPr>
        <w:sectPr w:rsidR="00681BEC">
          <w:headerReference w:type="default" r:id="rId17"/>
          <w:footerReference w:type="default" r:id="rId18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lastRenderedPageBreak/>
        <w:t>Приложение №4</w:t>
      </w:r>
    </w:p>
    <w:p w:rsidR="00623234" w:rsidRDefault="008157B7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к Положению  о порядке ведения реестров муниципальных нормативных правовых актов в </w:t>
      </w:r>
      <w:r w:rsidR="00662F25">
        <w:rPr>
          <w:rFonts w:ascii="Arial" w:eastAsia="PT Astra Serif" w:hAnsi="Arial" w:cs="Arial"/>
        </w:rPr>
        <w:t>Ташкичуй</w:t>
      </w:r>
      <w:r>
        <w:rPr>
          <w:rFonts w:ascii="Arial" w:eastAsia="PT Astra Serif" w:hAnsi="Arial" w:cs="Arial"/>
        </w:rPr>
        <w:t>ском сельском поселении Ютазинского муниципального района Республики Татарстан</w:t>
      </w:r>
    </w:p>
    <w:p w:rsidR="00623234" w:rsidRDefault="00623234">
      <w:pPr>
        <w:tabs>
          <w:tab w:val="left" w:pos="9582"/>
        </w:tabs>
        <w:ind w:left="8844"/>
        <w:jc w:val="both"/>
        <w:rPr>
          <w:rFonts w:ascii="Arial" w:eastAsia="PT Astra Serif" w:hAnsi="Arial" w:cs="Arial"/>
        </w:rPr>
      </w:pP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РЕЕСТР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>муниципальных нормативных правовых актов</w:t>
      </w:r>
    </w:p>
    <w:p w:rsidR="00623234" w:rsidRDefault="008157B7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  <w:r>
        <w:rPr>
          <w:rFonts w:ascii="Arial" w:eastAsia="PT Astra Serif" w:hAnsi="Arial" w:cs="Arial"/>
        </w:rPr>
        <w:t xml:space="preserve">Исполнительного комитета </w:t>
      </w:r>
      <w:r w:rsidR="00662F25">
        <w:rPr>
          <w:rFonts w:ascii="Arial" w:eastAsia="PT Astra Serif" w:hAnsi="Arial" w:cs="Arial"/>
        </w:rPr>
        <w:t>Ташкичуйского</w:t>
      </w:r>
      <w:r>
        <w:rPr>
          <w:rFonts w:ascii="Arial" w:eastAsia="PT Astra Serif" w:hAnsi="Arial" w:cs="Arial"/>
        </w:rPr>
        <w:t xml:space="preserve"> сельского поселения Ютазинского муниципального района Республики Татарстан</w:t>
      </w:r>
    </w:p>
    <w:p w:rsidR="00623234" w:rsidRDefault="00623234">
      <w:pPr>
        <w:tabs>
          <w:tab w:val="left" w:pos="795"/>
        </w:tabs>
        <w:ind w:left="57"/>
        <w:jc w:val="center"/>
        <w:rPr>
          <w:rFonts w:ascii="Arial" w:eastAsia="PT Astra Serif" w:hAnsi="Arial" w:cs="Arial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tabs>
                <w:tab w:val="left" w:pos="1588"/>
                <w:tab w:val="left" w:pos="1738"/>
              </w:tabs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Примечание</w:t>
            </w:r>
          </w:p>
        </w:tc>
      </w:tr>
      <w:tr w:rsidR="00623234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20 ____ год</w:t>
            </w:r>
          </w:p>
        </w:tc>
      </w:tr>
      <w:tr w:rsidR="00623234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ПОСТАНОВЛЕНИЯ</w:t>
            </w:r>
          </w:p>
        </w:tc>
      </w:tr>
    </w:tbl>
    <w:p w:rsidR="00623234" w:rsidRDefault="00623234">
      <w:pPr>
        <w:rPr>
          <w:rFonts w:ascii="Arial" w:hAnsi="Arial" w:cs="Arial"/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rPr>
          <w:rFonts w:ascii="Arial" w:eastAsia="PT Astra Serif" w:hAnsi="Arial" w:cs="Arial"/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1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8157B7">
            <w:pPr>
              <w:jc w:val="center"/>
              <w:rPr>
                <w:rFonts w:ascii="Arial" w:eastAsia="PT Astra Serif" w:hAnsi="Arial" w:cs="Arial"/>
              </w:rPr>
            </w:pPr>
            <w:r>
              <w:rPr>
                <w:rFonts w:ascii="Arial" w:eastAsia="PT Astra Serif" w:hAnsi="Arial" w:cs="Arial"/>
              </w:rPr>
              <w:t>РАСПОРЯЖЕНИЯ</w:t>
            </w:r>
          </w:p>
        </w:tc>
      </w:tr>
      <w:tr w:rsidR="00623234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rPr>
          <w:rFonts w:ascii="Arial" w:eastAsia="PT Astra Serif" w:hAnsi="Arial" w:cs="Arial"/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62323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234" w:rsidRDefault="00623234">
            <w:pPr>
              <w:jc w:val="center"/>
              <w:rPr>
                <w:rFonts w:ascii="Arial" w:eastAsia="PT Astra Serif" w:hAnsi="Arial" w:cs="Arial"/>
              </w:rPr>
            </w:pPr>
          </w:p>
        </w:tc>
      </w:tr>
    </w:tbl>
    <w:p w:rsidR="00623234" w:rsidRDefault="00623234">
      <w:pPr>
        <w:jc w:val="center"/>
        <w:rPr>
          <w:rFonts w:ascii="Arial" w:eastAsia="PT Astra Serif" w:hAnsi="Arial" w:cs="Arial"/>
        </w:rPr>
      </w:pPr>
    </w:p>
    <w:p w:rsidR="00623234" w:rsidRDefault="00623234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623234" w:rsidRDefault="00623234">
      <w:pPr>
        <w:autoSpaceDE w:val="0"/>
        <w:jc w:val="both"/>
        <w:rPr>
          <w:rFonts w:ascii="Arial" w:hAnsi="Arial" w:cs="Arial"/>
        </w:rPr>
      </w:pPr>
    </w:p>
    <w:sectPr w:rsidR="00623234">
      <w:headerReference w:type="default" r:id="rId19"/>
      <w:footerReference w:type="default" r:id="rId20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D4" w:rsidRDefault="007A4DD4">
      <w:r>
        <w:separator/>
      </w:r>
    </w:p>
  </w:endnote>
  <w:endnote w:type="continuationSeparator" w:id="0">
    <w:p w:rsidR="007A4DD4" w:rsidRDefault="007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7A4DD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7A4DD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7A4DD4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7A4DD4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7A4D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D4" w:rsidRDefault="007A4DD4">
      <w:r>
        <w:rPr>
          <w:color w:val="000000"/>
        </w:rPr>
        <w:separator/>
      </w:r>
    </w:p>
  </w:footnote>
  <w:footnote w:type="continuationSeparator" w:id="0">
    <w:p w:rsidR="007A4DD4" w:rsidRDefault="007A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8157B7">
    <w:pPr>
      <w:pStyle w:val="ab"/>
    </w:pPr>
    <w:r>
      <w:fldChar w:fldCharType="begin"/>
    </w:r>
    <w:r>
      <w:instrText xml:space="preserve"> PAGE </w:instrText>
    </w:r>
    <w:r>
      <w:fldChar w:fldCharType="separate"/>
    </w:r>
    <w:r w:rsidR="00B301A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8157B7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8157B7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8157B7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C4" w:rsidRDefault="008157B7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:rsidR="00262CC4" w:rsidRDefault="007A4DD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A7D"/>
    <w:multiLevelType w:val="multilevel"/>
    <w:tmpl w:val="FA6230E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" w15:restartNumberingAfterBreak="0">
    <w:nsid w:val="13710727"/>
    <w:multiLevelType w:val="multilevel"/>
    <w:tmpl w:val="1B887D1E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272A2AAA"/>
    <w:multiLevelType w:val="multilevel"/>
    <w:tmpl w:val="FF643C0C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" w15:restartNumberingAfterBreak="0">
    <w:nsid w:val="317C26B9"/>
    <w:multiLevelType w:val="multilevel"/>
    <w:tmpl w:val="83F0F2B2"/>
    <w:styleLink w:val="List11"/>
    <w:lvl w:ilvl="0">
      <w:numFmt w:val="bullet"/>
      <w:pStyle w:val="List1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</w:abstractNum>
  <w:abstractNum w:abstractNumId="4" w15:restartNumberingAfterBreak="0">
    <w:nsid w:val="446D39E3"/>
    <w:multiLevelType w:val="multilevel"/>
    <w:tmpl w:val="E0360E60"/>
    <w:styleLink w:val="1"/>
    <w:lvl w:ilvl="0">
      <w:start w:val="1"/>
      <w:numFmt w:val="decimal"/>
      <w:lvlText w:val="%1)"/>
      <w:lvlJc w:val="left"/>
      <w:pPr>
        <w:ind w:left="709" w:firstLine="0"/>
      </w:pPr>
    </w:lvl>
    <w:lvl w:ilvl="1">
      <w:start w:val="1"/>
      <w:numFmt w:val="decimal"/>
      <w:lvlText w:val="%1.%2)"/>
      <w:lvlJc w:val="left"/>
      <w:pPr>
        <w:ind w:left="720" w:firstLine="0"/>
      </w:pPr>
    </w:lvl>
    <w:lvl w:ilvl="2">
      <w:start w:val="1"/>
      <w:numFmt w:val="decimal"/>
      <w:lvlText w:val="%1.%2.%3)"/>
      <w:lvlJc w:val="left"/>
      <w:pPr>
        <w:ind w:left="1080" w:firstLine="0"/>
      </w:pPr>
    </w:lvl>
    <w:lvl w:ilvl="3">
      <w:start w:val="1"/>
      <w:numFmt w:val="decimal"/>
      <w:lvlText w:val="%1.%2.%3.%4)"/>
      <w:lvlJc w:val="left"/>
      <w:pPr>
        <w:ind w:left="1440" w:firstLine="0"/>
      </w:pPr>
    </w:lvl>
    <w:lvl w:ilvl="4">
      <w:start w:val="1"/>
      <w:numFmt w:val="decimal"/>
      <w:lvlText w:val="%1.%2.%3.%4.%5)"/>
      <w:lvlJc w:val="left"/>
      <w:pPr>
        <w:ind w:left="1800" w:firstLine="0"/>
      </w:pPr>
    </w:lvl>
    <w:lvl w:ilvl="5">
      <w:start w:val="1"/>
      <w:numFmt w:val="decimal"/>
      <w:lvlText w:val="%1.%2.%3.%4.%5.%6)"/>
      <w:lvlJc w:val="left"/>
      <w:pPr>
        <w:ind w:left="2160" w:firstLine="0"/>
      </w:pPr>
    </w:lvl>
    <w:lvl w:ilvl="6">
      <w:start w:val="1"/>
      <w:numFmt w:val="decimal"/>
      <w:lvlText w:val="%1.%2.%3.%4.%5.%6.%7)"/>
      <w:lvlJc w:val="left"/>
      <w:pPr>
        <w:ind w:left="2520" w:firstLine="0"/>
      </w:pPr>
    </w:lvl>
    <w:lvl w:ilvl="7">
      <w:start w:val="1"/>
      <w:numFmt w:val="decimal"/>
      <w:lvlText w:val="%1.%2.%3.%4.%5.%6.%7.%8)"/>
      <w:lvlJc w:val="left"/>
      <w:pPr>
        <w:ind w:left="2880" w:firstLine="0"/>
      </w:pPr>
    </w:lvl>
    <w:lvl w:ilvl="8">
      <w:start w:val="1"/>
      <w:numFmt w:val="decimal"/>
      <w:lvlText w:val="%1.%2.%3.%4.%5.%6.%7.%8.%9)"/>
      <w:lvlJc w:val="left"/>
      <w:pPr>
        <w:ind w:left="3240" w:firstLine="0"/>
      </w:pPr>
    </w:lvl>
  </w:abstractNum>
  <w:abstractNum w:abstractNumId="5" w15:restartNumberingAfterBreak="0">
    <w:nsid w:val="48D268F8"/>
    <w:multiLevelType w:val="multilevel"/>
    <w:tmpl w:val="90A6D77A"/>
    <w:styleLink w:val="Numberingabc1"/>
    <w:lvl w:ilvl="0">
      <w:start w:val="1"/>
      <w:numFmt w:val="decimal"/>
      <w:lvlText w:val="%1)"/>
      <w:lvlJc w:val="left"/>
      <w:pPr>
        <w:ind w:left="709" w:firstLine="0"/>
      </w:pPr>
    </w:lvl>
    <w:lvl w:ilvl="1">
      <w:start w:val="1"/>
      <w:numFmt w:val="decimal"/>
      <w:lvlText w:val="%1.%2)"/>
      <w:lvlJc w:val="left"/>
      <w:pPr>
        <w:ind w:left="709" w:firstLine="0"/>
      </w:pPr>
    </w:lvl>
    <w:lvl w:ilvl="2">
      <w:start w:val="1"/>
      <w:numFmt w:val="decimal"/>
      <w:lvlText w:val="%1.%2.%3)"/>
      <w:lvlJc w:val="left"/>
      <w:pPr>
        <w:ind w:left="709" w:firstLine="0"/>
      </w:pPr>
    </w:lvl>
    <w:lvl w:ilvl="3">
      <w:start w:val="1"/>
      <w:numFmt w:val="decimal"/>
      <w:lvlText w:val="%1.%2.%3.%4)"/>
      <w:lvlJc w:val="left"/>
      <w:pPr>
        <w:ind w:left="709" w:firstLine="0"/>
      </w:pPr>
    </w:lvl>
    <w:lvl w:ilvl="4">
      <w:start w:val="1"/>
      <w:numFmt w:val="decimal"/>
      <w:lvlText w:val="%1.%2.%3.%4.%5)"/>
      <w:lvlJc w:val="left"/>
      <w:pPr>
        <w:ind w:left="709" w:firstLine="0"/>
      </w:pPr>
    </w:lvl>
    <w:lvl w:ilvl="5">
      <w:start w:val="1"/>
      <w:numFmt w:val="decimal"/>
      <w:lvlText w:val="%1.%2.%3.%4.%5.%6)"/>
      <w:lvlJc w:val="left"/>
      <w:pPr>
        <w:ind w:left="709" w:firstLine="0"/>
      </w:pPr>
    </w:lvl>
    <w:lvl w:ilvl="6">
      <w:start w:val="1"/>
      <w:numFmt w:val="decimal"/>
      <w:lvlText w:val="%1.%2.%3.%4.%5.%6.%7)"/>
      <w:lvlJc w:val="left"/>
      <w:pPr>
        <w:ind w:left="709" w:firstLine="0"/>
      </w:pPr>
    </w:lvl>
    <w:lvl w:ilvl="7">
      <w:start w:val="1"/>
      <w:numFmt w:val="decimal"/>
      <w:lvlText w:val="%1.%2.%3.%4.%5.%6.%7.%8)"/>
      <w:lvlJc w:val="left"/>
      <w:pPr>
        <w:ind w:left="709" w:firstLine="0"/>
      </w:pPr>
    </w:lvl>
    <w:lvl w:ilvl="8">
      <w:start w:val="1"/>
      <w:numFmt w:val="decimal"/>
      <w:lvlText w:val="%1.%2.%3.%4.%5.%6.%7.%8.%9)"/>
      <w:lvlJc w:val="left"/>
      <w:pPr>
        <w:ind w:left="709" w:firstLine="0"/>
      </w:pPr>
    </w:lvl>
  </w:abstractNum>
  <w:abstractNum w:abstractNumId="6" w15:restartNumberingAfterBreak="0">
    <w:nsid w:val="4AF14AF9"/>
    <w:multiLevelType w:val="multilevel"/>
    <w:tmpl w:val="DF44C60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7" w15:restartNumberingAfterBreak="0">
    <w:nsid w:val="4B007C0B"/>
    <w:multiLevelType w:val="multilevel"/>
    <w:tmpl w:val="00645E92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8" w15:restartNumberingAfterBreak="0">
    <w:nsid w:val="681A67E4"/>
    <w:multiLevelType w:val="multilevel"/>
    <w:tmpl w:val="AF200B7C"/>
    <w:styleLink w:val="Numbering123"/>
    <w:lvl w:ilvl="0">
      <w:start w:val="1"/>
      <w:numFmt w:val="decimal"/>
      <w:pStyle w:val="Numbering1"/>
      <w:lvlText w:val="%1."/>
      <w:lvlJc w:val="left"/>
      <w:pPr>
        <w:ind w:left="709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709" w:firstLine="0"/>
      </w:p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709" w:firstLine="0"/>
      </w:pPr>
    </w:lvl>
    <w:lvl w:ilvl="5">
      <w:start w:val="1"/>
      <w:numFmt w:val="decimal"/>
      <w:lvlText w:val="%1.%2.%3.%4.%5.%6."/>
      <w:lvlJc w:val="left"/>
      <w:pPr>
        <w:ind w:left="709" w:firstLine="0"/>
      </w:pPr>
    </w:lvl>
    <w:lvl w:ilvl="6">
      <w:start w:val="1"/>
      <w:numFmt w:val="decimal"/>
      <w:lvlText w:val="%1.%2.%3.%4.%5.%6.%7."/>
      <w:lvlJc w:val="left"/>
      <w:pPr>
        <w:ind w:left="709" w:firstLine="0"/>
      </w:pPr>
    </w:lvl>
    <w:lvl w:ilvl="7">
      <w:start w:val="1"/>
      <w:numFmt w:val="decimal"/>
      <w:lvlText w:val="%1.%2.%3.%4.%5.%6.%7.%8."/>
      <w:lvlJc w:val="left"/>
      <w:pPr>
        <w:ind w:left="709" w:firstLine="0"/>
      </w:pPr>
    </w:lvl>
    <w:lvl w:ilvl="8">
      <w:start w:val="1"/>
      <w:numFmt w:val="decimal"/>
      <w:lvlText w:val="%1.%2.%3.%4.%5.%6.%7.%8.%9."/>
      <w:lvlJc w:val="left"/>
      <w:pPr>
        <w:ind w:left="709" w:firstLine="0"/>
      </w:pPr>
    </w:lvl>
  </w:abstractNum>
  <w:abstractNum w:abstractNumId="9" w15:restartNumberingAfterBreak="0">
    <w:nsid w:val="690F450F"/>
    <w:multiLevelType w:val="multilevel"/>
    <w:tmpl w:val="3466A374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79950DD0"/>
    <w:multiLevelType w:val="multilevel"/>
    <w:tmpl w:val="09EAC2EC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1" w15:restartNumberingAfterBreak="0">
    <w:nsid w:val="7C470EA4"/>
    <w:multiLevelType w:val="multilevel"/>
    <w:tmpl w:val="CBD652D8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2" w15:restartNumberingAfterBreak="0">
    <w:nsid w:val="7D365FCF"/>
    <w:multiLevelType w:val="multilevel"/>
    <w:tmpl w:val="C2083EDA"/>
    <w:styleLink w:val="a0"/>
    <w:lvl w:ilvl="0">
      <w:start w:val="1"/>
      <w:numFmt w:val="decimal"/>
      <w:lvlText w:val="%1)"/>
      <w:lvlJc w:val="left"/>
      <w:pPr>
        <w:ind w:left="709" w:firstLine="0"/>
      </w:pPr>
    </w:lvl>
    <w:lvl w:ilvl="1">
      <w:start w:val="1"/>
      <w:numFmt w:val="decimal"/>
      <w:lvlText w:val="%1.%2)"/>
      <w:lvlJc w:val="left"/>
      <w:pPr>
        <w:ind w:left="709" w:firstLine="0"/>
      </w:pPr>
    </w:lvl>
    <w:lvl w:ilvl="2">
      <w:start w:val="1"/>
      <w:numFmt w:val="decimal"/>
      <w:lvlText w:val="%1.%2.%3)"/>
      <w:lvlJc w:val="left"/>
      <w:pPr>
        <w:ind w:left="709" w:firstLine="0"/>
      </w:pPr>
    </w:lvl>
    <w:lvl w:ilvl="3">
      <w:start w:val="1"/>
      <w:numFmt w:val="decimal"/>
      <w:lvlText w:val="%1.%2.%3.%4)"/>
      <w:lvlJc w:val="left"/>
      <w:pPr>
        <w:ind w:left="709" w:firstLine="0"/>
      </w:pPr>
    </w:lvl>
    <w:lvl w:ilvl="4">
      <w:start w:val="1"/>
      <w:numFmt w:val="decimal"/>
      <w:lvlText w:val="%1.%2.%3.%4.%5)"/>
      <w:lvlJc w:val="left"/>
      <w:pPr>
        <w:ind w:left="709" w:firstLine="0"/>
      </w:pPr>
    </w:lvl>
    <w:lvl w:ilvl="5">
      <w:start w:val="1"/>
      <w:numFmt w:val="decimal"/>
      <w:lvlText w:val="%1.%2.%3.%4.%5.%6)"/>
      <w:lvlJc w:val="left"/>
      <w:pPr>
        <w:ind w:left="709" w:firstLine="0"/>
      </w:pPr>
    </w:lvl>
    <w:lvl w:ilvl="6">
      <w:start w:val="1"/>
      <w:numFmt w:val="decimal"/>
      <w:lvlText w:val="%1.%2.%3.%4.%5.%6.%7)"/>
      <w:lvlJc w:val="left"/>
      <w:pPr>
        <w:ind w:left="709" w:firstLine="0"/>
      </w:pPr>
    </w:lvl>
    <w:lvl w:ilvl="7">
      <w:start w:val="1"/>
      <w:numFmt w:val="decimal"/>
      <w:lvlText w:val="%1.%2.%3.%4.%5.%6.%7.%8)"/>
      <w:lvlJc w:val="left"/>
      <w:pPr>
        <w:ind w:left="709" w:firstLine="0"/>
      </w:pPr>
    </w:lvl>
    <w:lvl w:ilvl="8">
      <w:start w:val="1"/>
      <w:numFmt w:val="decimal"/>
      <w:lvlText w:val="%1.%2.%3.%4.%5.%6.%7.%8.%9)"/>
      <w:lvlJc w:val="left"/>
      <w:pPr>
        <w:ind w:left="709" w:firstLine="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34"/>
    <w:rsid w:val="00623234"/>
    <w:rsid w:val="00662F25"/>
    <w:rsid w:val="00681BEC"/>
    <w:rsid w:val="007A4DD4"/>
    <w:rsid w:val="008157B7"/>
    <w:rsid w:val="00832136"/>
    <w:rsid w:val="00B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3BF4E-9DBF-4F1B-AF44-7BE9D49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customStyle="1" w:styleId="11">
    <w:name w:val="Заголовок1"/>
    <w:basedOn w:val="Standard"/>
    <w:next w:val="Firstlineindent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a">
    <w:name w:val="index heading"/>
    <w:basedOn w:val="Heading"/>
  </w:style>
  <w:style w:type="paragraph" w:styleId="12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FORMATTEXT">
    <w:name w:val=".FORMATTEXT"/>
    <w:pPr>
      <w:suppressAutoHyphens/>
    </w:pPr>
    <w:rPr>
      <w:rFonts w:ascii="Arial" w:eastAsia="Courier New" w:hAnsi="Arial" w:cs="Arial"/>
      <w:sz w:val="20"/>
    </w:rPr>
  </w:style>
  <w:style w:type="paragraph" w:customStyle="1" w:styleId="HEADERTEXT">
    <w:name w:val=".HEADERTEXT"/>
    <w:pPr>
      <w:suppressAutoHyphens/>
    </w:pPr>
    <w:rPr>
      <w:rFonts w:ascii="Arial" w:eastAsia="Courier New" w:hAnsi="Arial" w:cs="Arial"/>
      <w:color w:val="2B4279"/>
      <w:sz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e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%22%5C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8%20&#1072;&#1074;&#1075;&#1091;&#1089;&#1090;&#1072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9.08.2024%20&#1087;&#1086;%2031.08.2024)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jutaza.tatarstan.ru/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kodeks://link/d?nd=430598032%22%5Co%22&#8217;&#8217;&#1054;%20&#1085;&#1072;&#1076;&#1077;&#1083;&#1077;&#1085;&#1080;&#1080;%20&#1086;&#1088;&#1075;&#1072;&#1085;&#1086;&#1074;%20&#1084;&#1077;&#1089;&#1090;&#1085;&#1086;&#1075;&#1086;%20&#1089;&#1072;&#1084;&#1086;&#1091;&#1087;&#1088;&#1072;&#1074;&#1083;&#1077;&#1085;&#1080;&#1103;%20&#1084;&#1091;&#1085;&#1080;&#1094;&#1080;&#1087;&#1072;&#1083;&#1100;&#1085;&#1099;&#1093;%20&#1088;&#1072;&#1081;&#1086;&#1085;&#1086;&#1074;%20&#1056;&#1077;&#1089;&#1087;&#1091;&#1073;&#1083;&#1080;&#1082;&#1080;%20&#1058;&#1072;&#1090;&#1072;&#1088;&#1089;&#1090;&#1072;&#1085;%20...&#8217;&#8217;&#1047;&#1072;&#1082;&#1086;&#1085;%20&#1056;&#1077;&#1089;&#1087;&#1091;&#1073;&#1083;&#1080;&#1082;&#1080;%20&#1058;&#1072;&#1090;&#1072;&#1088;&#1089;&#1090;&#1072;&#1085;%20&#1086;&#1090;%2003.11.2015%20N%2092-&#1047;&#1056;&#1058;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41645%22%5Co%22&#8217;&#8217;&#1054;&#1073;%20&#1086;&#1073;&#1077;&#1089;&#1087;&#1077;&#1095;&#1077;&#1085;&#1080;&#1080;%20&#1076;&#1086;&#1089;&#1090;&#1091;&#1087;&#1072;%20&#1082;%20&#1080;&#1085;&#1092;&#1086;&#1088;&#1084;&#1072;&#1094;&#1080;&#1080;%20&#1086;%20&#1076;&#1077;&#1103;&#1090;&#1077;&#1083;&#1100;&#1085;&#1086;&#1089;&#1090;&#1080;%20&#1075;&#1086;&#1089;&#1091;&#1076;&#1072;&#1088;&#1089;&#1090;&#1074;&#1077;&#1085;&#1085;&#1099;&#1093;%20&#1086;&#1088;&#1075;&#1072;&#1085;&#1086;&#1074;%20&#1080;%20&#1086;&#1088;&#1075;&#1072;&#1085;&#1086;&#1074;%20&#1084;&#1077;&#1089;&#1090;&#1085;&#1086;&#1075;&#1086;%20&#1089;&#1072;&#1084;&#1086;&#1091;&#1087;&#1088;&#1072;&#1074;&#1083;&#1077;&#1085;&#1080;&#1103;%20(&#1089;%20&#1080;&#1079;&#1084;&#1077;&#1085;&#1077;&#1085;&#1080;&#1103;&#1084;&#1080;%20&#1085;&#1072;%2014%20&#1080;&#1102;&#1083;&#1103;%202022%20&#1075;&#1086;&#1076;&#1072;)&#8217;&#8217;&#1060;&#1077;&#1076;&#1077;&#1088;&#1072;&#1083;&#1100;&#1085;&#1099;&#1081;%20&#1079;&#1072;&#1082;&#1086;&#1085;%20&#1086;&#1090;%2009.02.2009%20N%208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12.2022)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Home</Company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Windows-7</dc:creator>
  <cp:lastModifiedBy>Пользователь Windows</cp:lastModifiedBy>
  <cp:revision>2</cp:revision>
  <cp:lastPrinted>2024-08-22T09:27:00Z</cp:lastPrinted>
  <dcterms:created xsi:type="dcterms:W3CDTF">2024-09-08T08:23:00Z</dcterms:created>
  <dcterms:modified xsi:type="dcterms:W3CDTF">2024-09-08T08:23:00Z</dcterms:modified>
</cp:coreProperties>
</file>