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732" w:rsidRDefault="00C13E8A" w:rsidP="00667595">
      <w:pPr>
        <w:spacing w:after="0"/>
        <w:jc w:val="right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ПРОЕКТ</w:t>
      </w:r>
    </w:p>
    <w:tbl>
      <w:tblPr>
        <w:tblW w:w="10212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563"/>
        <w:gridCol w:w="4254"/>
      </w:tblGrid>
      <w:tr w:rsidR="009453EA" w:rsidRPr="009453EA" w:rsidTr="00665541">
        <w:trPr>
          <w:trHeight w:val="123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453EA" w:rsidRPr="009453EA" w:rsidRDefault="009453EA" w:rsidP="009453EA">
            <w:pPr>
              <w:suppressAutoHyphens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val="tt-RU" w:eastAsia="ru-RU"/>
              </w:rPr>
            </w:pPr>
            <w:r w:rsidRPr="009453E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 w:eastAsia="ru-RU"/>
              </w:rPr>
              <w:t>ИСПОЛНИТЕЛЬНый КОМИТЕТ</w:t>
            </w:r>
            <w:r w:rsidRPr="009453EA"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val="tt-RU" w:eastAsia="ru-RU"/>
              </w:rPr>
              <w:t xml:space="preserve"> </w:t>
            </w:r>
            <w:r w:rsidRPr="009453E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 w:eastAsia="ru-RU"/>
              </w:rPr>
              <w:t>БайрякИНСКОГО СЕЛЬСКОГО ПОСЕЛЕНИЯ ю</w:t>
            </w:r>
            <w:r w:rsidRPr="009453E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тазинского муниципального района</w:t>
            </w:r>
            <w:r w:rsidRPr="009453E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 w:eastAsia="ru-RU"/>
              </w:rPr>
              <w:t xml:space="preserve"> республики татарстан</w:t>
            </w:r>
          </w:p>
          <w:p w:rsidR="009453EA" w:rsidRPr="009453EA" w:rsidRDefault="009453EA" w:rsidP="009453EA">
            <w:pPr>
              <w:suppressAutoHyphens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9453E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ул.Ютазинская, д.14А, </w:t>
            </w:r>
          </w:p>
          <w:p w:rsidR="009453EA" w:rsidRPr="009453EA" w:rsidRDefault="009453EA" w:rsidP="009453EA">
            <w:pPr>
              <w:suppressAutoHyphens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9453E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с.Байряка, 423963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453EA" w:rsidRPr="009453EA" w:rsidRDefault="009453EA" w:rsidP="009453EA">
            <w:pPr>
              <w:suppressAutoHyphens w:val="0"/>
              <w:spacing w:after="0" w:line="240" w:lineRule="auto"/>
              <w:ind w:left="-108" w:right="-41"/>
              <w:jc w:val="center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9453E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161FEDA" wp14:editId="577AEA47">
                  <wp:extent cx="742315" cy="787400"/>
                  <wp:effectExtent l="0" t="0" r="635" b="0"/>
                  <wp:docPr id="1" name="Рисунок 2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453EA" w:rsidRPr="009453EA" w:rsidRDefault="009453EA" w:rsidP="009453EA">
            <w:pPr>
              <w:suppressAutoHyphens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tt-RU" w:eastAsia="ru-RU"/>
              </w:rPr>
            </w:pPr>
            <w:r w:rsidRPr="009453EA"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val="tt-RU" w:eastAsia="ru-RU"/>
              </w:rPr>
              <w:t>татарстан  республикасы</w:t>
            </w:r>
            <w:r w:rsidRPr="009453EA">
              <w:rPr>
                <w:rFonts w:ascii="Times New Roman" w:eastAsia="Times New Roman" w:hAnsi="Times New Roman" w:cs="Times New Roman"/>
                <w:sz w:val="24"/>
                <w:szCs w:val="28"/>
                <w:lang w:val="tt-RU" w:eastAsia="ru-RU"/>
              </w:rPr>
              <w:t xml:space="preserve"> ЮТАЗЫ МУНИЦИПАЛЬ</w:t>
            </w:r>
          </w:p>
          <w:p w:rsidR="009453EA" w:rsidRPr="009453EA" w:rsidRDefault="009453EA" w:rsidP="009453EA">
            <w:pPr>
              <w:tabs>
                <w:tab w:val="left" w:pos="4253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tt-RU" w:eastAsia="ru-RU"/>
              </w:rPr>
            </w:pPr>
            <w:r w:rsidRPr="009453EA">
              <w:rPr>
                <w:rFonts w:ascii="Times New Roman" w:eastAsia="Times New Roman" w:hAnsi="Times New Roman" w:cs="Times New Roman"/>
                <w:spacing w:val="12"/>
                <w:sz w:val="24"/>
                <w:szCs w:val="28"/>
                <w:lang w:val="tt-RU" w:eastAsia="ru-RU"/>
              </w:rPr>
              <w:t xml:space="preserve">РАЙОНЫ </w:t>
            </w:r>
            <w:r w:rsidRPr="009453EA">
              <w:rPr>
                <w:rFonts w:ascii="Times New Roman" w:eastAsia="Times New Roman" w:hAnsi="Times New Roman" w:cs="Times New Roman"/>
                <w:bCs/>
                <w:spacing w:val="12"/>
                <w:sz w:val="24"/>
                <w:szCs w:val="24"/>
                <w:lang w:eastAsia="ru-RU"/>
              </w:rPr>
              <w:t>Б</w:t>
            </w:r>
            <w:r w:rsidRPr="009453EA">
              <w:rPr>
                <w:rFonts w:ascii="Times New Roman" w:eastAsia="Times New Roman" w:hAnsi="Times New Roman" w:cs="Times New Roman"/>
                <w:bCs/>
                <w:spacing w:val="12"/>
                <w:sz w:val="24"/>
                <w:szCs w:val="24"/>
                <w:lang w:val="tt-RU" w:eastAsia="ru-RU"/>
              </w:rPr>
              <w:t xml:space="preserve">ӘЙРӘКӘ АВЫЛ ҖИРЛЕГЕ </w:t>
            </w:r>
            <w:r w:rsidRPr="009453EA">
              <w:rPr>
                <w:rFonts w:ascii="Times New Roman" w:eastAsia="Times New Roman" w:hAnsi="Times New Roman" w:cs="Times New Roman"/>
                <w:caps/>
                <w:spacing w:val="12"/>
                <w:sz w:val="24"/>
                <w:szCs w:val="24"/>
                <w:lang w:val="tt-RU" w:eastAsia="ru-RU"/>
              </w:rPr>
              <w:t xml:space="preserve">БАШКАРМА  КОМИТЕТЫ </w:t>
            </w:r>
          </w:p>
          <w:p w:rsidR="009453EA" w:rsidRPr="009453EA" w:rsidRDefault="009453EA" w:rsidP="009453EA">
            <w:pPr>
              <w:tabs>
                <w:tab w:val="left" w:pos="4253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9453E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tt-RU" w:eastAsia="ru-RU"/>
              </w:rPr>
              <w:t xml:space="preserve">Ютазы </w:t>
            </w:r>
            <w:r w:rsidRPr="009453E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урамы, 14А йорт, </w:t>
            </w:r>
          </w:p>
          <w:p w:rsidR="009453EA" w:rsidRPr="009453EA" w:rsidRDefault="009453EA" w:rsidP="009453E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53E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tt-RU" w:eastAsia="ru-RU"/>
              </w:rPr>
              <w:t>Бәйрәкә авылы</w:t>
            </w:r>
            <w:r w:rsidRPr="009453E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, 423963</w:t>
            </w:r>
          </w:p>
        </w:tc>
      </w:tr>
      <w:tr w:rsidR="009453EA" w:rsidRPr="009453EA" w:rsidTr="00665541">
        <w:trPr>
          <w:trHeight w:val="375"/>
        </w:trPr>
        <w:tc>
          <w:tcPr>
            <w:tcW w:w="10212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  <w:hideMark/>
          </w:tcPr>
          <w:p w:rsidR="009453EA" w:rsidRPr="009453EA" w:rsidRDefault="009453EA" w:rsidP="009453E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9453E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Тел.:(85593) 6-23-33, факс:6-25-28, e-mail: </w:t>
            </w:r>
            <w:hyperlink r:id="rId8" w:history="1">
              <w:r w:rsidRPr="009453EA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val="en-US" w:eastAsia="ru-RU"/>
                </w:rPr>
                <w:t>Bay.Utz@tatar.ru</w:t>
              </w:r>
            </w:hyperlink>
          </w:p>
        </w:tc>
      </w:tr>
    </w:tbl>
    <w:p w:rsidR="009453EA" w:rsidRPr="009453EA" w:rsidRDefault="009453EA" w:rsidP="009453EA">
      <w:pPr>
        <w:suppressAutoHyphens w:val="0"/>
        <w:spacing w:after="0"/>
        <w:rPr>
          <w:rFonts w:eastAsiaTheme="minorEastAsia"/>
          <w:b/>
          <w:sz w:val="20"/>
          <w:szCs w:val="20"/>
          <w:lang w:eastAsia="ru-RU"/>
        </w:rPr>
      </w:pPr>
    </w:p>
    <w:p w:rsidR="009453EA" w:rsidRPr="009453EA" w:rsidRDefault="009453EA" w:rsidP="009453EA">
      <w:pPr>
        <w:suppressAutoHyphens w:val="0"/>
        <w:spacing w:after="0" w:line="240" w:lineRule="auto"/>
        <w:rPr>
          <w:rFonts w:eastAsiaTheme="minorEastAsia"/>
          <w:b/>
          <w:sz w:val="28"/>
          <w:szCs w:val="28"/>
          <w:lang w:val="tt-RU" w:eastAsia="ru-RU"/>
        </w:rPr>
      </w:pPr>
      <w:r w:rsidRPr="009453EA">
        <w:rPr>
          <w:rFonts w:eastAsiaTheme="minorEastAsia"/>
          <w:b/>
          <w:sz w:val="28"/>
          <w:szCs w:val="28"/>
          <w:lang w:val="tt-RU" w:eastAsia="ru-RU"/>
        </w:rPr>
        <w:t>ПОСТАНОВЛЕНИЕ                                                 КАРАР</w:t>
      </w:r>
    </w:p>
    <w:p w:rsidR="00DD5732" w:rsidRDefault="009453EA" w:rsidP="009453EA">
      <w:pPr>
        <w:suppressAutoHyphens w:val="0"/>
        <w:spacing w:after="0"/>
        <w:rPr>
          <w:b/>
          <w:sz w:val="24"/>
          <w:szCs w:val="24"/>
        </w:rPr>
      </w:pPr>
      <w:r w:rsidRPr="009453EA">
        <w:rPr>
          <w:rFonts w:eastAsiaTheme="minorEastAsia"/>
          <w:b/>
          <w:sz w:val="28"/>
          <w:szCs w:val="28"/>
          <w:lang w:val="tt-RU" w:eastAsia="ru-RU"/>
        </w:rPr>
        <w:t xml:space="preserve">№                                                                               </w:t>
      </w:r>
      <w:r>
        <w:rPr>
          <w:rFonts w:eastAsiaTheme="minorEastAsia"/>
          <w:b/>
          <w:sz w:val="28"/>
          <w:szCs w:val="28"/>
          <w:lang w:val="tt-RU" w:eastAsia="ru-RU"/>
        </w:rPr>
        <w:t xml:space="preserve">                        “_”</w:t>
      </w:r>
      <w:r w:rsidRPr="009453EA">
        <w:rPr>
          <w:rFonts w:eastAsiaTheme="minorEastAsia"/>
          <w:b/>
          <w:sz w:val="28"/>
          <w:szCs w:val="28"/>
          <w:lang w:val="tt-RU" w:eastAsia="ru-RU"/>
        </w:rPr>
        <w:t xml:space="preserve"> </w:t>
      </w:r>
      <w:r>
        <w:rPr>
          <w:rFonts w:eastAsiaTheme="minorEastAsia"/>
          <w:b/>
          <w:sz w:val="28"/>
          <w:szCs w:val="28"/>
          <w:lang w:val="tt-RU" w:eastAsia="ru-RU"/>
        </w:rPr>
        <w:t xml:space="preserve">______ </w:t>
      </w:r>
      <w:r w:rsidRPr="009453EA">
        <w:rPr>
          <w:rFonts w:eastAsiaTheme="minorEastAsia"/>
          <w:b/>
          <w:sz w:val="28"/>
          <w:szCs w:val="28"/>
          <w:lang w:val="tt-RU" w:eastAsia="ru-RU"/>
        </w:rPr>
        <w:t>2024 года</w:t>
      </w:r>
    </w:p>
    <w:p w:rsidR="00DD5732" w:rsidRDefault="00DD5732">
      <w:pPr>
        <w:spacing w:after="0"/>
        <w:rPr>
          <w:b/>
          <w:sz w:val="24"/>
          <w:szCs w:val="24"/>
        </w:rPr>
      </w:pPr>
    </w:p>
    <w:tbl>
      <w:tblPr>
        <w:tblStyle w:val="af1"/>
        <w:tblW w:w="10881" w:type="dxa"/>
        <w:tblLayout w:type="fixed"/>
        <w:tblLook w:val="04A0" w:firstRow="1" w:lastRow="0" w:firstColumn="1" w:lastColumn="0" w:noHBand="0" w:noVBand="1"/>
      </w:tblPr>
      <w:tblGrid>
        <w:gridCol w:w="6345"/>
        <w:gridCol w:w="4536"/>
      </w:tblGrid>
      <w:tr w:rsidR="00DD5732"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</w:tcPr>
          <w:p w:rsidR="00DD5732" w:rsidRDefault="00C13E8A" w:rsidP="009453EA">
            <w:pPr>
              <w:tabs>
                <w:tab w:val="left" w:pos="4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Об утверждении Программы по профилактики риска причинения вреда (ущерба) охраняемым законом ценностям по муниципальному контролю в сфере благоустройства на территории муниципального образования «</w:t>
            </w:r>
            <w:r w:rsidR="009453EA">
              <w:rPr>
                <w:rFonts w:eastAsia="Times New Roman" w:cs="Times New Roman"/>
                <w:sz w:val="28"/>
                <w:szCs w:val="28"/>
              </w:rPr>
              <w:t>Байрякинское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сельское поселение» Ютазинского муниципального района Республики Татарстан на 2025 год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D5732" w:rsidRDefault="00DD573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5732" w:rsidRDefault="00DD57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D5732" w:rsidRDefault="00C1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Законом Республики Татарстан от 28.07.2004 № 45-ЗРТ «О местном самоуправлении в Республике Татарстан», Уставом муниципального образования «</w:t>
      </w:r>
      <w:r w:rsidR="009453EA">
        <w:rPr>
          <w:rFonts w:eastAsia="Times New Roman" w:cs="Times New Roman"/>
          <w:sz w:val="28"/>
          <w:szCs w:val="28"/>
        </w:rPr>
        <w:t>Байрякинское</w:t>
      </w: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сельское поселение</w:t>
      </w:r>
      <w:r>
        <w:rPr>
          <w:rFonts w:eastAsia="Calibri" w:cs="Times New Roman"/>
          <w:sz w:val="28"/>
          <w:szCs w:val="28"/>
        </w:rPr>
        <w:t xml:space="preserve">» Ютазинского муниципального района Республики Татарстан, Правилами благоустройства территории </w:t>
      </w:r>
      <w:r w:rsidR="009453EA">
        <w:rPr>
          <w:rFonts w:eastAsia="Times New Roman" w:cs="Times New Roman"/>
          <w:sz w:val="28"/>
          <w:szCs w:val="28"/>
        </w:rPr>
        <w:t>Байрякинского</w:t>
      </w: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сельского поселения </w:t>
      </w:r>
      <w:r>
        <w:rPr>
          <w:rFonts w:eastAsia="Calibri" w:cs="Times New Roman"/>
          <w:sz w:val="28"/>
          <w:szCs w:val="28"/>
        </w:rPr>
        <w:t xml:space="preserve">Ютазинского муниципального района Республики Татарстан, утвержденного решением Совета </w:t>
      </w:r>
      <w:r w:rsidR="009453EA">
        <w:rPr>
          <w:rFonts w:eastAsia="Times New Roman" w:cs="Times New Roman"/>
          <w:sz w:val="28"/>
          <w:szCs w:val="28"/>
        </w:rPr>
        <w:t>Байрякинского</w:t>
      </w:r>
      <w:r>
        <w:rPr>
          <w:rFonts w:eastAsia="Calibri" w:cs="Times New Roman"/>
          <w:sz w:val="28"/>
          <w:szCs w:val="28"/>
        </w:rPr>
        <w:t xml:space="preserve"> сельского поселения Ютазинского муниципального района Республики Татарстан от </w:t>
      </w:r>
      <w:r w:rsidR="009453EA">
        <w:rPr>
          <w:rFonts w:eastAsia="Calibri" w:cs="Times New Roman"/>
          <w:sz w:val="28"/>
          <w:szCs w:val="28"/>
        </w:rPr>
        <w:t>02.07.2021 №6</w:t>
      </w:r>
      <w:r>
        <w:rPr>
          <w:rFonts w:eastAsia="Calibri" w:cs="Times New Roman"/>
          <w:sz w:val="28"/>
          <w:szCs w:val="28"/>
        </w:rPr>
        <w:t>,</w:t>
      </w:r>
      <w:r>
        <w:t xml:space="preserve"> </w:t>
      </w:r>
      <w:r>
        <w:rPr>
          <w:rFonts w:eastAsia="Calibri" w:cs="Times New Roman"/>
          <w:sz w:val="28"/>
          <w:szCs w:val="28"/>
        </w:rPr>
        <w:t>Положением о муниципальном контроле в сфере благоустройства на территории муниципального образования «</w:t>
      </w:r>
      <w:r w:rsidR="009453EA">
        <w:rPr>
          <w:rFonts w:eastAsia="Calibri" w:cs="Times New Roman"/>
          <w:sz w:val="28"/>
          <w:szCs w:val="28"/>
        </w:rPr>
        <w:t>Байрякинское</w:t>
      </w:r>
      <w:r>
        <w:rPr>
          <w:rFonts w:eastAsia="Calibri" w:cs="Times New Roman"/>
          <w:sz w:val="28"/>
          <w:szCs w:val="28"/>
        </w:rPr>
        <w:t xml:space="preserve"> сельское поселение» Ютазинского муниципального района Республики Татарстан, утвержденного решением Совета </w:t>
      </w:r>
      <w:r w:rsidR="002674E5">
        <w:rPr>
          <w:rFonts w:eastAsia="Calibri" w:cs="Times New Roman"/>
          <w:sz w:val="28"/>
          <w:szCs w:val="28"/>
        </w:rPr>
        <w:t>Байрякинского</w:t>
      </w:r>
      <w:r>
        <w:rPr>
          <w:rFonts w:eastAsia="Calibri" w:cs="Times New Roman"/>
          <w:sz w:val="28"/>
          <w:szCs w:val="28"/>
        </w:rPr>
        <w:t xml:space="preserve"> сельского поселения Ютазинского муниципального района Республики Татарстан от </w:t>
      </w:r>
      <w:r w:rsidR="002674E5">
        <w:rPr>
          <w:rFonts w:eastAsia="Calibri" w:cs="Times New Roman"/>
          <w:sz w:val="28"/>
          <w:szCs w:val="28"/>
        </w:rPr>
        <w:t>26.11.2021г.</w:t>
      </w:r>
      <w:r>
        <w:rPr>
          <w:rFonts w:eastAsia="Calibri" w:cs="Times New Roman"/>
          <w:sz w:val="28"/>
          <w:szCs w:val="28"/>
        </w:rPr>
        <w:t xml:space="preserve"> № </w:t>
      </w:r>
      <w:r w:rsidR="002674E5">
        <w:rPr>
          <w:rFonts w:eastAsia="Calibri" w:cs="Times New Roman"/>
          <w:sz w:val="28"/>
          <w:szCs w:val="28"/>
        </w:rPr>
        <w:t>11</w:t>
      </w:r>
      <w:r>
        <w:rPr>
          <w:rFonts w:eastAsia="Calibri" w:cs="Times New Roman"/>
          <w:sz w:val="28"/>
          <w:szCs w:val="28"/>
        </w:rPr>
        <w:t xml:space="preserve">, Исполнительный комитет </w:t>
      </w:r>
      <w:r w:rsidR="002674E5">
        <w:rPr>
          <w:rFonts w:eastAsia="Calibri" w:cs="Times New Roman"/>
          <w:sz w:val="28"/>
          <w:szCs w:val="28"/>
        </w:rPr>
        <w:t>Байрякинского</w:t>
      </w:r>
      <w:r>
        <w:rPr>
          <w:rFonts w:eastAsia="Calibri" w:cs="Times New Roman"/>
          <w:sz w:val="28"/>
          <w:szCs w:val="28"/>
        </w:rPr>
        <w:t xml:space="preserve"> сельского поселения Ютазинского муниципального района Республики Татарстан п о с т а н о в л я е т:</w:t>
      </w:r>
    </w:p>
    <w:p w:rsidR="00DD5732" w:rsidRDefault="00DD57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C13E8A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1. Утвердить прилагаемую Программу по профилактики риска причинения вреда (ущерба) охраняемым законом ценностям по муниципальному контролю в сфере благоустройства на территории муниципального образования «</w:t>
      </w:r>
      <w:r w:rsidR="002674E5">
        <w:rPr>
          <w:rFonts w:eastAsia="Calibri" w:cs="Times New Roman"/>
          <w:sz w:val="28"/>
          <w:szCs w:val="28"/>
        </w:rPr>
        <w:t xml:space="preserve">Байрякинское </w:t>
      </w:r>
      <w:r>
        <w:rPr>
          <w:rFonts w:eastAsia="Calibri" w:cs="Times New Roman"/>
          <w:sz w:val="28"/>
          <w:szCs w:val="28"/>
        </w:rPr>
        <w:t>сельское поселение» Ютазинского муниципального района Республики Татарстан на 2025 год.</w:t>
      </w:r>
    </w:p>
    <w:p w:rsidR="00DD5732" w:rsidRDefault="00C13E8A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 xml:space="preserve">  2. Официально обнародовать настоящее постановление путем официального опубликования на Официальном портале правовой информации Республики Татарстан (https://pravo.tatarstan.ru; свидетельство о регистрации в качестве средства массовой информации ЭЛ № ФС77-60244 выдано 17.12.2013 Федеральной службой по надзору в сфере связи, информационных технологий и массовых коммуникаций (Роскомнадзор) и разместить </w:t>
      </w:r>
      <w:r>
        <w:rPr>
          <w:rFonts w:eastAsia="Times New Roman" w:cs="Times New Roman"/>
          <w:color w:val="000000"/>
          <w:sz w:val="28"/>
          <w:szCs w:val="28"/>
        </w:rPr>
        <w:t>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веб-адресу: http://jutaza.tatarstan.ru/</w:t>
      </w:r>
      <w:r>
        <w:rPr>
          <w:rFonts w:eastAsia="Calibri" w:cs="Times New Roman"/>
          <w:sz w:val="28"/>
          <w:szCs w:val="28"/>
        </w:rPr>
        <w:t>.</w:t>
      </w:r>
    </w:p>
    <w:p w:rsidR="00DD5732" w:rsidRDefault="00C13E8A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3. Настоящее постановление вступает в силу со дня его официального опубликования.</w:t>
      </w:r>
    </w:p>
    <w:p w:rsidR="00DD5732" w:rsidRDefault="00C13E8A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4. Контроль за исполнением настоящего постановления оставляю за собой. </w:t>
      </w:r>
    </w:p>
    <w:p w:rsidR="00DD5732" w:rsidRDefault="00DD5732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C13E8A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Глава</w:t>
      </w:r>
    </w:p>
    <w:p w:rsidR="00DD5732" w:rsidRDefault="00C13E8A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</w:t>
      </w:r>
      <w:r w:rsidR="002674E5">
        <w:rPr>
          <w:rFonts w:eastAsia="Calibri" w:cs="Times New Roman"/>
          <w:sz w:val="28"/>
          <w:szCs w:val="28"/>
        </w:rPr>
        <w:t>Байрякинского</w:t>
      </w:r>
      <w:r>
        <w:rPr>
          <w:rFonts w:eastAsia="Calibri" w:cs="Times New Roman"/>
          <w:sz w:val="28"/>
          <w:szCs w:val="28"/>
        </w:rPr>
        <w:t xml:space="preserve"> сельского поселения                                         </w:t>
      </w:r>
      <w:r w:rsidR="002674E5">
        <w:rPr>
          <w:rFonts w:eastAsia="Calibri" w:cs="Times New Roman"/>
          <w:sz w:val="28"/>
          <w:szCs w:val="28"/>
        </w:rPr>
        <w:t>А.О.Ахметшина</w:t>
      </w: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7595" w:rsidRDefault="00667595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7595" w:rsidRDefault="00667595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7595" w:rsidRDefault="00667595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2674E5">
      <w:pPr>
        <w:spacing w:after="0" w:line="240" w:lineRule="auto"/>
        <w:jc w:val="both"/>
        <w:rPr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 xml:space="preserve"> </w:t>
      </w:r>
      <w:r w:rsidR="00C13E8A">
        <w:rPr>
          <w:rFonts w:eastAsia="Calibri" w:cs="Times New Roman"/>
          <w:sz w:val="28"/>
          <w:szCs w:val="28"/>
        </w:rPr>
        <w:t xml:space="preserve">                                                                                      </w:t>
      </w:r>
      <w:r w:rsidR="00C13E8A">
        <w:rPr>
          <w:sz w:val="28"/>
          <w:szCs w:val="28"/>
        </w:rPr>
        <w:t>Приложение к постановлению</w:t>
      </w:r>
    </w:p>
    <w:p w:rsidR="00DD5732" w:rsidRDefault="00C13E8A">
      <w:pPr>
        <w:spacing w:after="0" w:line="240" w:lineRule="auto"/>
        <w:ind w:left="6095" w:firstLine="1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Исполнительного комитета</w:t>
      </w:r>
    </w:p>
    <w:p w:rsidR="00DD5732" w:rsidRDefault="002674E5">
      <w:pPr>
        <w:spacing w:after="0" w:line="240" w:lineRule="auto"/>
        <w:ind w:left="6095"/>
        <w:jc w:val="both"/>
        <w:rPr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Байрякинского </w:t>
      </w:r>
      <w:r w:rsidR="00C13E8A">
        <w:rPr>
          <w:rFonts w:eastAsia="Calibri" w:cs="Times New Roman"/>
          <w:sz w:val="28"/>
          <w:szCs w:val="28"/>
        </w:rPr>
        <w:t>сельского поселения Ютазинского муниципального района Республики Татарстан</w:t>
      </w:r>
    </w:p>
    <w:p w:rsidR="00DD5732" w:rsidRDefault="00C13E8A">
      <w:pPr>
        <w:spacing w:after="0" w:line="240" w:lineRule="auto"/>
        <w:ind w:left="60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 __________ 20___ г. № ______</w:t>
      </w:r>
    </w:p>
    <w:p w:rsidR="00DD5732" w:rsidRDefault="00DD5732">
      <w:pPr>
        <w:spacing w:after="0" w:line="240" w:lineRule="auto"/>
        <w:jc w:val="both"/>
        <w:rPr>
          <w:sz w:val="28"/>
          <w:szCs w:val="28"/>
        </w:rPr>
      </w:pPr>
    </w:p>
    <w:p w:rsidR="00DD5732" w:rsidRDefault="00DD5732">
      <w:pPr>
        <w:spacing w:after="0" w:line="240" w:lineRule="auto"/>
        <w:jc w:val="both"/>
        <w:rPr>
          <w:sz w:val="28"/>
          <w:szCs w:val="28"/>
        </w:rPr>
      </w:pPr>
    </w:p>
    <w:p w:rsidR="00DD5732" w:rsidRDefault="00C13E8A">
      <w:pPr>
        <w:tabs>
          <w:tab w:val="left" w:pos="0"/>
        </w:tabs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Программа по профилактики риска причинения вреда (ущерба) охраняемым законом ценностям по муниципальному контролю в сфере благоустройства н на территории муниципального образования «</w:t>
      </w:r>
      <w:r w:rsidR="002674E5">
        <w:rPr>
          <w:rFonts w:eastAsia="Calibri" w:cs="Times New Roman"/>
          <w:sz w:val="28"/>
          <w:szCs w:val="28"/>
        </w:rPr>
        <w:t>Байрякинское</w:t>
      </w:r>
      <w:r>
        <w:rPr>
          <w:rFonts w:eastAsia="Calibri" w:cs="Times New Roman"/>
          <w:sz w:val="28"/>
          <w:szCs w:val="28"/>
        </w:rPr>
        <w:t xml:space="preserve"> сельское поселение» Ютазинского муниципального района Республики Татарстан на 2025 год </w:t>
      </w: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C13E8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Настоящая Программа профилактики риска причинения вреда (ущерба) охраняемым законом ценностям по муниципальному контролю в сфере благоустройства </w:t>
      </w:r>
      <w:r>
        <w:rPr>
          <w:rFonts w:eastAsia="Calibri" w:cs="Times New Roman"/>
          <w:sz w:val="28"/>
          <w:szCs w:val="28"/>
          <w:lang w:eastAsia="ru-RU"/>
        </w:rPr>
        <w:t>на территории муниципального образования «</w:t>
      </w:r>
      <w:r w:rsidR="002674E5">
        <w:rPr>
          <w:rFonts w:eastAsia="Calibri" w:cs="Times New Roman"/>
          <w:sz w:val="28"/>
          <w:szCs w:val="28"/>
          <w:lang w:eastAsia="ru-RU"/>
        </w:rPr>
        <w:t xml:space="preserve">Байрякинское </w:t>
      </w:r>
      <w:r>
        <w:rPr>
          <w:rFonts w:eastAsia="Calibri" w:cs="Times New Roman"/>
          <w:sz w:val="28"/>
          <w:szCs w:val="28"/>
          <w:lang w:eastAsia="ru-RU"/>
        </w:rPr>
        <w:t>сельское поселение» Ютазинского муниципального района Республики Татарстан на 2025 год</w:t>
      </w:r>
      <w:r>
        <w:rPr>
          <w:rFonts w:eastAsia="Times New Roman" w:cs="Times New Roman"/>
          <w:sz w:val="28"/>
          <w:szCs w:val="28"/>
          <w:lang w:eastAsia="ru-RU"/>
        </w:rPr>
        <w:t xml:space="preserve"> (далее -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D5732" w:rsidRDefault="00C13E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Настоящая Программа разработана и подлежит исполнению Исполнительным комитетом </w:t>
      </w:r>
      <w:r w:rsidR="002674E5">
        <w:rPr>
          <w:rFonts w:eastAsia="Calibri" w:cs="Times New Roman"/>
          <w:sz w:val="28"/>
          <w:szCs w:val="28"/>
          <w:lang w:eastAsia="ru-RU"/>
        </w:rPr>
        <w:t>Байрякинского</w:t>
      </w:r>
      <w:r>
        <w:rPr>
          <w:rFonts w:eastAsia="Calibri" w:cs="Times New Roman"/>
          <w:sz w:val="28"/>
          <w:szCs w:val="28"/>
          <w:lang w:eastAsia="ru-RU"/>
        </w:rPr>
        <w:t xml:space="preserve"> сельского поселения Ютазинского муниципального района Республики Татарстан</w:t>
      </w:r>
      <w:r>
        <w:rPr>
          <w:rFonts w:eastAsia="Times New Roman" w:cs="Times New Roman"/>
          <w:sz w:val="28"/>
          <w:szCs w:val="28"/>
          <w:lang w:eastAsia="ru-RU"/>
        </w:rPr>
        <w:t xml:space="preserve"> (далее - Исполком). </w:t>
      </w:r>
    </w:p>
    <w:p w:rsidR="00DD5732" w:rsidRDefault="00DD5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732" w:rsidRDefault="00C13E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DD5732" w:rsidRDefault="00DD573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1.1. Вид муниципального контроля: муниципальный контроль в сфере благоустройства.</w:t>
      </w:r>
    </w:p>
    <w:p w:rsidR="00DD5732" w:rsidRDefault="00C13E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1.2. Предметом муниципального контроля является соблюдение юридическими лицами, индивидуальными предпринимателями, гражданами Правил благоустройства </w:t>
      </w:r>
      <w:r>
        <w:rPr>
          <w:rFonts w:eastAsia="Calibri" w:cs="Times New Roman"/>
          <w:sz w:val="28"/>
          <w:szCs w:val="28"/>
          <w:lang w:eastAsia="ru-RU"/>
        </w:rPr>
        <w:t xml:space="preserve">территории </w:t>
      </w:r>
      <w:r w:rsidR="002674E5">
        <w:rPr>
          <w:rFonts w:eastAsia="Calibri" w:cs="Times New Roman"/>
          <w:sz w:val="28"/>
          <w:szCs w:val="28"/>
          <w:lang w:eastAsia="ru-RU"/>
        </w:rPr>
        <w:t>Байрякинского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сельского поселения </w:t>
      </w:r>
      <w:r>
        <w:rPr>
          <w:rFonts w:eastAsia="Calibri" w:cs="Times New Roman"/>
          <w:sz w:val="28"/>
          <w:szCs w:val="28"/>
          <w:lang w:eastAsia="ru-RU"/>
        </w:rPr>
        <w:t xml:space="preserve">Ютазинского муниципального района Республики Татарстан, утвержденного решением Совета </w:t>
      </w:r>
      <w:r w:rsidR="002674E5">
        <w:rPr>
          <w:rFonts w:eastAsia="Calibri" w:cs="Times New Roman"/>
          <w:sz w:val="28"/>
          <w:szCs w:val="28"/>
          <w:lang w:eastAsia="ru-RU"/>
        </w:rPr>
        <w:t>Байрякинского</w:t>
      </w:r>
      <w:r>
        <w:rPr>
          <w:rFonts w:eastAsia="Calibri" w:cs="Times New Roman"/>
          <w:sz w:val="28"/>
          <w:szCs w:val="28"/>
          <w:lang w:eastAsia="ru-RU"/>
        </w:rPr>
        <w:t xml:space="preserve"> сельского поселения Ютазинского муниципального района Республики Татарстан </w:t>
      </w:r>
      <w:r w:rsidR="002674E5" w:rsidRPr="002674E5">
        <w:rPr>
          <w:rFonts w:eastAsia="Calibri" w:cs="Times New Roman"/>
          <w:sz w:val="28"/>
          <w:szCs w:val="28"/>
          <w:lang w:eastAsia="ru-RU"/>
        </w:rPr>
        <w:t>02.07.2021 №6</w:t>
      </w:r>
      <w:r>
        <w:rPr>
          <w:rFonts w:eastAsia="Times New Roman" w:cs="Times New Roman"/>
          <w:sz w:val="28"/>
          <w:szCs w:val="28"/>
          <w:lang w:eastAsia="ru-RU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услуг.</w:t>
      </w:r>
    </w:p>
    <w:p w:rsidR="00DD5732" w:rsidRDefault="00C13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eastAsia="Times New Roman" w:cs="Times New Roman"/>
          <w:sz w:val="28"/>
          <w:szCs w:val="28"/>
          <w:lang w:val="x-none" w:eastAsia="x-none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:rsidR="00DD5732" w:rsidRDefault="00DD5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2674E5" w:rsidRDefault="002674E5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7595" w:rsidRDefault="00667595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D5732" w:rsidRDefault="00C13E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2. Цели и задачи реализации Программы</w:t>
      </w:r>
    </w:p>
    <w:p w:rsidR="00DD5732" w:rsidRDefault="00DD5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2.1. Целями профилактической работы являются: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4) предупреждение нарушений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5) снижение административной нагрузки на контролируемых лиц;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6) снижение размера ущерба, причиняемого охраняемым законом ценностям.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2.2. Задачами профилактической работы являются: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1) укрепление системы профилактики нарушений обязательных требований;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DD5732" w:rsidRDefault="00C13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положении о виде контроля с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 1 ст. 51 Федерального закона от 31.07.2020 № 248-ФЗ «О государственном контроле (надзоре) и муниципальном контроле в Российской Федерации»).</w:t>
      </w:r>
    </w:p>
    <w:p w:rsidR="00DD5732" w:rsidRDefault="00DD57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D5732" w:rsidRDefault="00C13E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3. Перечень профилактических мероприятий, сроки (периодичность) их проведения</w:t>
      </w:r>
    </w:p>
    <w:p w:rsidR="00DD5732" w:rsidRDefault="00DD57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0"/>
        <w:gridCol w:w="4343"/>
        <w:gridCol w:w="2449"/>
        <w:gridCol w:w="2834"/>
      </w:tblGrid>
      <w:tr w:rsidR="00DD5732">
        <w:trPr>
          <w:trHeight w:hRule="exact" w:val="69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№  п/п</w:t>
            </w: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D5732" w:rsidRDefault="00C13E8A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DD5732" w:rsidRDefault="00C13E8A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Ответственное должностное лицо</w:t>
            </w:r>
          </w:p>
        </w:tc>
      </w:tr>
      <w:tr w:rsidR="00DD5732">
        <w:trPr>
          <w:trHeight w:hRule="exact" w:val="205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Информирование. Информирование осуществляется Исполкомом по вопросам соблюдения обязательных требований посредством размещения соответствующих сведений на сайте Ютазинского муниципального района Республики Татарстан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>Специалист Исполкома, к должностным обязанностям которого относится осуществление муниципального контроля</w:t>
            </w:r>
          </w:p>
        </w:tc>
      </w:tr>
      <w:tr w:rsidR="00DD5732">
        <w:trPr>
          <w:trHeight w:hRule="exact" w:val="421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Обобщение правоприменительной практики.</w:t>
            </w:r>
          </w:p>
          <w:p w:rsidR="00DD5732" w:rsidRDefault="00C13E8A">
            <w:pPr>
              <w:widowControl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Обобщение правоприменительной практики осуществляется Исполкомом посредством сбора и анализа данных о проведенных контрольных мероприятиях и их результатах.</w:t>
            </w:r>
          </w:p>
          <w:p w:rsidR="00DD5732" w:rsidRDefault="00C13E8A">
            <w:pPr>
              <w:widowControl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 итогам обобщения правоприменительной практики Исполком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  <w:p w:rsidR="00DD5732" w:rsidRDefault="00DD5732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>
              <w:rPr>
                <w:rFonts w:eastAsia="Times New Roman" w:cs="Times New Roman"/>
                <w:sz w:val="24"/>
                <w:szCs w:val="24"/>
                <w:lang w:eastAsia="x-none"/>
              </w:rPr>
              <w:t>Е</w:t>
            </w:r>
            <w:r>
              <w:rPr>
                <w:rFonts w:eastAsia="Times New Roman" w:cs="Times New Roman"/>
                <w:sz w:val="24"/>
                <w:szCs w:val="24"/>
                <w:lang w:val="x-none" w:eastAsia="x-none"/>
              </w:rPr>
              <w:t>жегодно не позднее 30 января года, следующего за годом обобщения правоприменительной практики</w:t>
            </w: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>Специалист Исполкома, к должностным обязанностям которого относится осуществление муниципального контроля</w:t>
            </w:r>
          </w:p>
        </w:tc>
      </w:tr>
      <w:tr w:rsidR="00DD5732">
        <w:trPr>
          <w:trHeight w:hRule="exact" w:val="311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ourier New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:rsidR="00DD5732" w:rsidRDefault="00DD5732">
            <w:pPr>
              <w:widowControl w:val="0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Объявление предостережения.</w:t>
            </w:r>
          </w:p>
          <w:p w:rsidR="00DD5732" w:rsidRDefault="00C13E8A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Предостережение о недопустимости нарушения обязательных требований объявляется контролируемому лицу в случае наличия у Исполкома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интересам</w:t>
            </w: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C13E8A">
            <w:pPr>
              <w:widowControl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законом ценностям либо создало угрозу причинения вреда (ущерба) охраняемым законом ценностям</w:t>
            </w:r>
          </w:p>
          <w:p w:rsidR="00DD5732" w:rsidRDefault="00DD5732">
            <w:pPr>
              <w:widowControl w:val="0"/>
              <w:spacing w:after="0" w:line="277" w:lineRule="exact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Специалист Исполкома, к должностным обязанностям которого относится осуществление муниципального контроля</w:t>
            </w: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732" w:rsidRDefault="00DD573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5732">
        <w:trPr>
          <w:trHeight w:hRule="exact" w:val="234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Консультирование.</w:t>
            </w:r>
          </w:p>
          <w:p w:rsidR="00DD5732" w:rsidRDefault="00C13E8A">
            <w:pPr>
              <w:widowControl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>Специалист Исполкома, к должностным обязанностям которого относится осуществление муниципального контроля</w:t>
            </w:r>
          </w:p>
        </w:tc>
      </w:tr>
      <w:tr w:rsidR="00DD5732">
        <w:trPr>
          <w:trHeight w:hRule="exact" w:val="141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5.</w:t>
            </w:r>
          </w:p>
          <w:p w:rsidR="00DD5732" w:rsidRDefault="00DD573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Профилактический визит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Один раз в год</w:t>
            </w:r>
          </w:p>
          <w:p w:rsidR="00DD5732" w:rsidRDefault="00DD573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732" w:rsidRDefault="00DD573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Специалист Исполкома, к должностным обязанностям которого относится осуществление муниципального контроля муниципального контроля</w:t>
            </w:r>
          </w:p>
        </w:tc>
      </w:tr>
    </w:tbl>
    <w:p w:rsidR="00DD5732" w:rsidRDefault="00DD57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74E5" w:rsidRDefault="002674E5">
      <w:pPr>
        <w:spacing w:after="0" w:line="240" w:lineRule="auto"/>
        <w:ind w:firstLine="567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D5732" w:rsidRDefault="00C13E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Показатели результативности и эффективности Программы</w:t>
      </w:r>
    </w:p>
    <w:p w:rsidR="00DD5732" w:rsidRDefault="00DD57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6790"/>
        <w:gridCol w:w="2836"/>
      </w:tblGrid>
      <w:tr w:rsidR="00DD5732">
        <w:trPr>
          <w:trHeight w:hRule="exact" w:val="57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Величина</w:t>
            </w:r>
          </w:p>
        </w:tc>
      </w:tr>
      <w:tr w:rsidR="00DD5732">
        <w:trPr>
          <w:trHeight w:hRule="exact" w:val="2844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ind w:firstLine="119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Полнота информации, размещенной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веб-адресу: http://jutaza.tatarstan.ru/ в соответствии с частью 3 статьи 46 Федерального закона от 31.07.2021 г. № 248-ФЗ «О государственном контроле (надзоре) и муниципальном контроле в Российской Федерации»</w:t>
            </w:r>
          </w:p>
          <w:p w:rsidR="00DD5732" w:rsidRDefault="00DD5732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5732">
        <w:trPr>
          <w:trHeight w:hRule="exact" w:val="118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ind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Исполнено / Не исполнено</w:t>
            </w:r>
          </w:p>
        </w:tc>
      </w:tr>
      <w:tr w:rsidR="00DD5732">
        <w:trPr>
          <w:trHeight w:hRule="exact" w:val="292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ind w:firstLine="11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sz w:val="24"/>
                <w:szCs w:val="24"/>
                <w:lang w:eastAsia="ru-RU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20% и более</w:t>
            </w:r>
          </w:p>
        </w:tc>
      </w:tr>
      <w:tr w:rsidR="00DD5732">
        <w:trPr>
          <w:trHeight w:hRule="exact" w:val="95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3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Доля лиц, удовлетворенных консультированием в общем количестве лиц, обратившихся за консультированием</w:t>
            </w:r>
          </w:p>
          <w:p w:rsidR="00DD5732" w:rsidRDefault="00DD5732">
            <w:pPr>
              <w:widowControl w:val="0"/>
              <w:spacing w:after="0" w:line="274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5732" w:rsidRDefault="00C13E8A">
            <w:pPr>
              <w:widowControl w:val="0"/>
              <w:spacing w:after="0" w:line="27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DD5732" w:rsidRDefault="00DD57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732" w:rsidRDefault="00DD57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D5732" w:rsidRDefault="00DD5732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0"/>
          <w:szCs w:val="16"/>
        </w:rPr>
      </w:pPr>
    </w:p>
    <w:sectPr w:rsidR="00DD5732">
      <w:headerReference w:type="default" r:id="rId9"/>
      <w:pgSz w:w="11906" w:h="16838"/>
      <w:pgMar w:top="829" w:right="567" w:bottom="567" w:left="1134" w:header="709" w:footer="0" w:gutter="0"/>
      <w:pgNumType w:start="1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A10" w:rsidRDefault="00E67A10">
      <w:pPr>
        <w:spacing w:after="0" w:line="240" w:lineRule="auto"/>
      </w:pPr>
      <w:r>
        <w:separator/>
      </w:r>
    </w:p>
  </w:endnote>
  <w:endnote w:type="continuationSeparator" w:id="0">
    <w:p w:rsidR="00E67A10" w:rsidRDefault="00E67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A10" w:rsidRDefault="00E67A10">
      <w:pPr>
        <w:spacing w:after="0" w:line="240" w:lineRule="auto"/>
      </w:pPr>
      <w:r>
        <w:separator/>
      </w:r>
    </w:p>
  </w:footnote>
  <w:footnote w:type="continuationSeparator" w:id="0">
    <w:p w:rsidR="00E67A10" w:rsidRDefault="00E67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732" w:rsidRDefault="00DD5732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32"/>
    <w:rsid w:val="002674E5"/>
    <w:rsid w:val="00290C48"/>
    <w:rsid w:val="00667595"/>
    <w:rsid w:val="009453EA"/>
    <w:rsid w:val="00A4508A"/>
    <w:rsid w:val="00C13E8A"/>
    <w:rsid w:val="00DD5732"/>
    <w:rsid w:val="00E6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A81DB-4052-4454-BEB4-7FF964157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  <w:pPr>
      <w:spacing w:after="200" w:line="276" w:lineRule="auto"/>
    </w:pPr>
  </w:style>
  <w:style w:type="paragraph" w:styleId="1">
    <w:name w:val="heading 1"/>
    <w:basedOn w:val="a"/>
    <w:next w:val="a"/>
    <w:link w:val="11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8845B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uiPriority w:val="9"/>
    <w:qFormat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">
    <w:name w:val="Основной текст 3 Знак"/>
    <w:basedOn w:val="a0"/>
    <w:link w:val="30"/>
    <w:qFormat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qFormat/>
    <w:rsid w:val="00D021CE"/>
  </w:style>
  <w:style w:type="character" w:customStyle="1" w:styleId="a8">
    <w:name w:val="Нижний колонтитул Знак"/>
    <w:basedOn w:val="a0"/>
    <w:link w:val="a9"/>
    <w:uiPriority w:val="99"/>
    <w:qFormat/>
    <w:rsid w:val="0073146F"/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0">
    <w:name w:val="Body Text 3"/>
    <w:basedOn w:val="a"/>
    <w:link w:val="3"/>
    <w:qFormat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qFormat/>
    <w:rsid w:val="009509C4"/>
    <w:rPr>
      <w:rFonts w:ascii="Arial" w:hAnsi="Arial" w:cs="Arial"/>
      <w:sz w:val="20"/>
      <w:szCs w:val="20"/>
    </w:rPr>
  </w:style>
  <w:style w:type="paragraph" w:customStyle="1" w:styleId="af">
    <w:name w:val="Колонтитул"/>
    <w:basedOn w:val="a"/>
    <w:qFormat/>
  </w:style>
  <w:style w:type="paragraph" w:styleId="a7">
    <w:name w:val="header"/>
    <w:basedOn w:val="a"/>
    <w:link w:val="a6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9">
    <w:name w:val="footer"/>
    <w:basedOn w:val="a"/>
    <w:link w:val="a8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table" w:styleId="af1">
    <w:name w:val="Table Grid"/>
    <w:basedOn w:val="a1"/>
    <w:uiPriority w:val="59"/>
    <w:rsid w:val="008845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Заголовок 1 Знак1"/>
    <w:basedOn w:val="a1"/>
    <w:link w:val="1"/>
    <w:uiPriority w:val="59"/>
    <w:rsid w:val="00522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y.Utz@tatar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9C4F-AB1C-49E6-B82D-12AF4DB7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</dc:creator>
  <dc:description/>
  <cp:lastModifiedBy>Пользователь Windows</cp:lastModifiedBy>
  <cp:revision>2</cp:revision>
  <cp:lastPrinted>2024-11-15T05:42:00Z</cp:lastPrinted>
  <dcterms:created xsi:type="dcterms:W3CDTF">2024-11-19T10:31:00Z</dcterms:created>
  <dcterms:modified xsi:type="dcterms:W3CDTF">2024-11-19T10:31:00Z</dcterms:modified>
  <dc:language>ru-RU</dc:language>
</cp:coreProperties>
</file>