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72BA" w:rsidRDefault="00EA72BA" w:rsidP="00EA72BA">
      <w:pPr>
        <w:overflowPunct w:val="0"/>
        <w:jc w:val="right"/>
        <w:rPr>
          <w:b/>
          <w:bCs/>
          <w:iCs/>
          <w:sz w:val="28"/>
          <w:szCs w:val="28"/>
          <w:lang w:eastAsia="ru-RU"/>
        </w:rPr>
      </w:pPr>
      <w:r>
        <w:rPr>
          <w:b/>
          <w:bCs/>
          <w:iCs/>
          <w:sz w:val="28"/>
          <w:szCs w:val="28"/>
          <w:lang w:eastAsia="ru-RU"/>
        </w:rPr>
        <w:t>ПРОЕКТ</w:t>
      </w:r>
      <w:bookmarkStart w:id="0" w:name="_GoBack"/>
      <w:bookmarkEnd w:id="0"/>
    </w:p>
    <w:p w:rsidR="0008481A" w:rsidRDefault="009D5462">
      <w:pPr>
        <w:overflowPunct w:val="0"/>
        <w:jc w:val="center"/>
        <w:rPr>
          <w:b/>
          <w:sz w:val="28"/>
          <w:szCs w:val="28"/>
          <w:lang w:eastAsia="ru-RU"/>
        </w:rPr>
      </w:pPr>
      <w:r>
        <w:rPr>
          <w:b/>
          <w:bCs/>
          <w:iCs/>
          <w:sz w:val="28"/>
          <w:szCs w:val="28"/>
          <w:lang w:eastAsia="ru-RU"/>
        </w:rPr>
        <w:t>ЮТАЗИНСКИЙ РАЙОННЫЙ СОВЕТ РЕСПУБЛИКИ ТАТАРСТАН</w:t>
      </w:r>
    </w:p>
    <w:p w:rsidR="0008481A" w:rsidRDefault="009D5462">
      <w:pPr>
        <w:overflowPunct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val="tt-RU" w:eastAsia="ru-RU"/>
        </w:rPr>
        <w:t>(</w:t>
      </w:r>
      <w:r>
        <w:rPr>
          <w:b/>
          <w:sz w:val="28"/>
          <w:szCs w:val="28"/>
          <w:lang w:val="en-US" w:eastAsia="ru-RU"/>
        </w:rPr>
        <w:t>IV</w:t>
      </w:r>
      <w:r>
        <w:rPr>
          <w:b/>
          <w:sz w:val="28"/>
          <w:szCs w:val="28"/>
          <w:lang w:eastAsia="ru-RU"/>
        </w:rPr>
        <w:t xml:space="preserve"> созыв)</w:t>
      </w:r>
    </w:p>
    <w:p w:rsidR="0008481A" w:rsidRDefault="009D5462">
      <w:pPr>
        <w:overflowPunct w:val="0"/>
        <w:jc w:val="both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ab/>
      </w:r>
      <w:r>
        <w:rPr>
          <w:b/>
          <w:sz w:val="28"/>
          <w:szCs w:val="28"/>
          <w:lang w:eastAsia="ru-RU"/>
        </w:rPr>
        <w:tab/>
      </w:r>
      <w:r>
        <w:rPr>
          <w:b/>
          <w:sz w:val="28"/>
          <w:szCs w:val="28"/>
          <w:lang w:eastAsia="ru-RU"/>
        </w:rPr>
        <w:tab/>
      </w:r>
      <w:r>
        <w:rPr>
          <w:b/>
          <w:sz w:val="28"/>
          <w:szCs w:val="28"/>
          <w:lang w:eastAsia="ru-RU"/>
        </w:rPr>
        <w:tab/>
      </w:r>
      <w:r>
        <w:rPr>
          <w:b/>
          <w:sz w:val="28"/>
          <w:szCs w:val="28"/>
          <w:lang w:eastAsia="ru-RU"/>
        </w:rPr>
        <w:tab/>
      </w:r>
      <w:r>
        <w:rPr>
          <w:b/>
          <w:sz w:val="28"/>
          <w:szCs w:val="28"/>
          <w:lang w:eastAsia="ru-RU"/>
        </w:rPr>
        <w:tab/>
      </w:r>
    </w:p>
    <w:p w:rsidR="0008481A" w:rsidRDefault="009D5462">
      <w:pPr>
        <w:overflowPunct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РЕШЕНИЕ</w:t>
      </w:r>
    </w:p>
    <w:p w:rsidR="0008481A" w:rsidRDefault="009D5462">
      <w:pPr>
        <w:overflowPunct w:val="0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_____ заседания </w:t>
      </w:r>
      <w:r>
        <w:rPr>
          <w:sz w:val="28"/>
          <w:szCs w:val="28"/>
          <w:lang w:val="en-US" w:eastAsia="ru-RU"/>
        </w:rPr>
        <w:t>IV</w:t>
      </w:r>
      <w:r>
        <w:rPr>
          <w:sz w:val="28"/>
          <w:szCs w:val="28"/>
          <w:lang w:eastAsia="ru-RU"/>
        </w:rPr>
        <w:t xml:space="preserve"> созыва</w:t>
      </w:r>
    </w:p>
    <w:p w:rsidR="0008481A" w:rsidRDefault="0008481A">
      <w:pPr>
        <w:overflowPunct w:val="0"/>
        <w:jc w:val="center"/>
        <w:rPr>
          <w:sz w:val="28"/>
          <w:szCs w:val="28"/>
          <w:lang w:eastAsia="ru-RU"/>
        </w:rPr>
      </w:pPr>
    </w:p>
    <w:p w:rsidR="0008481A" w:rsidRDefault="009D5462">
      <w:pPr>
        <w:keepNext/>
        <w:overflowPunct w:val="0"/>
        <w:outlineLvl w:val="0"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 xml:space="preserve">_______________ 20__ г.                   № ____                                                    </w:t>
      </w:r>
      <w:bookmarkStart w:id="1" w:name="_GoBack_Копия_1"/>
      <w:bookmarkEnd w:id="1"/>
      <w:r>
        <w:rPr>
          <w:bCs/>
          <w:sz w:val="28"/>
          <w:szCs w:val="28"/>
          <w:lang w:eastAsia="ru-RU"/>
        </w:rPr>
        <w:t>п.г.т. Уруссу</w:t>
      </w:r>
    </w:p>
    <w:p w:rsidR="0008481A" w:rsidRDefault="0008481A">
      <w:pPr>
        <w:keepNext/>
        <w:overflowPunct w:val="0"/>
        <w:outlineLvl w:val="0"/>
      </w:pPr>
    </w:p>
    <w:tbl>
      <w:tblPr>
        <w:tblW w:w="1389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357"/>
        <w:gridCol w:w="4535"/>
      </w:tblGrid>
      <w:tr w:rsidR="0008481A">
        <w:tc>
          <w:tcPr>
            <w:tcW w:w="9356" w:type="dxa"/>
          </w:tcPr>
          <w:p w:rsidR="0008481A" w:rsidRDefault="009D5462">
            <w:pPr>
              <w:jc w:val="center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 xml:space="preserve">         Об утверждении Правил </w:t>
            </w:r>
            <w:r>
              <w:rPr>
                <w:rFonts w:eastAsia="Calibri"/>
                <w:sz w:val="28"/>
                <w:szCs w:val="28"/>
              </w:rPr>
              <w:t>землепользования и застройки муниципального образования «Байряки-Тамакское сельское поселение» Ютазинского муниципального района Республики Татарстан</w:t>
            </w:r>
          </w:p>
        </w:tc>
        <w:tc>
          <w:tcPr>
            <w:tcW w:w="4535" w:type="dxa"/>
          </w:tcPr>
          <w:p w:rsidR="0008481A" w:rsidRDefault="0008481A">
            <w:pPr>
              <w:pStyle w:val="ConsPlusNormal"/>
              <w:widowControl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8481A" w:rsidRDefault="0008481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8481A" w:rsidRDefault="009D5462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В соответствии с Гражданским кодексом Российской Федерации, Градостроительным кодексом Российской Федер</w:t>
      </w:r>
      <w:r>
        <w:rPr>
          <w:rFonts w:eastAsia="Calibri"/>
          <w:sz w:val="28"/>
          <w:szCs w:val="28"/>
        </w:rPr>
        <w:t xml:space="preserve">ации, Федеральным законом от 06.10.2003 № 131-ФЗ «Об общих принципах организации местного самоуправления в Российской Федерации», Законом Республики Татарстан от 28.07.2004 № 45-ЗРТ «О местном самоуправлении в Республике Татарстан», Уставом муниципального </w:t>
      </w:r>
      <w:r>
        <w:rPr>
          <w:rFonts w:eastAsia="Calibri"/>
          <w:sz w:val="28"/>
          <w:szCs w:val="28"/>
        </w:rPr>
        <w:t>образования «Ютазинский муниципальный район Республики Татарстан», Постановлением Главы Ютазинского муниципального района Республики Татарстан от 31.10.2024 № 76 «О назначении публичных слушаний по проекту решения Ютазинского районного Совета Республики Та</w:t>
      </w:r>
      <w:r>
        <w:rPr>
          <w:rFonts w:eastAsia="Calibri"/>
          <w:sz w:val="28"/>
          <w:szCs w:val="28"/>
        </w:rPr>
        <w:t>тарстан «Об утверждении Правил землепользования и застройки муниципального образования «Байряки-Тамакское сельское поселение» Ютазинского муниципального района Республики Татарстан», учитывая протокол публичных слушаний по проекту решения Ютазинского район</w:t>
      </w:r>
      <w:r>
        <w:rPr>
          <w:rFonts w:eastAsia="Calibri"/>
          <w:sz w:val="28"/>
          <w:szCs w:val="28"/>
        </w:rPr>
        <w:t>ного Совета Республики Татарстан «Об утверждении Правил землепользования и застройки муниципального образования «Байряки-Тамакское сельское поселение» Ютазинского муниципального района Республики Татарстан от 30.11.2024 г. и заключение о результатах публич</w:t>
      </w:r>
      <w:r>
        <w:rPr>
          <w:rFonts w:eastAsia="Calibri"/>
          <w:sz w:val="28"/>
          <w:szCs w:val="28"/>
        </w:rPr>
        <w:t>ных слушаний по проекту решения Ютазинского районного Совета Республики Татарстан «Об утверждении Правил землепользования и застройки муниципального образования «Байряки-Тамакское сельское поселение» Ютазинского муниципального района Республики Татарстан о</w:t>
      </w:r>
      <w:r>
        <w:rPr>
          <w:rFonts w:eastAsia="Calibri"/>
          <w:sz w:val="28"/>
          <w:szCs w:val="28"/>
        </w:rPr>
        <w:t>т 02.12.2024 г., в целях соблюдения прав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строительства, Ютазинский районный Совет Республики Татарстан решил:</w:t>
      </w:r>
    </w:p>
    <w:p w:rsidR="0008481A" w:rsidRDefault="0008481A">
      <w:pPr>
        <w:ind w:firstLine="709"/>
        <w:jc w:val="both"/>
        <w:rPr>
          <w:rFonts w:eastAsia="Calibri"/>
          <w:sz w:val="28"/>
          <w:szCs w:val="28"/>
        </w:rPr>
      </w:pPr>
    </w:p>
    <w:p w:rsidR="0008481A" w:rsidRDefault="009D5462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1. Утвердить прилагаемые Правила землепользования и застройки муниципального образования </w:t>
      </w:r>
      <w:r>
        <w:rPr>
          <w:rFonts w:eastAsia="Calibri"/>
          <w:sz w:val="28"/>
          <w:szCs w:val="28"/>
        </w:rPr>
        <w:t>«Байряки-Тамакское сельское поселение» Ютазинского муниципального района Республики Татарстан</w:t>
      </w:r>
      <w:r>
        <w:rPr>
          <w:rFonts w:eastAsia="Calibri"/>
          <w:sz w:val="28"/>
          <w:szCs w:val="28"/>
        </w:rPr>
        <w:t>.</w:t>
      </w:r>
    </w:p>
    <w:p w:rsidR="0008481A" w:rsidRDefault="009D5462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2. Признать решение Ютазинского районного Совета Республики Татарстан от</w:t>
      </w:r>
      <w:r>
        <w:rPr>
          <w:rFonts w:eastAsia="Calibri"/>
          <w:sz w:val="28"/>
          <w:szCs w:val="28"/>
        </w:rPr>
        <w:t xml:space="preserve"> 14.08.2014 № 39 «Об утверждении Правил землепользования и застройки </w:t>
      </w:r>
      <w:r>
        <w:rPr>
          <w:rFonts w:eastAsia="Calibri"/>
          <w:sz w:val="28"/>
          <w:szCs w:val="28"/>
        </w:rPr>
        <w:t>Байряки-Тамакского</w:t>
      </w:r>
      <w:r>
        <w:rPr>
          <w:rFonts w:eastAsia="Calibri"/>
          <w:sz w:val="28"/>
          <w:szCs w:val="28"/>
        </w:rPr>
        <w:t xml:space="preserve"> сельского поселения Ютазинского муниципального района Республики Татарстан» утратившим силу.</w:t>
      </w:r>
    </w:p>
    <w:p w:rsidR="0008481A" w:rsidRDefault="009D5462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3. Опубликовать настоящее решение на Официальном портале правовой информаци</w:t>
      </w:r>
      <w:r>
        <w:rPr>
          <w:rFonts w:eastAsia="Calibri"/>
          <w:sz w:val="28"/>
          <w:szCs w:val="28"/>
        </w:rPr>
        <w:t xml:space="preserve">и Республики Татарстан (https://pravo.tatarstan.ru; свидетельство о регистрации в качестве средства массовой информации ЭЛ № ФС77-60244 выдано 17.12.2013 Федеральной службой по надзору в сфере связи, информационных </w:t>
      </w:r>
      <w:r>
        <w:rPr>
          <w:rFonts w:eastAsia="Calibri"/>
          <w:sz w:val="28"/>
          <w:szCs w:val="28"/>
        </w:rPr>
        <w:lastRenderedPageBreak/>
        <w:t>технологий и массовых коммуникаций (Роско</w:t>
      </w:r>
      <w:r>
        <w:rPr>
          <w:rFonts w:eastAsia="Calibri"/>
          <w:sz w:val="28"/>
          <w:szCs w:val="28"/>
        </w:rPr>
        <w:t>мнадзор) и разместить на официальном сайте Ютазинского муниципального района Республики Татарстан в составе Портала муниципальных образований Республики Татарстан Единого Портала органов государственной власти и местного самоуправления «Официальный Татарст</w:t>
      </w:r>
      <w:r>
        <w:rPr>
          <w:rFonts w:eastAsia="Calibri"/>
          <w:sz w:val="28"/>
          <w:szCs w:val="28"/>
        </w:rPr>
        <w:t>ан» в информационнотелекоммуникационной сети «Интернет» по адресу: http://jutaza.tatarstan.ru/.</w:t>
      </w:r>
    </w:p>
    <w:p w:rsidR="0008481A" w:rsidRDefault="009D5462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4. Настоящее решение вступает в силу со дня его официального опубликования. </w:t>
      </w:r>
    </w:p>
    <w:p w:rsidR="0008481A" w:rsidRDefault="009D5462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5. Контроль за исполнением настоящего решения возложить на постоянную комиссию по экологии и землепользованию Ютазинского районного Совета Республики Татарстан. </w:t>
      </w:r>
    </w:p>
    <w:p w:rsidR="0008481A" w:rsidRDefault="0008481A">
      <w:pPr>
        <w:ind w:firstLine="709"/>
        <w:jc w:val="both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jc w:val="center"/>
        <w:rPr>
          <w:b/>
          <w:sz w:val="34"/>
          <w:szCs w:val="34"/>
        </w:rPr>
      </w:pPr>
    </w:p>
    <w:p w:rsidR="0008481A" w:rsidRDefault="009D5462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Глава Ютазинского </w:t>
      </w:r>
    </w:p>
    <w:p w:rsidR="0008481A" w:rsidRDefault="009D5462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муниципального района </w:t>
      </w:r>
    </w:p>
    <w:p w:rsidR="0008481A" w:rsidRDefault="009D5462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Республики Татарстан -</w:t>
      </w:r>
    </w:p>
    <w:p w:rsidR="0008481A" w:rsidRDefault="009D5462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Председатель Ютазинског</w:t>
      </w:r>
      <w:r>
        <w:rPr>
          <w:rFonts w:eastAsia="Calibri"/>
          <w:sz w:val="28"/>
          <w:szCs w:val="28"/>
        </w:rPr>
        <w:t xml:space="preserve">о </w:t>
      </w:r>
    </w:p>
    <w:p w:rsidR="0008481A" w:rsidRDefault="009D5462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районного Совета</w:t>
      </w:r>
    </w:p>
    <w:p w:rsidR="0008481A" w:rsidRDefault="009D5462">
      <w:pPr>
        <w:ind w:firstLine="709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Республики Татарстан                                                                    А.А. Шафигуллин</w:t>
      </w: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08481A">
      <w:pPr>
        <w:ind w:firstLine="709"/>
        <w:rPr>
          <w:rFonts w:eastAsia="Calibri"/>
          <w:sz w:val="28"/>
          <w:szCs w:val="28"/>
        </w:rPr>
      </w:pPr>
    </w:p>
    <w:p w:rsidR="0008481A" w:rsidRDefault="009D5462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Приложение 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к решению Ютазинского районного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Совета Республики Татарстан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>
        <w:rPr>
          <w:sz w:val="28"/>
          <w:szCs w:val="28"/>
        </w:rPr>
        <w:t xml:space="preserve">              от ________ 20___ г. №______</w:t>
      </w:r>
    </w:p>
    <w:p w:rsidR="0008481A" w:rsidRDefault="0008481A">
      <w:pPr>
        <w:jc w:val="both"/>
        <w:rPr>
          <w:sz w:val="28"/>
          <w:szCs w:val="28"/>
        </w:rPr>
      </w:pPr>
      <w:bookmarkStart w:id="2" w:name="_Toc292201928_Копия_1"/>
      <w:bookmarkStart w:id="3" w:name="_Toc292201848_Копия_1"/>
      <w:bookmarkStart w:id="4" w:name="_Toc292202002_Копия_1"/>
      <w:bookmarkStart w:id="5" w:name="_Toc260476324_Копия_1"/>
      <w:bookmarkStart w:id="6" w:name="_Toc358626220_Копия_1"/>
      <w:bookmarkStart w:id="7" w:name="_Toc292201095_Копия_1"/>
      <w:bookmarkStart w:id="8" w:name="_Toc358626219_Копия_1"/>
      <w:bookmarkEnd w:id="2"/>
      <w:bookmarkEnd w:id="3"/>
      <w:bookmarkEnd w:id="4"/>
      <w:bookmarkEnd w:id="5"/>
      <w:bookmarkEnd w:id="6"/>
      <w:bookmarkEnd w:id="7"/>
      <w:bookmarkEnd w:id="8"/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  <w:spacing w:before="2"/>
      </w:pPr>
    </w:p>
    <w:p w:rsidR="0008481A" w:rsidRDefault="0008481A">
      <w:pPr>
        <w:pStyle w:val="ab"/>
        <w:spacing w:before="2"/>
      </w:pPr>
    </w:p>
    <w:p w:rsidR="0008481A" w:rsidRDefault="009D5462">
      <w:pPr>
        <w:pStyle w:val="1"/>
        <w:spacing w:before="0"/>
        <w:ind w:right="297"/>
      </w:pPr>
      <w:bookmarkStart w:id="9" w:name="_Toc155796354"/>
      <w:bookmarkStart w:id="10" w:name="_Toc157777041"/>
      <w:r>
        <w:t>ПРАВИЛА</w:t>
      </w:r>
      <w:bookmarkEnd w:id="9"/>
      <w:bookmarkEnd w:id="10"/>
    </w:p>
    <w:p w:rsidR="0008481A" w:rsidRDefault="009D5462">
      <w:pPr>
        <w:spacing w:before="184"/>
        <w:ind w:left="305" w:right="299"/>
        <w:jc w:val="center"/>
        <w:rPr>
          <w:b/>
          <w:sz w:val="28"/>
        </w:rPr>
      </w:pPr>
      <w:r>
        <w:rPr>
          <w:b/>
          <w:sz w:val="28"/>
        </w:rPr>
        <w:t>ЗЕМЛЕПОЛЬЗОВАНИЯ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ЗАСТРОЙКИ</w:t>
      </w:r>
    </w:p>
    <w:p w:rsidR="0008481A" w:rsidRDefault="0008481A">
      <w:pPr>
        <w:pStyle w:val="ab"/>
      </w:pPr>
    </w:p>
    <w:p w:rsidR="0008481A" w:rsidRDefault="0008481A">
      <w:pPr>
        <w:pStyle w:val="ab"/>
        <w:spacing w:before="10"/>
      </w:pPr>
    </w:p>
    <w:p w:rsidR="0008481A" w:rsidRDefault="009D5462">
      <w:pPr>
        <w:jc w:val="center"/>
        <w:rPr>
          <w:spacing w:val="-1"/>
          <w:sz w:val="28"/>
        </w:rPr>
      </w:pPr>
      <w:r>
        <w:rPr>
          <w:sz w:val="28"/>
        </w:rPr>
        <w:t>МУНИЦИПАЛЬНОГО</w:t>
      </w:r>
      <w:r>
        <w:rPr>
          <w:spacing w:val="-6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1"/>
          <w:sz w:val="28"/>
        </w:rPr>
        <w:t xml:space="preserve"> </w:t>
      </w:r>
    </w:p>
    <w:p w:rsidR="0008481A" w:rsidRDefault="009D5462">
      <w:pPr>
        <w:jc w:val="center"/>
        <w:rPr>
          <w:sz w:val="28"/>
          <w:szCs w:val="28"/>
        </w:rPr>
      </w:pPr>
      <w:r>
        <w:rPr>
          <w:sz w:val="28"/>
          <w:szCs w:val="28"/>
        </w:rPr>
        <w:t>«БАЙРЯКИ-ТАМАКСКОЕ СЕЛЬСКОЕ ПОСЕЛЕНИЕ»</w:t>
      </w:r>
    </w:p>
    <w:p w:rsidR="0008481A" w:rsidRDefault="009D5462">
      <w:pPr>
        <w:jc w:val="center"/>
        <w:rPr>
          <w:sz w:val="28"/>
          <w:szCs w:val="28"/>
        </w:rPr>
      </w:pPr>
      <w:r>
        <w:rPr>
          <w:sz w:val="28"/>
          <w:szCs w:val="28"/>
        </w:rPr>
        <w:t>ЮТАЗИНСКОГО МУНИЦИПАЛЬНОГО РАЙОНА</w:t>
      </w:r>
    </w:p>
    <w:p w:rsidR="0008481A" w:rsidRDefault="009D5462">
      <w:pPr>
        <w:jc w:val="center"/>
        <w:rPr>
          <w:sz w:val="28"/>
          <w:szCs w:val="28"/>
        </w:rPr>
      </w:pPr>
      <w:r>
        <w:rPr>
          <w:sz w:val="28"/>
          <w:szCs w:val="28"/>
        </w:rPr>
        <w:t>РЕСПУБЛИКИ ТАТАРСТАН</w:t>
      </w:r>
    </w:p>
    <w:p w:rsidR="0008481A" w:rsidRDefault="0008481A">
      <w:pPr>
        <w:pStyle w:val="ab"/>
      </w:pPr>
    </w:p>
    <w:p w:rsidR="0008481A" w:rsidRDefault="0008481A">
      <w:pPr>
        <w:pStyle w:val="ab"/>
        <w:spacing w:before="3"/>
      </w:pPr>
    </w:p>
    <w:p w:rsidR="0008481A" w:rsidRDefault="009D5462">
      <w:pPr>
        <w:pStyle w:val="ab"/>
        <w:ind w:left="631" w:right="622"/>
        <w:jc w:val="center"/>
      </w:pPr>
      <w:r>
        <w:t>Часть</w:t>
      </w:r>
      <w:r>
        <w:rPr>
          <w:spacing w:val="-2"/>
        </w:rPr>
        <w:t xml:space="preserve"> </w:t>
      </w:r>
      <w:r>
        <w:t>I</w:t>
      </w:r>
    </w:p>
    <w:p w:rsidR="0008481A" w:rsidRDefault="0008481A">
      <w:pPr>
        <w:pStyle w:val="ab"/>
        <w:spacing w:before="10"/>
      </w:pPr>
    </w:p>
    <w:p w:rsidR="0008481A" w:rsidRDefault="009D5462">
      <w:pPr>
        <w:pStyle w:val="1"/>
        <w:spacing w:before="0" w:line="360" w:lineRule="auto"/>
        <w:ind w:right="297"/>
      </w:pPr>
      <w:bookmarkStart w:id="11" w:name="_Toc155796355"/>
      <w:bookmarkStart w:id="12" w:name="_Toc157777042"/>
      <w:r>
        <w:t xml:space="preserve">ПОРЯДОК ПРИМЕНЕНИЯ ПРАВИЛ </w:t>
      </w:r>
      <w:r>
        <w:t>ЗЕМЛЕПОЛЬЗОВАНИЯ И</w:t>
      </w:r>
      <w:r>
        <w:rPr>
          <w:spacing w:val="-67"/>
        </w:rPr>
        <w:t xml:space="preserve"> </w:t>
      </w:r>
      <w:r>
        <w:t>ЗАСТРОЙКИ</w:t>
      </w:r>
      <w:bookmarkEnd w:id="11"/>
      <w:bookmarkEnd w:id="12"/>
    </w:p>
    <w:p w:rsidR="0008481A" w:rsidRDefault="009D5462">
      <w:pPr>
        <w:spacing w:before="2"/>
        <w:ind w:left="305" w:right="299"/>
        <w:jc w:val="center"/>
        <w:rPr>
          <w:b/>
          <w:sz w:val="28"/>
        </w:rPr>
      </w:pPr>
      <w:r>
        <w:rPr>
          <w:b/>
          <w:sz w:val="28"/>
        </w:rPr>
        <w:t>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ВНЕСЕНИЯ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ИЗМЕНЕНИЙ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 УКАЗАННЫЕ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ПРАВИЛА</w:t>
      </w: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  <w:spacing w:before="5"/>
      </w:pPr>
    </w:p>
    <w:p w:rsidR="0008481A" w:rsidRDefault="0008481A">
      <w:pPr>
        <w:pStyle w:val="ab"/>
        <w:spacing w:before="5"/>
      </w:pPr>
    </w:p>
    <w:p w:rsidR="0008481A" w:rsidRDefault="0008481A">
      <w:pPr>
        <w:pStyle w:val="ab"/>
        <w:spacing w:before="5"/>
      </w:pPr>
    </w:p>
    <w:p w:rsidR="0008481A" w:rsidRDefault="0008481A">
      <w:pPr>
        <w:pStyle w:val="ab"/>
        <w:spacing w:before="5"/>
      </w:pPr>
    </w:p>
    <w:p w:rsidR="0008481A" w:rsidRDefault="0008481A">
      <w:pPr>
        <w:pStyle w:val="ab"/>
        <w:spacing w:before="5"/>
      </w:pPr>
    </w:p>
    <w:p w:rsidR="0008481A" w:rsidRDefault="0008481A">
      <w:pPr>
        <w:pStyle w:val="ab"/>
        <w:spacing w:before="5"/>
      </w:pPr>
    </w:p>
    <w:p w:rsidR="0008481A" w:rsidRDefault="0008481A">
      <w:pPr>
        <w:pStyle w:val="ab"/>
        <w:spacing w:before="5"/>
      </w:pPr>
    </w:p>
    <w:p w:rsidR="0008481A" w:rsidRDefault="009D5462">
      <w:pPr>
        <w:ind w:left="302" w:right="300"/>
        <w:jc w:val="center"/>
        <w:rPr>
          <w:sz w:val="28"/>
        </w:rPr>
      </w:pPr>
      <w:r>
        <w:rPr>
          <w:sz w:val="28"/>
        </w:rPr>
        <w:lastRenderedPageBreak/>
        <w:t>2024 г.</w:t>
      </w:r>
    </w:p>
    <w:p w:rsidR="0008481A" w:rsidRDefault="009D5462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sz w:val="24"/>
          <w:szCs w:val="24"/>
        </w:rPr>
        <w:t>СОСТАВ ДОКУМЕНТОВ ПРАВИЛ ЗЕМЛЕПОЛЬЗОВАНИЯ И ЗАСТРОЙКИ</w:t>
      </w:r>
    </w:p>
    <w:p w:rsidR="0008481A" w:rsidRDefault="0008481A">
      <w:pPr>
        <w:spacing w:line="360" w:lineRule="auto"/>
        <w:ind w:firstLine="709"/>
        <w:rPr>
          <w:sz w:val="24"/>
          <w:szCs w:val="24"/>
        </w:rPr>
      </w:pPr>
    </w:p>
    <w:p w:rsidR="0008481A" w:rsidRDefault="009D546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состав документов Правил землепользования и застройки муниципального образования «Байряки-Тамакское </w:t>
      </w:r>
      <w:r>
        <w:rPr>
          <w:sz w:val="28"/>
          <w:szCs w:val="28"/>
        </w:rPr>
        <w:t>сельское поселение» Ютазинского муниципального района Республики Татарстан входят:</w:t>
      </w:r>
    </w:p>
    <w:p w:rsidR="0008481A" w:rsidRDefault="009D5462">
      <w:pPr>
        <w:spacing w:line="360" w:lineRule="auto"/>
        <w:ind w:left="1843" w:hanging="1134"/>
        <w:rPr>
          <w:sz w:val="28"/>
          <w:szCs w:val="28"/>
        </w:rPr>
      </w:pPr>
      <w:r>
        <w:rPr>
          <w:sz w:val="28"/>
          <w:szCs w:val="28"/>
        </w:rPr>
        <w:t>- Часть 1. Порядок применения и внесения изменений в Правила землепользования и застройки;</w:t>
      </w:r>
    </w:p>
    <w:p w:rsidR="0008481A" w:rsidRDefault="009D5462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- Часть 2. Карта градостроительного зонирования:</w:t>
      </w:r>
    </w:p>
    <w:p w:rsidR="0008481A" w:rsidRDefault="009D5462">
      <w:pPr>
        <w:spacing w:line="360" w:lineRule="auto"/>
        <w:ind w:left="1843"/>
        <w:rPr>
          <w:sz w:val="28"/>
          <w:szCs w:val="28"/>
        </w:rPr>
      </w:pPr>
      <w:r>
        <w:rPr>
          <w:sz w:val="28"/>
          <w:szCs w:val="28"/>
        </w:rPr>
        <w:t>- Карта градостроительного зониро</w:t>
      </w:r>
      <w:r>
        <w:rPr>
          <w:sz w:val="28"/>
          <w:szCs w:val="28"/>
        </w:rPr>
        <w:t>вания. Территориальные зоны,</w:t>
      </w:r>
    </w:p>
    <w:p w:rsidR="0008481A" w:rsidRDefault="009D5462">
      <w:pPr>
        <w:spacing w:line="360" w:lineRule="auto"/>
        <w:ind w:left="1843"/>
        <w:rPr>
          <w:sz w:val="28"/>
          <w:szCs w:val="28"/>
        </w:rPr>
      </w:pPr>
      <w:r>
        <w:rPr>
          <w:sz w:val="28"/>
          <w:szCs w:val="28"/>
        </w:rPr>
        <w:t>- Карта градостроительного зонирования. Зоны с особыми условиями использования территории.</w:t>
      </w:r>
    </w:p>
    <w:p w:rsidR="0008481A" w:rsidRDefault="009D5462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- Часть 3. Градостроительные регламенты.</w:t>
      </w:r>
    </w:p>
    <w:p w:rsidR="0008481A" w:rsidRDefault="009D5462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3. Приложение:</w:t>
      </w:r>
    </w:p>
    <w:p w:rsidR="0008481A" w:rsidRDefault="009D5462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- Сведения о границах территориальных зон.</w:t>
      </w:r>
    </w:p>
    <w:p w:rsidR="0008481A" w:rsidRDefault="009D5462">
      <w:pPr>
        <w:pStyle w:val="1"/>
        <w:ind w:left="821"/>
        <w:jc w:val="left"/>
      </w:pPr>
      <w:r>
        <w:br w:type="page"/>
      </w:r>
    </w:p>
    <w:p w:rsidR="0008481A" w:rsidRDefault="0008481A">
      <w:pPr>
        <w:pStyle w:val="af0"/>
        <w:rPr>
          <w:rFonts w:ascii="Times New Roman" w:eastAsia="Times New Roman" w:hAnsi="Times New Roman" w:cs="Times New Roman"/>
          <w:color w:val="auto"/>
          <w:sz w:val="22"/>
          <w:szCs w:val="22"/>
          <w:lang w:eastAsia="en-US"/>
        </w:rPr>
      </w:pPr>
    </w:p>
    <w:sdt>
      <w:sdtPr>
        <w:rPr>
          <w:rFonts w:ascii="Times New Roman" w:eastAsia="Times New Roman" w:hAnsi="Times New Roman" w:cs="Times New Roman"/>
          <w:color w:val="auto"/>
          <w:sz w:val="22"/>
          <w:szCs w:val="22"/>
          <w:lang w:eastAsia="en-US"/>
        </w:rPr>
        <w:id w:val="-966349287"/>
        <w:docPartObj>
          <w:docPartGallery w:val="Table of Contents"/>
          <w:docPartUnique/>
        </w:docPartObj>
      </w:sdtPr>
      <w:sdtEndPr/>
      <w:sdtContent>
        <w:p w:rsidR="0008481A" w:rsidRDefault="009D5462">
          <w:pPr>
            <w:pStyle w:val="af0"/>
            <w:rPr>
              <w:rFonts w:ascii="Times New Roman" w:hAnsi="Times New Roman" w:cs="Times New Roman"/>
              <w:b/>
              <w:color w:val="000000" w:themeColor="text1"/>
              <w:sz w:val="24"/>
              <w:szCs w:val="24"/>
            </w:rPr>
          </w:pPr>
          <w:r>
            <w:rPr>
              <w:rFonts w:ascii="Times New Roman" w:hAnsi="Times New Roman" w:cs="Times New Roman"/>
              <w:b/>
              <w:color w:val="000000" w:themeColor="text1"/>
              <w:sz w:val="24"/>
              <w:szCs w:val="24"/>
            </w:rPr>
            <w:t>СОДЕРЖАНИЕ</w:t>
          </w:r>
        </w:p>
        <w:p w:rsidR="0008481A" w:rsidRDefault="009D5462">
          <w:pPr>
            <w:pStyle w:val="10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r>
            <w:fldChar w:fldCharType="begin"/>
          </w:r>
          <w:r>
            <w:rPr>
              <w:rStyle w:val="a8"/>
              <w:webHidden/>
            </w:rPr>
            <w:instrText xml:space="preserve"> TOC \z \o "1-3" \u \h</w:instrText>
          </w:r>
          <w:r>
            <w:rPr>
              <w:rStyle w:val="a8"/>
            </w:rPr>
            <w:fldChar w:fldCharType="separate"/>
          </w:r>
          <w:hyperlink w:anchor="_Toc157777041"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_Toc157777041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  <w:webHidden/>
              </w:rPr>
              <w:t>ПРАВИЛА</w:t>
            </w:r>
            <w:r>
              <w:rPr>
                <w:rStyle w:val="a8"/>
                <w:webHidden/>
              </w:rPr>
              <w:tab/>
              <w:t>1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10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42">
            <w:r>
              <w:rPr>
                <w:rStyle w:val="a8"/>
                <w:webHidden/>
              </w:rPr>
              <w:t>ПОРЯДОК ПРИМЕНЕНИЯ ПРАВИЛ ЗЕМЛЕПОЛЬЗОВАНИЯ И</w:t>
            </w:r>
            <w:r>
              <w:rPr>
                <w:rStyle w:val="a8"/>
                <w:spacing w:val="-67"/>
              </w:rPr>
              <w:t xml:space="preserve"> </w:t>
            </w:r>
            <w:r>
              <w:rPr>
                <w:rStyle w:val="a8"/>
              </w:rPr>
              <w:t>ЗАСТРОЙКИ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_Toc157777042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1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10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43">
            <w:r>
              <w:rPr>
                <w:rStyle w:val="a8"/>
                <w:webHidden/>
              </w:rPr>
              <w:t>ЧАСТЬ I. ПОРЯДОК ПРИМЕНЕНИЯ ПРАВИЛ ЗЕМЛЕПОЛЬЗОВАНИЯ И</w:t>
            </w:r>
            <w:r>
              <w:rPr>
                <w:rStyle w:val="a8"/>
                <w:spacing w:val="-67"/>
              </w:rPr>
              <w:t xml:space="preserve"> </w:t>
            </w:r>
            <w:r>
              <w:rPr>
                <w:rStyle w:val="a8"/>
              </w:rPr>
              <w:t>ЗАСТРОЙКИ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И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ВНЕСЕНИЯ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ИЗМЕНЕНИЙ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В УКАЗАННЫЕ ПРАВИЛА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_Toc157777043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4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2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44">
            <w:r>
              <w:rPr>
                <w:rStyle w:val="a8"/>
                <w:b/>
                <w:webHidden/>
              </w:rPr>
              <w:t>Глава</w:t>
            </w:r>
            <w:r>
              <w:rPr>
                <w:rStyle w:val="a8"/>
                <w:b/>
                <w:spacing w:val="-1"/>
              </w:rPr>
              <w:t xml:space="preserve"> </w:t>
            </w:r>
            <w:r>
              <w:rPr>
                <w:rStyle w:val="a8"/>
                <w:b/>
              </w:rPr>
              <w:t>1.</w:t>
            </w:r>
            <w:r>
              <w:rPr>
                <w:rStyle w:val="a8"/>
                <w:b/>
                <w:spacing w:val="-1"/>
              </w:rPr>
              <w:t xml:space="preserve"> </w:t>
            </w:r>
            <w:r>
              <w:rPr>
                <w:rStyle w:val="a8"/>
                <w:b/>
              </w:rPr>
              <w:t>Общие</w:t>
            </w:r>
            <w:r>
              <w:rPr>
                <w:rStyle w:val="a8"/>
                <w:b/>
                <w:spacing w:val="-1"/>
              </w:rPr>
              <w:t xml:space="preserve"> </w:t>
            </w:r>
            <w:r>
              <w:rPr>
                <w:rStyle w:val="a8"/>
                <w:b/>
              </w:rPr>
              <w:t>положения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_Toc157777044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4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45">
            <w:r>
              <w:rPr>
                <w:rStyle w:val="a8"/>
                <w:webHidden/>
              </w:rPr>
              <w:t>Статья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1.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Область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применения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_Toc157777045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4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46">
            <w:r>
              <w:rPr>
                <w:rStyle w:val="a8"/>
                <w:webHidden/>
              </w:rPr>
              <w:t>Статья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2.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Основные</w:t>
            </w:r>
            <w:r>
              <w:rPr>
                <w:rStyle w:val="a8"/>
                <w:spacing w:val="-4"/>
              </w:rPr>
              <w:t xml:space="preserve"> </w:t>
            </w:r>
            <w:r>
              <w:rPr>
                <w:rStyle w:val="a8"/>
              </w:rPr>
              <w:t>понятия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_Toc157777046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2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47">
            <w:r>
              <w:rPr>
                <w:rStyle w:val="a8"/>
                <w:b/>
                <w:webHidden/>
              </w:rPr>
              <w:t>Глава 2. Положение о регулировании землепользования и застройки органами</w:t>
            </w:r>
            <w:r>
              <w:rPr>
                <w:rStyle w:val="a8"/>
                <w:b/>
                <w:spacing w:val="-67"/>
              </w:rPr>
              <w:t xml:space="preserve"> </w:t>
            </w:r>
            <w:r>
              <w:rPr>
                <w:rStyle w:val="a8"/>
                <w:b/>
              </w:rPr>
              <w:t>местного самоуправления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</w:instrText>
            </w:r>
            <w:r>
              <w:rPr>
                <w:webHidden/>
              </w:rPr>
              <w:instrText>AGEREF _Toc157777047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9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48">
            <w:r>
              <w:rPr>
                <w:rStyle w:val="a8"/>
                <w:webHidden/>
              </w:rPr>
              <w:t>Статья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3.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Полномочия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органов</w:t>
            </w:r>
            <w:r>
              <w:rPr>
                <w:rStyle w:val="a8"/>
                <w:spacing w:val="-4"/>
              </w:rPr>
              <w:t xml:space="preserve"> </w:t>
            </w:r>
            <w:r>
              <w:rPr>
                <w:rStyle w:val="a8"/>
              </w:rPr>
              <w:t>местного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управления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_Toc157777048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9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49">
            <w:r>
              <w:rPr>
                <w:rStyle w:val="a8"/>
                <w:webHidden/>
              </w:rPr>
              <w:t>Статья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4.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Комиссия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по</w:t>
            </w:r>
            <w:r>
              <w:rPr>
                <w:rStyle w:val="a8"/>
                <w:spacing w:val="-4"/>
              </w:rPr>
              <w:t xml:space="preserve"> </w:t>
            </w:r>
            <w:r>
              <w:rPr>
                <w:rStyle w:val="a8"/>
              </w:rPr>
              <w:t>подготовке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проекта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правил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землепользования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и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застройки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_Toc157777049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10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2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50">
            <w:r>
              <w:rPr>
                <w:rStyle w:val="a8"/>
                <w:b/>
                <w:webHidden/>
              </w:rPr>
              <w:t>Глава</w:t>
            </w:r>
            <w:r>
              <w:rPr>
                <w:rStyle w:val="a8"/>
                <w:b/>
                <w:spacing w:val="-1"/>
              </w:rPr>
              <w:t xml:space="preserve"> </w:t>
            </w:r>
            <w:r>
              <w:rPr>
                <w:rStyle w:val="a8"/>
                <w:b/>
              </w:rPr>
              <w:t>3.</w:t>
            </w:r>
            <w:r>
              <w:rPr>
                <w:rStyle w:val="a8"/>
                <w:b/>
                <w:spacing w:val="-2"/>
              </w:rPr>
              <w:t xml:space="preserve"> </w:t>
            </w:r>
            <w:r>
              <w:rPr>
                <w:rStyle w:val="a8"/>
                <w:b/>
              </w:rPr>
              <w:t>Положение</w:t>
            </w:r>
            <w:r>
              <w:rPr>
                <w:rStyle w:val="a8"/>
                <w:b/>
                <w:spacing w:val="-2"/>
              </w:rPr>
              <w:t xml:space="preserve"> </w:t>
            </w:r>
            <w:r>
              <w:rPr>
                <w:rStyle w:val="a8"/>
                <w:b/>
              </w:rPr>
              <w:t>об</w:t>
            </w:r>
            <w:r>
              <w:rPr>
                <w:rStyle w:val="a8"/>
                <w:b/>
                <w:spacing w:val="-1"/>
              </w:rPr>
              <w:t xml:space="preserve"> </w:t>
            </w:r>
            <w:r>
              <w:rPr>
                <w:rStyle w:val="a8"/>
                <w:b/>
              </w:rPr>
              <w:t>изменении</w:t>
            </w:r>
            <w:r>
              <w:rPr>
                <w:rStyle w:val="a8"/>
                <w:b/>
                <w:spacing w:val="-3"/>
              </w:rPr>
              <w:t xml:space="preserve"> </w:t>
            </w:r>
            <w:r>
              <w:rPr>
                <w:rStyle w:val="a8"/>
                <w:b/>
              </w:rPr>
              <w:t>видов</w:t>
            </w:r>
            <w:r>
              <w:rPr>
                <w:rStyle w:val="a8"/>
                <w:b/>
                <w:spacing w:val="-3"/>
              </w:rPr>
              <w:t xml:space="preserve"> </w:t>
            </w:r>
            <w:r>
              <w:rPr>
                <w:rStyle w:val="a8"/>
                <w:b/>
              </w:rPr>
              <w:t>разрешенного</w:t>
            </w:r>
            <w:r>
              <w:rPr>
                <w:rStyle w:val="a8"/>
                <w:b/>
                <w:spacing w:val="-2"/>
              </w:rPr>
              <w:t xml:space="preserve"> </w:t>
            </w:r>
            <w:r>
              <w:rPr>
                <w:rStyle w:val="a8"/>
                <w:b/>
              </w:rPr>
              <w:t>использования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_Toc157777050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13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2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51">
            <w:r>
              <w:rPr>
                <w:rStyle w:val="a8"/>
                <w:b/>
                <w:webHidden/>
              </w:rPr>
              <w:t>земельных</w:t>
            </w:r>
            <w:r>
              <w:rPr>
                <w:rStyle w:val="a8"/>
                <w:b/>
                <w:spacing w:val="-7"/>
              </w:rPr>
              <w:t xml:space="preserve"> </w:t>
            </w:r>
            <w:r>
              <w:rPr>
                <w:rStyle w:val="a8"/>
                <w:b/>
              </w:rPr>
              <w:t>участков</w:t>
            </w:r>
            <w:r>
              <w:rPr>
                <w:rStyle w:val="a8"/>
                <w:b/>
                <w:spacing w:val="-4"/>
              </w:rPr>
              <w:t xml:space="preserve"> </w:t>
            </w:r>
            <w:r>
              <w:rPr>
                <w:rStyle w:val="a8"/>
                <w:b/>
              </w:rPr>
              <w:t>и</w:t>
            </w:r>
            <w:r>
              <w:rPr>
                <w:rStyle w:val="a8"/>
                <w:b/>
                <w:spacing w:val="-4"/>
              </w:rPr>
              <w:t xml:space="preserve"> </w:t>
            </w:r>
            <w:r>
              <w:rPr>
                <w:rStyle w:val="a8"/>
                <w:b/>
              </w:rPr>
              <w:t>объектов</w:t>
            </w:r>
            <w:r>
              <w:rPr>
                <w:rStyle w:val="a8"/>
                <w:b/>
                <w:spacing w:val="-4"/>
              </w:rPr>
              <w:t xml:space="preserve"> </w:t>
            </w:r>
            <w:r>
              <w:rPr>
                <w:rStyle w:val="a8"/>
                <w:b/>
              </w:rPr>
              <w:t>капитального</w:t>
            </w:r>
            <w:r>
              <w:rPr>
                <w:rStyle w:val="a8"/>
                <w:b/>
                <w:spacing w:val="-2"/>
              </w:rPr>
              <w:t xml:space="preserve"> </w:t>
            </w:r>
            <w:r>
              <w:rPr>
                <w:rStyle w:val="a8"/>
                <w:b/>
              </w:rPr>
              <w:t>строительства</w:t>
            </w:r>
            <w:r>
              <w:rPr>
                <w:rStyle w:val="a8"/>
                <w:b/>
                <w:spacing w:val="-2"/>
              </w:rPr>
              <w:t xml:space="preserve"> </w:t>
            </w:r>
            <w:r>
              <w:rPr>
                <w:rStyle w:val="a8"/>
                <w:b/>
              </w:rPr>
              <w:t>физическими</w:t>
            </w:r>
            <w:r>
              <w:rPr>
                <w:rStyle w:val="a8"/>
                <w:b/>
                <w:spacing w:val="-3"/>
              </w:rPr>
              <w:t xml:space="preserve"> </w:t>
            </w:r>
            <w:r>
              <w:rPr>
                <w:rStyle w:val="a8"/>
                <w:b/>
              </w:rPr>
              <w:t>и</w:t>
            </w:r>
            <w:r>
              <w:rPr>
                <w:rStyle w:val="a8"/>
                <w:b/>
                <w:spacing w:val="-67"/>
              </w:rPr>
              <w:t xml:space="preserve"> </w:t>
            </w:r>
            <w:r>
              <w:rPr>
                <w:rStyle w:val="a8"/>
                <w:b/>
              </w:rPr>
              <w:t>юридическими</w:t>
            </w:r>
            <w:r>
              <w:rPr>
                <w:rStyle w:val="a8"/>
                <w:b/>
                <w:spacing w:val="-1"/>
              </w:rPr>
              <w:t xml:space="preserve"> </w:t>
            </w:r>
            <w:r>
              <w:rPr>
                <w:rStyle w:val="a8"/>
                <w:b/>
              </w:rPr>
              <w:t>лицами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_Toc157777051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13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52">
            <w:r>
              <w:rPr>
                <w:rStyle w:val="a8"/>
                <w:webHidden/>
              </w:rPr>
              <w:t>Статья 5. Изменение видов разрешенного использования земельных участков и</w:t>
            </w:r>
            <w:r>
              <w:rPr>
                <w:rStyle w:val="a8"/>
                <w:spacing w:val="-67"/>
              </w:rPr>
              <w:t xml:space="preserve"> </w:t>
            </w:r>
            <w:r>
              <w:rPr>
                <w:rStyle w:val="a8"/>
              </w:rPr>
              <w:t>объектов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капитального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строительства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_Toc157777052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13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53">
            <w:r>
              <w:rPr>
                <w:rStyle w:val="a8"/>
                <w:webHidden/>
              </w:rPr>
              <w:t>Статья 6. Разрешение на условно разрешенный вид земельного участка или объекта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капитального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строительства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_Toc157777053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15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54">
            <w:r>
              <w:rPr>
                <w:rStyle w:val="a8"/>
                <w:webHidden/>
              </w:rPr>
              <w:t>Статья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7.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Разрешение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на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отклонение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от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предельных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параметров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разрешенного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строительства,</w:t>
            </w:r>
            <w:r>
              <w:rPr>
                <w:rStyle w:val="a8"/>
                <w:spacing w:val="-5"/>
              </w:rPr>
              <w:t xml:space="preserve"> </w:t>
            </w:r>
            <w:r>
              <w:rPr>
                <w:rStyle w:val="a8"/>
              </w:rPr>
              <w:t>реконструкции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объектов</w:t>
            </w:r>
            <w:r>
              <w:rPr>
                <w:rStyle w:val="a8"/>
                <w:spacing w:val="-4"/>
              </w:rPr>
              <w:t xml:space="preserve"> </w:t>
            </w:r>
            <w:r>
              <w:rPr>
                <w:rStyle w:val="a8"/>
              </w:rPr>
              <w:t>капитального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строительства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</w:instrText>
            </w:r>
            <w:r>
              <w:rPr>
                <w:webHidden/>
              </w:rPr>
              <w:instrText>054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15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55">
            <w:r>
              <w:rPr>
                <w:rStyle w:val="a8"/>
                <w:webHidden/>
              </w:rPr>
              <w:t>Статья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8.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Использование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земельных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участков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и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объектов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капитального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строительства,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не соответствующих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градостроительному</w:t>
            </w:r>
            <w:r>
              <w:rPr>
                <w:rStyle w:val="a8"/>
                <w:spacing w:val="-5"/>
              </w:rPr>
              <w:t xml:space="preserve"> </w:t>
            </w:r>
            <w:r>
              <w:rPr>
                <w:rStyle w:val="a8"/>
              </w:rPr>
              <w:t>регламенту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_Toc157777055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16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2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56">
            <w:r>
              <w:rPr>
                <w:rStyle w:val="a8"/>
                <w:b/>
                <w:webHidden/>
              </w:rPr>
              <w:t>Глава 4. Положение о подготовке документации по планировке территории</w:t>
            </w:r>
            <w:r>
              <w:rPr>
                <w:rStyle w:val="a8"/>
                <w:b/>
                <w:spacing w:val="-67"/>
              </w:rPr>
              <w:t xml:space="preserve"> </w:t>
            </w:r>
            <w:r>
              <w:rPr>
                <w:rStyle w:val="a8"/>
                <w:b/>
              </w:rPr>
              <w:t>органами</w:t>
            </w:r>
            <w:r>
              <w:rPr>
                <w:rStyle w:val="a8"/>
                <w:b/>
                <w:spacing w:val="-4"/>
              </w:rPr>
              <w:t xml:space="preserve"> </w:t>
            </w:r>
            <w:r>
              <w:rPr>
                <w:rStyle w:val="a8"/>
                <w:b/>
              </w:rPr>
              <w:t>местного</w:t>
            </w:r>
            <w:r>
              <w:rPr>
                <w:rStyle w:val="a8"/>
                <w:b/>
                <w:spacing w:val="-1"/>
              </w:rPr>
              <w:t xml:space="preserve"> </w:t>
            </w:r>
            <w:r>
              <w:rPr>
                <w:rStyle w:val="a8"/>
                <w:b/>
              </w:rPr>
              <w:t>самоуправления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_Toc157777056 \</w:instrText>
            </w:r>
            <w:r>
              <w:rPr>
                <w:webHidden/>
              </w:rPr>
              <w:instrText>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19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57">
            <w:r>
              <w:rPr>
                <w:rStyle w:val="a8"/>
                <w:webHidden/>
              </w:rPr>
              <w:t>Статья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9.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Общие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требования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к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документации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по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планировке</w:t>
            </w:r>
            <w:r>
              <w:rPr>
                <w:rStyle w:val="a8"/>
                <w:spacing w:val="-5"/>
              </w:rPr>
              <w:t xml:space="preserve"> </w:t>
            </w:r>
            <w:r>
              <w:rPr>
                <w:rStyle w:val="a8"/>
              </w:rPr>
              <w:t>территории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_Toc157777057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19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58">
            <w:r>
              <w:rPr>
                <w:rStyle w:val="a8"/>
                <w:webHidden/>
              </w:rPr>
              <w:t>Статья 10. Порядок внесения изменений в документацию по планировке территории,</w:t>
            </w:r>
            <w:r>
              <w:rPr>
                <w:rStyle w:val="a8"/>
                <w:spacing w:val="-68"/>
              </w:rPr>
              <w:t xml:space="preserve"> </w:t>
            </w:r>
            <w:r>
              <w:rPr>
                <w:rStyle w:val="a8"/>
              </w:rPr>
              <w:t>подготавливаемых на основании решений органа местного самоуправления, порядок</w:t>
            </w:r>
            <w:r>
              <w:rPr>
                <w:rStyle w:val="a8"/>
                <w:spacing w:val="-67"/>
              </w:rPr>
              <w:t xml:space="preserve"> </w:t>
            </w:r>
            <w:r>
              <w:rPr>
                <w:rStyle w:val="a8"/>
              </w:rPr>
              <w:t>отмены</w:t>
            </w:r>
            <w:r>
              <w:rPr>
                <w:rStyle w:val="a8"/>
                <w:spacing w:val="-4"/>
              </w:rPr>
              <w:t xml:space="preserve"> </w:t>
            </w:r>
            <w:r>
              <w:rPr>
                <w:rStyle w:val="a8"/>
              </w:rPr>
              <w:t>такой</w:t>
            </w:r>
            <w:r>
              <w:rPr>
                <w:rStyle w:val="a8"/>
                <w:spacing w:val="-6"/>
              </w:rPr>
              <w:t xml:space="preserve"> </w:t>
            </w:r>
            <w:r>
              <w:rPr>
                <w:rStyle w:val="a8"/>
              </w:rPr>
              <w:t>документации</w:t>
            </w:r>
            <w:r>
              <w:rPr>
                <w:rStyle w:val="a8"/>
                <w:spacing w:val="-6"/>
              </w:rPr>
              <w:t xml:space="preserve"> </w:t>
            </w:r>
            <w:r>
              <w:rPr>
                <w:rStyle w:val="a8"/>
              </w:rPr>
              <w:t>или</w:t>
            </w:r>
            <w:r>
              <w:rPr>
                <w:rStyle w:val="a8"/>
                <w:spacing w:val="-5"/>
              </w:rPr>
              <w:t xml:space="preserve"> </w:t>
            </w:r>
            <w:r>
              <w:rPr>
                <w:rStyle w:val="a8"/>
              </w:rPr>
              <w:t>ее</w:t>
            </w:r>
            <w:r>
              <w:rPr>
                <w:rStyle w:val="a8"/>
                <w:spacing w:val="-8"/>
              </w:rPr>
              <w:t xml:space="preserve"> </w:t>
            </w:r>
            <w:r>
              <w:rPr>
                <w:rStyle w:val="a8"/>
              </w:rPr>
              <w:t>отдельных</w:t>
            </w:r>
            <w:r>
              <w:rPr>
                <w:rStyle w:val="a8"/>
                <w:spacing w:val="-7"/>
              </w:rPr>
              <w:t xml:space="preserve"> </w:t>
            </w:r>
            <w:r>
              <w:rPr>
                <w:rStyle w:val="a8"/>
              </w:rPr>
              <w:t>частей,</w:t>
            </w:r>
            <w:r>
              <w:rPr>
                <w:rStyle w:val="a8"/>
                <w:spacing w:val="-9"/>
              </w:rPr>
              <w:t xml:space="preserve"> </w:t>
            </w:r>
            <w:r>
              <w:rPr>
                <w:rStyle w:val="a8"/>
              </w:rPr>
              <w:t>порядок</w:t>
            </w:r>
            <w:r>
              <w:rPr>
                <w:rStyle w:val="a8"/>
                <w:spacing w:val="-7"/>
              </w:rPr>
              <w:t xml:space="preserve"> </w:t>
            </w:r>
            <w:r>
              <w:rPr>
                <w:rStyle w:val="a8"/>
              </w:rPr>
              <w:t>признания</w:t>
            </w:r>
            <w:r>
              <w:rPr>
                <w:rStyle w:val="a8"/>
                <w:spacing w:val="-7"/>
              </w:rPr>
              <w:t xml:space="preserve"> </w:t>
            </w:r>
            <w:r>
              <w:rPr>
                <w:rStyle w:val="a8"/>
              </w:rPr>
              <w:t>отдельных</w:t>
            </w:r>
            <w:r>
              <w:rPr>
                <w:rStyle w:val="a8"/>
                <w:spacing w:val="-68"/>
              </w:rPr>
              <w:t xml:space="preserve"> </w:t>
            </w:r>
            <w:r>
              <w:rPr>
                <w:rStyle w:val="a8"/>
              </w:rPr>
              <w:t>частей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такой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документации не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подлежащими применению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_Toc157777058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19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2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59">
            <w:r>
              <w:rPr>
                <w:rStyle w:val="a8"/>
                <w:b/>
                <w:webHidden/>
              </w:rPr>
              <w:t>Глава 5. Положение о проведении публи</w:t>
            </w:r>
            <w:r>
              <w:rPr>
                <w:rStyle w:val="a8"/>
                <w:b/>
                <w:webHidden/>
              </w:rPr>
              <w:t>чных слушаний</w:t>
            </w:r>
            <w:r>
              <w:rPr>
                <w:rStyle w:val="a8"/>
                <w:b/>
                <w:i/>
                <w:spacing w:val="-67"/>
              </w:rPr>
              <w:t xml:space="preserve"> </w:t>
            </w:r>
            <w:r>
              <w:rPr>
                <w:rStyle w:val="a8"/>
                <w:b/>
              </w:rPr>
              <w:t>по вопросам</w:t>
            </w:r>
            <w:r>
              <w:rPr>
                <w:rStyle w:val="a8"/>
                <w:b/>
                <w:spacing w:val="-1"/>
              </w:rPr>
              <w:t xml:space="preserve"> </w:t>
            </w:r>
            <w:r>
              <w:rPr>
                <w:rStyle w:val="a8"/>
                <w:b/>
              </w:rPr>
              <w:t>землепользования</w:t>
            </w:r>
            <w:r>
              <w:rPr>
                <w:rStyle w:val="a8"/>
                <w:b/>
                <w:spacing w:val="-3"/>
              </w:rPr>
              <w:t xml:space="preserve"> </w:t>
            </w:r>
            <w:r>
              <w:rPr>
                <w:rStyle w:val="a8"/>
                <w:b/>
              </w:rPr>
              <w:t>и</w:t>
            </w:r>
            <w:r>
              <w:rPr>
                <w:rStyle w:val="a8"/>
                <w:b/>
                <w:spacing w:val="-2"/>
              </w:rPr>
              <w:t xml:space="preserve"> </w:t>
            </w:r>
            <w:r>
              <w:rPr>
                <w:rStyle w:val="a8"/>
                <w:b/>
              </w:rPr>
              <w:t>застройки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_Toc157777059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22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60">
            <w:r>
              <w:rPr>
                <w:rStyle w:val="a8"/>
                <w:webHidden/>
              </w:rPr>
              <w:t>Статья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11.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Общие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положения</w:t>
            </w:r>
            <w:r>
              <w:rPr>
                <w:rStyle w:val="a8"/>
                <w:spacing w:val="-4"/>
              </w:rPr>
              <w:t xml:space="preserve"> </w:t>
            </w:r>
            <w:r>
              <w:rPr>
                <w:rStyle w:val="a8"/>
              </w:rPr>
              <w:t>о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публичных</w:t>
            </w:r>
            <w:r>
              <w:rPr>
                <w:rStyle w:val="a8"/>
                <w:spacing w:val="-3"/>
              </w:rPr>
              <w:t xml:space="preserve"> </w:t>
            </w:r>
            <w:r>
              <w:rPr>
                <w:rStyle w:val="a8"/>
              </w:rPr>
              <w:t>слушаниях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_Toc157777060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22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2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61">
            <w:r>
              <w:rPr>
                <w:rStyle w:val="a8"/>
                <w:b/>
                <w:webHidden/>
              </w:rPr>
              <w:t>Глава 6. Положение о внесении изменений в Правила землепользования и</w:t>
            </w:r>
            <w:r>
              <w:rPr>
                <w:rStyle w:val="a8"/>
                <w:b/>
                <w:spacing w:val="-67"/>
              </w:rPr>
              <w:t xml:space="preserve"> </w:t>
            </w:r>
            <w:r>
              <w:rPr>
                <w:rStyle w:val="a8"/>
                <w:b/>
              </w:rPr>
              <w:t>застройки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_Toc157777061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24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62">
            <w:r>
              <w:rPr>
                <w:rStyle w:val="a8"/>
                <w:webHidden/>
              </w:rPr>
              <w:t>Статья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12.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Общие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поло</w:t>
            </w:r>
            <w:r>
              <w:rPr>
                <w:rStyle w:val="a8"/>
              </w:rPr>
              <w:t>жения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о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внесении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изменений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в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Правила</w:t>
            </w:r>
            <w:r>
              <w:rPr>
                <w:rStyle w:val="a8"/>
                <w:spacing w:val="1"/>
              </w:rPr>
              <w:t xml:space="preserve"> </w:t>
            </w:r>
            <w:r>
              <w:rPr>
                <w:rStyle w:val="a8"/>
              </w:rPr>
              <w:t>землепользования</w:t>
            </w:r>
            <w:r>
              <w:rPr>
                <w:rStyle w:val="a8"/>
                <w:spacing w:val="-4"/>
              </w:rPr>
              <w:t xml:space="preserve"> </w:t>
            </w:r>
            <w:r>
              <w:rPr>
                <w:rStyle w:val="a8"/>
              </w:rPr>
              <w:t>и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застройки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_Toc157777062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24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2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63">
            <w:r>
              <w:rPr>
                <w:rStyle w:val="a8"/>
                <w:b/>
                <w:webHidden/>
              </w:rPr>
              <w:t>Глава</w:t>
            </w:r>
            <w:r>
              <w:rPr>
                <w:rStyle w:val="a8"/>
                <w:b/>
                <w:spacing w:val="-2"/>
              </w:rPr>
              <w:t xml:space="preserve"> </w:t>
            </w:r>
            <w:r>
              <w:rPr>
                <w:rStyle w:val="a8"/>
                <w:b/>
              </w:rPr>
              <w:t>7.</w:t>
            </w:r>
            <w:r>
              <w:rPr>
                <w:rStyle w:val="a8"/>
                <w:b/>
                <w:spacing w:val="-3"/>
              </w:rPr>
              <w:t xml:space="preserve"> </w:t>
            </w:r>
            <w:r>
              <w:rPr>
                <w:rStyle w:val="a8"/>
                <w:b/>
              </w:rPr>
              <w:t>Положение</w:t>
            </w:r>
            <w:r>
              <w:rPr>
                <w:rStyle w:val="a8"/>
                <w:b/>
                <w:spacing w:val="-3"/>
              </w:rPr>
              <w:t xml:space="preserve"> </w:t>
            </w:r>
            <w:r>
              <w:rPr>
                <w:rStyle w:val="a8"/>
                <w:b/>
              </w:rPr>
              <w:t>о</w:t>
            </w:r>
            <w:r>
              <w:rPr>
                <w:rStyle w:val="a8"/>
                <w:b/>
                <w:spacing w:val="-3"/>
              </w:rPr>
              <w:t xml:space="preserve"> </w:t>
            </w:r>
            <w:r>
              <w:rPr>
                <w:rStyle w:val="a8"/>
                <w:b/>
              </w:rPr>
              <w:t>регулировании</w:t>
            </w:r>
            <w:r>
              <w:rPr>
                <w:rStyle w:val="a8"/>
                <w:b/>
                <w:spacing w:val="-3"/>
              </w:rPr>
              <w:t xml:space="preserve"> </w:t>
            </w:r>
            <w:r>
              <w:rPr>
                <w:rStyle w:val="a8"/>
                <w:b/>
              </w:rPr>
              <w:t>иных</w:t>
            </w:r>
            <w:r>
              <w:rPr>
                <w:rStyle w:val="a8"/>
                <w:b/>
                <w:spacing w:val="-2"/>
              </w:rPr>
              <w:t xml:space="preserve"> </w:t>
            </w:r>
            <w:r>
              <w:rPr>
                <w:rStyle w:val="a8"/>
                <w:b/>
              </w:rPr>
              <w:t>вопросов</w:t>
            </w:r>
            <w:r>
              <w:rPr>
                <w:rStyle w:val="a8"/>
                <w:b/>
                <w:spacing w:val="-4"/>
              </w:rPr>
              <w:t xml:space="preserve"> </w:t>
            </w:r>
            <w:r>
              <w:rPr>
                <w:rStyle w:val="a8"/>
                <w:b/>
              </w:rPr>
              <w:t>землепользования</w:t>
            </w:r>
            <w:r>
              <w:rPr>
                <w:rStyle w:val="a8"/>
                <w:b/>
                <w:spacing w:val="-4"/>
              </w:rPr>
              <w:t xml:space="preserve"> </w:t>
            </w:r>
            <w:r>
              <w:rPr>
                <w:rStyle w:val="a8"/>
                <w:b/>
              </w:rPr>
              <w:t>и застройки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_Toc157777063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25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lang w:eastAsia="ru-RU"/>
            </w:rPr>
          </w:pPr>
          <w:hyperlink w:anchor="_Toc157777064">
            <w:r>
              <w:rPr>
                <w:rStyle w:val="a8"/>
                <w:webHidden/>
              </w:rPr>
              <w:t>Статья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13.</w:t>
            </w:r>
            <w:r>
              <w:rPr>
                <w:rStyle w:val="a8"/>
                <w:spacing w:val="-2"/>
              </w:rPr>
              <w:t xml:space="preserve"> </w:t>
            </w:r>
            <w:r>
              <w:rPr>
                <w:rStyle w:val="a8"/>
              </w:rPr>
              <w:t>Комплексное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развитие</w:t>
            </w:r>
            <w:r>
              <w:rPr>
                <w:rStyle w:val="a8"/>
                <w:spacing w:val="-1"/>
              </w:rPr>
              <w:t xml:space="preserve"> </w:t>
            </w:r>
            <w:r>
              <w:rPr>
                <w:rStyle w:val="a8"/>
              </w:rPr>
              <w:t>территории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_Toc157777064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25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rPr>
              <w:color w:val="000000" w:themeColor="text1"/>
              <w:sz w:val="24"/>
              <w:szCs w:val="24"/>
            </w:rPr>
          </w:pPr>
          <w:r>
            <w:rPr>
              <w:color w:val="000000"/>
              <w:sz w:val="24"/>
              <w:szCs w:val="24"/>
            </w:rPr>
            <w:fldChar w:fldCharType="end"/>
          </w:r>
        </w:p>
        <w:p w:rsidR="0008481A" w:rsidRDefault="009D5462">
          <w:pPr>
            <w:sectPr w:rsidR="0008481A">
              <w:pgSz w:w="11906" w:h="16838"/>
              <w:pgMar w:top="1040" w:right="460" w:bottom="498" w:left="1020" w:header="0" w:footer="0" w:gutter="0"/>
              <w:cols w:space="720"/>
              <w:formProt w:val="0"/>
              <w:docGrid w:linePitch="100"/>
            </w:sectPr>
          </w:pPr>
        </w:p>
      </w:sdtContent>
    </w:sdt>
    <w:p w:rsidR="0008481A" w:rsidRDefault="0008481A">
      <w:pPr>
        <w:pStyle w:val="ab"/>
        <w:spacing w:before="10"/>
        <w:rPr>
          <w:sz w:val="15"/>
        </w:rPr>
      </w:pPr>
    </w:p>
    <w:p w:rsidR="0008481A" w:rsidRDefault="009D5462">
      <w:pPr>
        <w:pStyle w:val="1"/>
        <w:spacing w:line="360" w:lineRule="auto"/>
        <w:ind w:left="540" w:right="326" w:hanging="197"/>
        <w:jc w:val="left"/>
      </w:pPr>
      <w:bookmarkStart w:id="13" w:name="_Toc157777043"/>
      <w:r>
        <w:t>ЧАСТЬ I. ПОРЯДОК ПРИМЕНЕНИЯ ПРАВИЛ ЗЕМЛЕПОЛЬЗОВАНИЯ И</w:t>
      </w:r>
      <w:r>
        <w:rPr>
          <w:spacing w:val="-67"/>
        </w:rPr>
        <w:t xml:space="preserve"> </w:t>
      </w:r>
      <w:r>
        <w:t>ЗАСТРОЙКИ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ВНЕСЕНИЯ</w:t>
      </w:r>
      <w:r>
        <w:rPr>
          <w:spacing w:val="-2"/>
        </w:rPr>
        <w:t xml:space="preserve"> </w:t>
      </w:r>
      <w:r>
        <w:t>ИЗМЕНЕНИЙ</w:t>
      </w:r>
      <w:r>
        <w:rPr>
          <w:spacing w:val="-2"/>
        </w:rPr>
        <w:t xml:space="preserve"> </w:t>
      </w:r>
      <w:r>
        <w:t>В УКАЗАННЫЕ ПРАВИЛА</w:t>
      </w:r>
      <w:bookmarkEnd w:id="13"/>
    </w:p>
    <w:p w:rsidR="0008481A" w:rsidRDefault="0008481A">
      <w:pPr>
        <w:pStyle w:val="ab"/>
        <w:spacing w:before="1"/>
        <w:rPr>
          <w:b/>
          <w:sz w:val="39"/>
        </w:rPr>
      </w:pPr>
    </w:p>
    <w:p w:rsidR="0008481A" w:rsidRDefault="009D5462">
      <w:pPr>
        <w:pStyle w:val="2"/>
        <w:spacing w:before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</w:rPr>
      </w:pPr>
      <w:bookmarkStart w:id="14" w:name="_Toc157777044"/>
      <w:r>
        <w:rPr>
          <w:rFonts w:ascii="Times New Roman" w:hAnsi="Times New Roman" w:cs="Times New Roman"/>
          <w:b/>
          <w:color w:val="000000" w:themeColor="text1"/>
          <w:sz w:val="28"/>
        </w:rPr>
        <w:t>Глава</w:t>
      </w:r>
      <w:r>
        <w:rPr>
          <w:rFonts w:ascii="Times New Roman" w:hAnsi="Times New Roman" w:cs="Times New Roman"/>
          <w:b/>
          <w:color w:val="000000" w:themeColor="text1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</w:rPr>
        <w:t>1.</w:t>
      </w:r>
      <w:r>
        <w:rPr>
          <w:rFonts w:ascii="Times New Roman" w:hAnsi="Times New Roman" w:cs="Times New Roman"/>
          <w:b/>
          <w:color w:val="000000" w:themeColor="text1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</w:rPr>
        <w:t>Общие</w:t>
      </w:r>
      <w:r>
        <w:rPr>
          <w:rFonts w:ascii="Times New Roman" w:hAnsi="Times New Roman" w:cs="Times New Roman"/>
          <w:b/>
          <w:color w:val="000000" w:themeColor="text1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</w:rPr>
        <w:t>положения</w:t>
      </w:r>
      <w:bookmarkEnd w:id="14"/>
    </w:p>
    <w:p w:rsidR="0008481A" w:rsidRDefault="009D5462">
      <w:pPr>
        <w:pStyle w:val="ab"/>
        <w:spacing w:line="360" w:lineRule="auto"/>
        <w:ind w:firstLine="709"/>
        <w:jc w:val="both"/>
        <w:outlineLvl w:val="2"/>
      </w:pPr>
      <w:bookmarkStart w:id="15" w:name="_Toc157777045"/>
      <w:r>
        <w:t>Статья</w:t>
      </w:r>
      <w:r>
        <w:rPr>
          <w:spacing w:val="-1"/>
        </w:rPr>
        <w:t xml:space="preserve"> </w:t>
      </w:r>
      <w:r>
        <w:t>1.</w:t>
      </w:r>
      <w:r>
        <w:rPr>
          <w:spacing w:val="-2"/>
        </w:rPr>
        <w:t xml:space="preserve"> </w:t>
      </w:r>
      <w:r>
        <w:t>Область</w:t>
      </w:r>
      <w:r>
        <w:rPr>
          <w:spacing w:val="-2"/>
        </w:rPr>
        <w:t xml:space="preserve"> </w:t>
      </w:r>
      <w:r>
        <w:t>применения</w:t>
      </w:r>
      <w:bookmarkEnd w:id="15"/>
    </w:p>
    <w:p w:rsidR="0008481A" w:rsidRDefault="009D5462">
      <w:pPr>
        <w:pStyle w:val="af"/>
        <w:numPr>
          <w:ilvl w:val="0"/>
          <w:numId w:val="21"/>
        </w:numPr>
        <w:tabs>
          <w:tab w:val="left" w:pos="153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«</w:t>
      </w:r>
      <w:r>
        <w:rPr>
          <w:sz w:val="28"/>
        </w:rPr>
        <w:t xml:space="preserve">Байряки-Тамакское сельское поселение» Ютазинского муниципального района </w:t>
      </w:r>
      <w:r>
        <w:rPr>
          <w:i/>
          <w:spacing w:val="1"/>
          <w:sz w:val="28"/>
        </w:rPr>
        <w:t>(</w:t>
      </w:r>
      <w:r>
        <w:rPr>
          <w:sz w:val="28"/>
        </w:rPr>
        <w:t>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Правила)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документом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зонирования,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Градостроительным кодек</w:t>
      </w:r>
      <w:r>
        <w:rPr>
          <w:sz w:val="28"/>
        </w:rPr>
        <w:t>сом Российской Федерации (далее – ГрК РФ), Земельным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кодексом</w:t>
      </w:r>
      <w:r>
        <w:rPr>
          <w:spacing w:val="63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64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62"/>
          <w:sz w:val="28"/>
        </w:rPr>
        <w:t xml:space="preserve"> </w:t>
      </w:r>
      <w:r>
        <w:rPr>
          <w:sz w:val="28"/>
        </w:rPr>
        <w:t>Федеральным</w:t>
      </w:r>
      <w:r>
        <w:rPr>
          <w:spacing w:val="64"/>
          <w:sz w:val="28"/>
        </w:rPr>
        <w:t xml:space="preserve"> </w:t>
      </w:r>
      <w:r>
        <w:rPr>
          <w:sz w:val="28"/>
        </w:rPr>
        <w:t>законом</w:t>
      </w:r>
      <w:r>
        <w:rPr>
          <w:spacing w:val="68"/>
          <w:sz w:val="28"/>
        </w:rPr>
        <w:t xml:space="preserve"> </w:t>
      </w:r>
      <w:r>
        <w:rPr>
          <w:sz w:val="28"/>
        </w:rPr>
        <w:t>от</w:t>
      </w:r>
      <w:r>
        <w:rPr>
          <w:spacing w:val="64"/>
          <w:sz w:val="28"/>
        </w:rPr>
        <w:t xml:space="preserve"> </w:t>
      </w:r>
      <w:r>
        <w:rPr>
          <w:sz w:val="28"/>
        </w:rPr>
        <w:t>6</w:t>
      </w:r>
      <w:r>
        <w:rPr>
          <w:spacing w:val="63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64"/>
          <w:sz w:val="28"/>
        </w:rPr>
        <w:t xml:space="preserve"> </w:t>
      </w:r>
      <w:r>
        <w:rPr>
          <w:sz w:val="28"/>
        </w:rPr>
        <w:t>2003</w:t>
      </w:r>
      <w:r>
        <w:rPr>
          <w:spacing w:val="63"/>
          <w:sz w:val="28"/>
        </w:rPr>
        <w:t xml:space="preserve"> </w:t>
      </w:r>
      <w:r>
        <w:rPr>
          <w:sz w:val="28"/>
        </w:rPr>
        <w:t xml:space="preserve">года </w:t>
      </w:r>
      <w:r>
        <w:rPr>
          <w:spacing w:val="-1"/>
          <w:sz w:val="28"/>
          <w:szCs w:val="28"/>
        </w:rPr>
        <w:t>№131-ФЗ</w:t>
      </w:r>
      <w:r>
        <w:rPr>
          <w:spacing w:val="-17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«Об</w:t>
      </w:r>
      <w:r>
        <w:rPr>
          <w:spacing w:val="-18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общих</w:t>
      </w:r>
      <w:r>
        <w:rPr>
          <w:spacing w:val="-16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принципах</w:t>
      </w:r>
      <w:r>
        <w:rPr>
          <w:spacing w:val="-16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организации</w:t>
      </w:r>
      <w:r>
        <w:rPr>
          <w:spacing w:val="-17"/>
          <w:sz w:val="28"/>
          <w:szCs w:val="28"/>
        </w:rPr>
        <w:t xml:space="preserve"> </w:t>
      </w:r>
      <w:r>
        <w:rPr>
          <w:sz w:val="28"/>
          <w:szCs w:val="28"/>
        </w:rPr>
        <w:t>местного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самоуправления</w:t>
      </w:r>
      <w:r>
        <w:rPr>
          <w:spacing w:val="-19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17"/>
          <w:sz w:val="28"/>
          <w:szCs w:val="28"/>
        </w:rPr>
        <w:t xml:space="preserve"> </w:t>
      </w:r>
      <w:r>
        <w:rPr>
          <w:sz w:val="28"/>
          <w:szCs w:val="28"/>
        </w:rPr>
        <w:t>Российской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Федерации»,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законами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нормативными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правовыми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актами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Российской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Федерации и Республики Татарстан о градостроительной деятельности, в области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 отношений, охраны окружающей среды и рационального 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природных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ресурсов,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основании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муниципального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образования</w:t>
      </w:r>
      <w:r>
        <w:rPr>
          <w:spacing w:val="1"/>
          <w:sz w:val="28"/>
          <w:szCs w:val="28"/>
        </w:rPr>
        <w:t xml:space="preserve"> «</w:t>
      </w:r>
      <w:r>
        <w:rPr>
          <w:sz w:val="28"/>
        </w:rPr>
        <w:t>Байряки-Тамакское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сельское поселение» Ютазинского муниципального района,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муниципальных правовых актов, определяющих основные направления социально-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экономического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развития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муниципального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образования,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учетом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требований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технических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регламентов,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положени</w:t>
      </w:r>
      <w:r>
        <w:rPr>
          <w:sz w:val="28"/>
          <w:szCs w:val="28"/>
        </w:rPr>
        <w:t>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планировании, содержащегося в генеральном плане муниципального образования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(далее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генеральный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план),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результатов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публичных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слушаний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по проекту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Правил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предложений</w:t>
      </w:r>
      <w:r>
        <w:rPr>
          <w:spacing w:val="2"/>
          <w:sz w:val="28"/>
          <w:szCs w:val="28"/>
        </w:rPr>
        <w:t xml:space="preserve"> </w:t>
      </w:r>
      <w:r>
        <w:rPr>
          <w:sz w:val="28"/>
          <w:szCs w:val="28"/>
        </w:rPr>
        <w:t>заинтересованных лиц.</w:t>
      </w:r>
    </w:p>
    <w:p w:rsidR="0008481A" w:rsidRDefault="009D5462">
      <w:pPr>
        <w:pStyle w:val="af"/>
        <w:numPr>
          <w:ilvl w:val="0"/>
          <w:numId w:val="21"/>
        </w:numPr>
        <w:tabs>
          <w:tab w:val="left" w:pos="1530"/>
        </w:tabs>
        <w:spacing w:line="360" w:lineRule="auto"/>
        <w:ind w:left="0" w:right="0" w:firstLine="709"/>
        <w:rPr>
          <w:sz w:val="15"/>
        </w:rPr>
      </w:pP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регулируют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эксплуатации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 строительства в части вопросов, регулируемых законодательством о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деятельности.</w:t>
      </w:r>
    </w:p>
    <w:p w:rsidR="0008481A" w:rsidRDefault="009D5462">
      <w:pPr>
        <w:pStyle w:val="af"/>
        <w:numPr>
          <w:ilvl w:val="0"/>
          <w:numId w:val="21"/>
        </w:numPr>
        <w:tabs>
          <w:tab w:val="left" w:pos="1529"/>
          <w:tab w:val="left" w:pos="1530"/>
          <w:tab w:val="left" w:pos="3246"/>
          <w:tab w:val="left" w:pos="5242"/>
          <w:tab w:val="left" w:pos="6922"/>
          <w:tab w:val="left" w:pos="8911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Субъектами (участниками) отношений, регулируемых Пра</w:t>
      </w:r>
      <w:r>
        <w:rPr>
          <w:sz w:val="28"/>
        </w:rPr>
        <w:t>вилами,</w:t>
      </w:r>
      <w:r>
        <w:rPr>
          <w:spacing w:val="-67"/>
          <w:sz w:val="28"/>
        </w:rPr>
        <w:t xml:space="preserve"> </w:t>
      </w:r>
      <w:r>
        <w:rPr>
          <w:sz w:val="28"/>
        </w:rPr>
        <w:t>являются:</w:t>
      </w:r>
    </w:p>
    <w:p w:rsidR="0008481A" w:rsidRDefault="009D5462">
      <w:pPr>
        <w:pStyle w:val="af"/>
        <w:numPr>
          <w:ilvl w:val="0"/>
          <w:numId w:val="20"/>
        </w:numPr>
        <w:tabs>
          <w:tab w:val="left" w:pos="122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жители</w:t>
      </w:r>
      <w:r>
        <w:rPr>
          <w:spacing w:val="22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8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20"/>
          <w:sz w:val="28"/>
        </w:rPr>
        <w:t xml:space="preserve"> </w:t>
      </w:r>
      <w:r>
        <w:rPr>
          <w:sz w:val="28"/>
        </w:rPr>
        <w:t>и</w:t>
      </w:r>
      <w:r>
        <w:rPr>
          <w:spacing w:val="20"/>
          <w:sz w:val="28"/>
        </w:rPr>
        <w:t xml:space="preserve"> </w:t>
      </w:r>
      <w:r>
        <w:rPr>
          <w:sz w:val="28"/>
        </w:rPr>
        <w:t>их</w:t>
      </w:r>
      <w:r>
        <w:rPr>
          <w:spacing w:val="18"/>
          <w:sz w:val="28"/>
        </w:rPr>
        <w:t xml:space="preserve"> </w:t>
      </w:r>
      <w:r>
        <w:rPr>
          <w:sz w:val="28"/>
        </w:rPr>
        <w:t>объединения,</w:t>
      </w:r>
      <w:r>
        <w:rPr>
          <w:spacing w:val="17"/>
          <w:sz w:val="28"/>
        </w:rPr>
        <w:t xml:space="preserve"> </w:t>
      </w:r>
      <w:r>
        <w:rPr>
          <w:sz w:val="28"/>
        </w:rPr>
        <w:t>физические</w:t>
      </w:r>
      <w:r>
        <w:rPr>
          <w:spacing w:val="17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юридические</w:t>
      </w:r>
      <w:r>
        <w:rPr>
          <w:spacing w:val="-1"/>
          <w:sz w:val="28"/>
        </w:rPr>
        <w:t xml:space="preserve"> </w:t>
      </w:r>
      <w:r>
        <w:rPr>
          <w:sz w:val="28"/>
        </w:rPr>
        <w:t>лица;</w:t>
      </w:r>
    </w:p>
    <w:p w:rsidR="0008481A" w:rsidRDefault="009D5462">
      <w:pPr>
        <w:pStyle w:val="af"/>
        <w:numPr>
          <w:ilvl w:val="0"/>
          <w:numId w:val="20"/>
        </w:numPr>
        <w:tabs>
          <w:tab w:val="left" w:pos="1148"/>
        </w:tabs>
        <w:spacing w:line="360" w:lineRule="auto"/>
        <w:ind w:left="0" w:right="0" w:firstLine="709"/>
        <w:rPr>
          <w:i/>
          <w:sz w:val="28"/>
        </w:rPr>
      </w:pPr>
      <w:r>
        <w:rPr>
          <w:sz w:val="28"/>
        </w:rPr>
        <w:lastRenderedPageBreak/>
        <w:t>комиссия</w:t>
      </w:r>
      <w:r>
        <w:rPr>
          <w:spacing w:val="19"/>
          <w:sz w:val="28"/>
        </w:rPr>
        <w:t xml:space="preserve"> </w:t>
      </w:r>
      <w:r>
        <w:rPr>
          <w:sz w:val="28"/>
        </w:rPr>
        <w:t>по</w:t>
      </w:r>
      <w:r>
        <w:rPr>
          <w:spacing w:val="17"/>
          <w:sz w:val="28"/>
        </w:rPr>
        <w:t xml:space="preserve"> </w:t>
      </w:r>
      <w:r>
        <w:rPr>
          <w:sz w:val="28"/>
        </w:rPr>
        <w:t>подготовке</w:t>
      </w:r>
      <w:r>
        <w:rPr>
          <w:spacing w:val="18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7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7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6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застройки Ютазинского муниципального района</w:t>
      </w:r>
      <w:r>
        <w:rPr>
          <w:i/>
          <w:sz w:val="28"/>
        </w:rPr>
        <w:t>;</w:t>
      </w:r>
    </w:p>
    <w:p w:rsidR="0008481A" w:rsidRDefault="009D5462">
      <w:pPr>
        <w:pStyle w:val="af"/>
        <w:numPr>
          <w:ilvl w:val="0"/>
          <w:numId w:val="20"/>
        </w:numPr>
        <w:tabs>
          <w:tab w:val="left" w:pos="1430"/>
          <w:tab w:val="left" w:pos="1431"/>
          <w:tab w:val="left" w:pos="2665"/>
          <w:tab w:val="left" w:pos="4135"/>
          <w:tab w:val="left" w:pos="6459"/>
          <w:tab w:val="left" w:pos="8838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 xml:space="preserve">органы местного самоуправления муниципального </w:t>
      </w:r>
      <w:r>
        <w:rPr>
          <w:sz w:val="28"/>
        </w:rPr>
        <w:t>образования «Байряки-Тамакское</w:t>
      </w:r>
      <w:r>
        <w:rPr>
          <w:spacing w:val="1"/>
        </w:rPr>
        <w:t xml:space="preserve"> </w:t>
      </w:r>
      <w:r>
        <w:rPr>
          <w:sz w:val="28"/>
        </w:rPr>
        <w:t>сельское поселение» Ютазинского муниципального района;</w:t>
      </w:r>
    </w:p>
    <w:p w:rsidR="0008481A" w:rsidRDefault="009D5462">
      <w:pPr>
        <w:pStyle w:val="af"/>
        <w:numPr>
          <w:ilvl w:val="0"/>
          <w:numId w:val="20"/>
        </w:numPr>
        <w:tabs>
          <w:tab w:val="left" w:pos="123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учреждения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субъектов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образований 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Федерации.</w:t>
      </w:r>
    </w:p>
    <w:p w:rsidR="0008481A" w:rsidRDefault="009D5462">
      <w:pPr>
        <w:pStyle w:val="af"/>
        <w:numPr>
          <w:ilvl w:val="0"/>
          <w:numId w:val="21"/>
        </w:numPr>
        <w:tabs>
          <w:tab w:val="left" w:pos="153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Правила обязательны для исполнения всеми субъ</w:t>
      </w:r>
      <w:r>
        <w:rPr>
          <w:sz w:val="28"/>
        </w:rPr>
        <w:t>ектами (участниками)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отношений.</w:t>
      </w:r>
    </w:p>
    <w:p w:rsidR="0008481A" w:rsidRDefault="009D5462">
      <w:pPr>
        <w:pStyle w:val="af"/>
        <w:numPr>
          <w:ilvl w:val="0"/>
          <w:numId w:val="21"/>
        </w:numPr>
        <w:tabs>
          <w:tab w:val="left" w:pos="153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Правила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регулируют</w:t>
      </w:r>
      <w:r>
        <w:rPr>
          <w:spacing w:val="-3"/>
          <w:sz w:val="28"/>
        </w:rPr>
        <w:t xml:space="preserve"> </w:t>
      </w:r>
      <w:r>
        <w:rPr>
          <w:sz w:val="28"/>
        </w:rPr>
        <w:t>отношения,</w:t>
      </w:r>
      <w:r>
        <w:rPr>
          <w:spacing w:val="-1"/>
          <w:sz w:val="28"/>
        </w:rPr>
        <w:t xml:space="preserve"> </w:t>
      </w:r>
      <w:r>
        <w:rPr>
          <w:sz w:val="28"/>
        </w:rPr>
        <w:t>связанные</w:t>
      </w:r>
      <w:r>
        <w:rPr>
          <w:spacing w:val="-1"/>
          <w:sz w:val="28"/>
        </w:rPr>
        <w:t xml:space="preserve"> </w:t>
      </w:r>
      <w:r>
        <w:rPr>
          <w:sz w:val="28"/>
        </w:rPr>
        <w:t>с:</w:t>
      </w:r>
    </w:p>
    <w:p w:rsidR="0008481A" w:rsidRDefault="009D5462">
      <w:pPr>
        <w:pStyle w:val="af"/>
        <w:numPr>
          <w:ilvl w:val="0"/>
          <w:numId w:val="19"/>
        </w:numPr>
        <w:tabs>
          <w:tab w:val="left" w:pos="112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возникновением, изменением и прекращением прав на земельные участки 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объекты</w:t>
      </w:r>
      <w:r>
        <w:rPr>
          <w:spacing w:val="-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строительства;</w:t>
      </w:r>
    </w:p>
    <w:p w:rsidR="0008481A" w:rsidRDefault="009D5462">
      <w:pPr>
        <w:pStyle w:val="af"/>
        <w:numPr>
          <w:ilvl w:val="0"/>
          <w:numId w:val="19"/>
        </w:numPr>
        <w:tabs>
          <w:tab w:val="left" w:pos="112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разработкой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утверждением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5"/>
          <w:sz w:val="28"/>
        </w:rPr>
        <w:t xml:space="preserve"> </w:t>
      </w:r>
      <w:r>
        <w:rPr>
          <w:sz w:val="28"/>
        </w:rPr>
        <w:t>территориального</w:t>
      </w:r>
      <w:r>
        <w:rPr>
          <w:spacing w:val="-5"/>
          <w:sz w:val="28"/>
        </w:rPr>
        <w:t xml:space="preserve"> </w:t>
      </w:r>
      <w:r>
        <w:rPr>
          <w:sz w:val="28"/>
        </w:rPr>
        <w:t>планирования;</w:t>
      </w:r>
    </w:p>
    <w:p w:rsidR="0008481A" w:rsidRDefault="009D5462">
      <w:pPr>
        <w:pStyle w:val="af"/>
        <w:numPr>
          <w:ilvl w:val="0"/>
          <w:numId w:val="19"/>
        </w:numPr>
        <w:tabs>
          <w:tab w:val="left" w:pos="112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разработкой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решению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Татарстан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утверждением</w:t>
      </w:r>
      <w:r>
        <w:rPr>
          <w:spacing w:val="-3"/>
          <w:sz w:val="28"/>
        </w:rPr>
        <w:t xml:space="preserve"> </w:t>
      </w:r>
      <w:r>
        <w:rPr>
          <w:sz w:val="28"/>
        </w:rPr>
        <w:t>такой документации;</w:t>
      </w:r>
    </w:p>
    <w:p w:rsidR="0008481A" w:rsidRDefault="009D5462">
      <w:pPr>
        <w:pStyle w:val="af"/>
        <w:numPr>
          <w:ilvl w:val="0"/>
          <w:numId w:val="19"/>
        </w:numPr>
        <w:tabs>
          <w:tab w:val="left" w:pos="113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возникновением, изменением и прекращением прав на земельные участк</w:t>
      </w:r>
      <w:r>
        <w:rPr>
          <w:sz w:val="28"/>
        </w:rPr>
        <w:t>и 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объекты</w:t>
      </w:r>
      <w:r>
        <w:rPr>
          <w:spacing w:val="-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строительства;</w:t>
      </w:r>
    </w:p>
    <w:p w:rsidR="0008481A" w:rsidRDefault="009D5462">
      <w:pPr>
        <w:pStyle w:val="af"/>
        <w:numPr>
          <w:ilvl w:val="0"/>
          <w:numId w:val="19"/>
        </w:numPr>
        <w:tabs>
          <w:tab w:val="left" w:pos="1212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осуществлением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экономической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объектах</w:t>
      </w:r>
      <w:r>
        <w:rPr>
          <w:spacing w:val="-4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строительства;</w:t>
      </w:r>
    </w:p>
    <w:p w:rsidR="0008481A" w:rsidRDefault="009D5462">
      <w:pPr>
        <w:pStyle w:val="af"/>
        <w:numPr>
          <w:ilvl w:val="0"/>
          <w:numId w:val="19"/>
        </w:numPr>
        <w:tabs>
          <w:tab w:val="left" w:pos="112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благоустройством</w:t>
      </w:r>
      <w:r>
        <w:rPr>
          <w:spacing w:val="-4"/>
          <w:sz w:val="28"/>
        </w:rPr>
        <w:t xml:space="preserve"> </w:t>
      </w:r>
      <w:r>
        <w:rPr>
          <w:sz w:val="28"/>
        </w:rPr>
        <w:t>территории;</w:t>
      </w:r>
    </w:p>
    <w:p w:rsidR="0008481A" w:rsidRDefault="009D5462">
      <w:pPr>
        <w:pStyle w:val="af"/>
        <w:numPr>
          <w:ilvl w:val="0"/>
          <w:numId w:val="19"/>
        </w:numPr>
        <w:tabs>
          <w:tab w:val="left" w:pos="112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капитальным</w:t>
      </w:r>
      <w:r>
        <w:rPr>
          <w:spacing w:val="-5"/>
          <w:sz w:val="28"/>
        </w:rPr>
        <w:t xml:space="preserve"> </w:t>
      </w:r>
      <w:r>
        <w:rPr>
          <w:sz w:val="28"/>
        </w:rPr>
        <w:t>ремонтом</w:t>
      </w:r>
      <w:r>
        <w:rPr>
          <w:spacing w:val="-5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3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строительства.</w:t>
      </w:r>
    </w:p>
    <w:p w:rsidR="0008481A" w:rsidRDefault="009D5462">
      <w:pPr>
        <w:pStyle w:val="af"/>
        <w:numPr>
          <w:ilvl w:val="0"/>
          <w:numId w:val="21"/>
        </w:numPr>
        <w:tabs>
          <w:tab w:val="left" w:pos="153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 xml:space="preserve">Правила применяются к </w:t>
      </w:r>
      <w:r>
        <w:rPr>
          <w:sz w:val="28"/>
        </w:rPr>
        <w:t>отношениям, возникшим после введения их в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действие.</w:t>
      </w:r>
      <w:r>
        <w:rPr>
          <w:spacing w:val="1"/>
          <w:sz w:val="28"/>
        </w:rPr>
        <w:t xml:space="preserve"> </w:t>
      </w:r>
      <w:r>
        <w:rPr>
          <w:sz w:val="28"/>
        </w:rPr>
        <w:t>По отношениям,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возникшим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введения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Правил,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67"/>
          <w:sz w:val="28"/>
        </w:rPr>
        <w:t xml:space="preserve"> </w:t>
      </w:r>
      <w:r>
        <w:rPr>
          <w:sz w:val="28"/>
        </w:rPr>
        <w:t>применяются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правам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обязанностям,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возникшим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введения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действие.</w:t>
      </w:r>
    </w:p>
    <w:p w:rsidR="0008481A" w:rsidRDefault="009D5462">
      <w:pPr>
        <w:pStyle w:val="af"/>
        <w:numPr>
          <w:ilvl w:val="0"/>
          <w:numId w:val="21"/>
        </w:numPr>
        <w:tabs>
          <w:tab w:val="left" w:pos="153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Правила применяются наряду с техническими регламентами, при</w:t>
      </w:r>
      <w:r>
        <w:rPr>
          <w:sz w:val="28"/>
        </w:rPr>
        <w:t>нятыми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здоровья людей, надёжности и безопасности объектов капитального 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имущества,</w:t>
      </w:r>
      <w:r>
        <w:rPr>
          <w:spacing w:val="1"/>
          <w:sz w:val="28"/>
        </w:rPr>
        <w:t xml:space="preserve"> </w:t>
      </w:r>
      <w:r>
        <w:rPr>
          <w:sz w:val="28"/>
        </w:rPr>
        <w:t>сохранения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наследия,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вопросам</w:t>
      </w:r>
      <w:r>
        <w:rPr>
          <w:spacing w:val="-4"/>
          <w:sz w:val="28"/>
        </w:rPr>
        <w:t xml:space="preserve"> </w:t>
      </w:r>
      <w:r>
        <w:rPr>
          <w:sz w:val="28"/>
        </w:rPr>
        <w:t>регулирования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застройки.</w:t>
      </w:r>
    </w:p>
    <w:p w:rsidR="0008481A" w:rsidRDefault="009D5462">
      <w:pPr>
        <w:pStyle w:val="af"/>
        <w:numPr>
          <w:ilvl w:val="0"/>
          <w:numId w:val="21"/>
        </w:numPr>
        <w:tabs>
          <w:tab w:val="left" w:pos="153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lastRenderedPageBreak/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подлежат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официального опубликования муниципальных правовых актов, иной официальной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</w:t>
      </w:r>
      <w:r>
        <w:rPr>
          <w:sz w:val="28"/>
        </w:rPr>
        <w:t>рмации (далее – официальное опубликование), и размещению на официальном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сайте</w:t>
      </w:r>
      <w:r>
        <w:rPr>
          <w:spacing w:val="28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28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30"/>
          <w:sz w:val="28"/>
        </w:rPr>
        <w:t xml:space="preserve"> </w:t>
      </w:r>
      <w:r>
        <w:rPr>
          <w:sz w:val="28"/>
        </w:rPr>
        <w:t>в</w:t>
      </w:r>
      <w:r>
        <w:rPr>
          <w:spacing w:val="26"/>
          <w:sz w:val="28"/>
        </w:rPr>
        <w:t xml:space="preserve"> </w:t>
      </w:r>
      <w:r>
        <w:rPr>
          <w:sz w:val="28"/>
        </w:rPr>
        <w:t>информационно-телекоммуникационной</w:t>
      </w:r>
      <w:r>
        <w:rPr>
          <w:spacing w:val="29"/>
          <w:sz w:val="28"/>
        </w:rPr>
        <w:t xml:space="preserve"> </w:t>
      </w:r>
      <w:r>
        <w:rPr>
          <w:sz w:val="28"/>
        </w:rPr>
        <w:t>сети</w:t>
      </w:r>
    </w:p>
    <w:p w:rsidR="0008481A" w:rsidRDefault="009D5462">
      <w:pPr>
        <w:pStyle w:val="ab"/>
        <w:spacing w:line="360" w:lineRule="auto"/>
      </w:pPr>
      <w:r>
        <w:t>«Интернет».</w:t>
      </w:r>
    </w:p>
    <w:p w:rsidR="0008481A" w:rsidRDefault="0008481A">
      <w:pPr>
        <w:pStyle w:val="ab"/>
        <w:spacing w:line="360" w:lineRule="auto"/>
        <w:ind w:firstLine="709"/>
        <w:rPr>
          <w:sz w:val="25"/>
        </w:rPr>
      </w:pPr>
    </w:p>
    <w:p w:rsidR="0008481A" w:rsidRDefault="009D5462">
      <w:pPr>
        <w:pStyle w:val="ab"/>
        <w:spacing w:line="360" w:lineRule="auto"/>
        <w:ind w:firstLine="709"/>
        <w:outlineLvl w:val="2"/>
      </w:pPr>
      <w:bookmarkStart w:id="16" w:name="_Toc157777046"/>
      <w:r>
        <w:t>Статья</w:t>
      </w:r>
      <w:r>
        <w:rPr>
          <w:spacing w:val="-1"/>
        </w:rPr>
        <w:t xml:space="preserve"> </w:t>
      </w:r>
      <w:r>
        <w:t>2.</w:t>
      </w:r>
      <w:r>
        <w:rPr>
          <w:spacing w:val="-2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понятия</w:t>
      </w:r>
      <w:bookmarkEnd w:id="16"/>
    </w:p>
    <w:p w:rsidR="0008481A" w:rsidRDefault="009D5462">
      <w:pPr>
        <w:pStyle w:val="ab"/>
        <w:spacing w:line="360" w:lineRule="auto"/>
        <w:ind w:firstLine="709"/>
        <w:jc w:val="both"/>
      </w:pPr>
      <w:r>
        <w:t>Высота</w:t>
      </w:r>
      <w:r>
        <w:rPr>
          <w:spacing w:val="-15"/>
        </w:rPr>
        <w:t xml:space="preserve"> </w:t>
      </w:r>
      <w:r>
        <w:t>зданий,</w:t>
      </w:r>
      <w:r>
        <w:rPr>
          <w:spacing w:val="-15"/>
        </w:rPr>
        <w:t xml:space="preserve"> </w:t>
      </w:r>
      <w:r>
        <w:t>строений,</w:t>
      </w:r>
      <w:r>
        <w:rPr>
          <w:spacing w:val="-15"/>
        </w:rPr>
        <w:t xml:space="preserve"> </w:t>
      </w:r>
      <w:r>
        <w:t>сооружений</w:t>
      </w:r>
      <w:r>
        <w:rPr>
          <w:spacing w:val="-10"/>
        </w:rPr>
        <w:t xml:space="preserve"> </w:t>
      </w:r>
      <w:r>
        <w:t>–</w:t>
      </w:r>
      <w:r>
        <w:rPr>
          <w:spacing w:val="-16"/>
        </w:rPr>
        <w:t xml:space="preserve"> </w:t>
      </w:r>
      <w:r>
        <w:t>параметр</w:t>
      </w:r>
      <w:r>
        <w:rPr>
          <w:spacing w:val="-13"/>
        </w:rPr>
        <w:t xml:space="preserve"> </w:t>
      </w:r>
      <w:r>
        <w:t>разрешенного</w:t>
      </w:r>
      <w:r>
        <w:rPr>
          <w:spacing w:val="-12"/>
        </w:rPr>
        <w:t xml:space="preserve"> </w:t>
      </w:r>
      <w:r>
        <w:t>строительства,</w:t>
      </w:r>
      <w:r>
        <w:rPr>
          <w:spacing w:val="-68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устанавливаемый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числового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метрах,</w:t>
      </w:r>
      <w:r>
        <w:rPr>
          <w:spacing w:val="1"/>
        </w:rPr>
        <w:t xml:space="preserve"> </w:t>
      </w:r>
      <w:r>
        <w:t>определяемый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расстояние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вертикали,</w:t>
      </w:r>
      <w:r>
        <w:rPr>
          <w:spacing w:val="1"/>
        </w:rPr>
        <w:t xml:space="preserve"> </w:t>
      </w:r>
      <w:r>
        <w:t>измеряемое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низкой</w:t>
      </w:r>
      <w:r>
        <w:rPr>
          <w:spacing w:val="1"/>
        </w:rPr>
        <w:t xml:space="preserve"> </w:t>
      </w:r>
      <w:r>
        <w:t>планировочной</w:t>
      </w:r>
      <w:r>
        <w:rPr>
          <w:spacing w:val="1"/>
        </w:rPr>
        <w:t xml:space="preserve"> </w:t>
      </w:r>
      <w:r>
        <w:t>отметки</w:t>
      </w:r>
      <w:r>
        <w:rPr>
          <w:spacing w:val="1"/>
        </w:rPr>
        <w:t xml:space="preserve"> </w:t>
      </w:r>
      <w:r>
        <w:t>земли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площадью</w:t>
      </w:r>
      <w:r>
        <w:rPr>
          <w:spacing w:val="1"/>
        </w:rPr>
        <w:t xml:space="preserve"> </w:t>
      </w:r>
      <w:r>
        <w:t>застройки до верхней отме</w:t>
      </w:r>
      <w:r>
        <w:t>тки самого высокого конструктивного элемента здания,</w:t>
      </w:r>
      <w:r>
        <w:rPr>
          <w:spacing w:val="1"/>
        </w:rPr>
        <w:t xml:space="preserve"> </w:t>
      </w:r>
      <w:r>
        <w:t>строения, сооружения (парапет кровли, карниз, конек кровли, верх фронтона, купол,</w:t>
      </w:r>
      <w:r>
        <w:rPr>
          <w:spacing w:val="-67"/>
        </w:rPr>
        <w:t xml:space="preserve"> </w:t>
      </w:r>
      <w:r>
        <w:t>шпиль,</w:t>
      </w:r>
      <w:r>
        <w:rPr>
          <w:spacing w:val="1"/>
        </w:rPr>
        <w:t xml:space="preserve"> </w:t>
      </w:r>
      <w:r>
        <w:t>башня;</w:t>
      </w:r>
      <w:r>
        <w:rPr>
          <w:spacing w:val="1"/>
        </w:rPr>
        <w:t xml:space="preserve"> </w:t>
      </w:r>
      <w:r>
        <w:t>верхними</w:t>
      </w:r>
      <w:r>
        <w:rPr>
          <w:spacing w:val="1"/>
        </w:rPr>
        <w:t xml:space="preserve"> </w:t>
      </w:r>
      <w:r>
        <w:t>конструктивными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здания,</w:t>
      </w:r>
      <w:r>
        <w:rPr>
          <w:spacing w:val="1"/>
        </w:rPr>
        <w:t xml:space="preserve"> </w:t>
      </w:r>
      <w:r>
        <w:t>строения,</w:t>
      </w:r>
      <w:r>
        <w:rPr>
          <w:spacing w:val="1"/>
        </w:rPr>
        <w:t xml:space="preserve"> </w:t>
      </w:r>
      <w:r>
        <w:t>сооружения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надстройки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выхода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кровлю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оборудования,</w:t>
      </w:r>
      <w:r>
        <w:rPr>
          <w:spacing w:val="1"/>
        </w:rPr>
        <w:t xml:space="preserve"> </w:t>
      </w:r>
      <w:r>
        <w:t>лифтовые</w:t>
      </w:r>
      <w:r>
        <w:rPr>
          <w:spacing w:val="1"/>
        </w:rPr>
        <w:t xml:space="preserve"> </w:t>
      </w:r>
      <w:r>
        <w:t>шахты),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антенны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кровле,</w:t>
      </w:r>
      <w:r>
        <w:rPr>
          <w:spacing w:val="1"/>
        </w:rPr>
        <w:t xml:space="preserve"> </w:t>
      </w:r>
      <w:r>
        <w:t>молниеотводы,</w:t>
      </w:r>
      <w:r>
        <w:rPr>
          <w:spacing w:val="1"/>
        </w:rPr>
        <w:t xml:space="preserve"> </w:t>
      </w:r>
      <w:r>
        <w:t>вентиляционное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электротехнические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инженерные устройства при определении высоты здания, строения, сооружения не</w:t>
      </w:r>
      <w:r>
        <w:rPr>
          <w:spacing w:val="1"/>
        </w:rPr>
        <w:t xml:space="preserve"> </w:t>
      </w:r>
      <w:r>
        <w:t>учитываются;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Клас</w:t>
      </w:r>
      <w:r>
        <w:t>с</w:t>
      </w:r>
      <w:r>
        <w:rPr>
          <w:spacing w:val="-16"/>
        </w:rPr>
        <w:t xml:space="preserve"> </w:t>
      </w:r>
      <w:r>
        <w:t>опасности</w:t>
      </w:r>
      <w:r>
        <w:rPr>
          <w:spacing w:val="-13"/>
        </w:rPr>
        <w:t xml:space="preserve"> </w:t>
      </w:r>
      <w:r>
        <w:t>объекта</w:t>
      </w:r>
      <w:r>
        <w:rPr>
          <w:spacing w:val="-15"/>
        </w:rPr>
        <w:t xml:space="preserve"> </w:t>
      </w:r>
      <w:r>
        <w:t>капитального</w:t>
      </w:r>
      <w:r>
        <w:rPr>
          <w:spacing w:val="-15"/>
        </w:rPr>
        <w:t xml:space="preserve"> </w:t>
      </w:r>
      <w:r>
        <w:t>строительства</w:t>
      </w:r>
      <w:r>
        <w:rPr>
          <w:spacing w:val="-16"/>
        </w:rPr>
        <w:t xml:space="preserve"> </w:t>
      </w:r>
      <w:r>
        <w:t>–</w:t>
      </w:r>
      <w:r>
        <w:rPr>
          <w:spacing w:val="-14"/>
        </w:rPr>
        <w:t xml:space="preserve"> </w:t>
      </w:r>
      <w:r>
        <w:t>параметр</w:t>
      </w:r>
      <w:r>
        <w:rPr>
          <w:spacing w:val="-16"/>
        </w:rPr>
        <w:t xml:space="preserve"> </w:t>
      </w:r>
      <w:r>
        <w:t>разрешенного</w:t>
      </w:r>
      <w:r>
        <w:rPr>
          <w:spacing w:val="-68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устанавливаемый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числового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римской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счисления,</w:t>
      </w:r>
      <w:r>
        <w:rPr>
          <w:spacing w:val="-67"/>
        </w:rPr>
        <w:t xml:space="preserve"> </w:t>
      </w:r>
      <w:r>
        <w:t>определяемый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rPr>
          <w:color w:val="21272E"/>
        </w:rPr>
        <w:t>класс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промышленных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объектов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и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производств,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сооружений,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являющихся</w:t>
      </w:r>
      <w:r>
        <w:rPr>
          <w:color w:val="21272E"/>
          <w:spacing w:val="55"/>
        </w:rPr>
        <w:t xml:space="preserve"> </w:t>
      </w:r>
      <w:r>
        <w:rPr>
          <w:color w:val="21272E"/>
        </w:rPr>
        <w:t>источниками</w:t>
      </w:r>
      <w:r>
        <w:rPr>
          <w:color w:val="21272E"/>
          <w:spacing w:val="57"/>
        </w:rPr>
        <w:t xml:space="preserve"> </w:t>
      </w:r>
      <w:r>
        <w:rPr>
          <w:color w:val="21272E"/>
        </w:rPr>
        <w:t>воздействия</w:t>
      </w:r>
      <w:r>
        <w:rPr>
          <w:color w:val="21272E"/>
          <w:spacing w:val="55"/>
        </w:rPr>
        <w:t xml:space="preserve"> </w:t>
      </w:r>
      <w:r>
        <w:rPr>
          <w:color w:val="21272E"/>
        </w:rPr>
        <w:t>на</w:t>
      </w:r>
      <w:r>
        <w:rPr>
          <w:color w:val="21272E"/>
          <w:spacing w:val="58"/>
        </w:rPr>
        <w:t xml:space="preserve"> </w:t>
      </w:r>
      <w:r>
        <w:rPr>
          <w:color w:val="21272E"/>
        </w:rPr>
        <w:t>среду</w:t>
      </w:r>
      <w:r>
        <w:rPr>
          <w:color w:val="21272E"/>
          <w:spacing w:val="53"/>
        </w:rPr>
        <w:t xml:space="preserve"> </w:t>
      </w:r>
      <w:r>
        <w:rPr>
          <w:color w:val="21272E"/>
        </w:rPr>
        <w:t>обитания</w:t>
      </w:r>
      <w:r>
        <w:rPr>
          <w:color w:val="21272E"/>
          <w:spacing w:val="55"/>
        </w:rPr>
        <w:t xml:space="preserve"> </w:t>
      </w:r>
      <w:r>
        <w:rPr>
          <w:color w:val="21272E"/>
        </w:rPr>
        <w:t>и</w:t>
      </w:r>
      <w:r>
        <w:rPr>
          <w:color w:val="21272E"/>
          <w:spacing w:val="57"/>
        </w:rPr>
        <w:t xml:space="preserve"> </w:t>
      </w:r>
      <w:r>
        <w:rPr>
          <w:color w:val="21272E"/>
        </w:rPr>
        <w:t>здоровье</w:t>
      </w:r>
      <w:r>
        <w:rPr>
          <w:color w:val="21272E"/>
          <w:spacing w:val="56"/>
        </w:rPr>
        <w:t xml:space="preserve"> </w:t>
      </w:r>
      <w:r>
        <w:rPr>
          <w:color w:val="21272E"/>
        </w:rPr>
        <w:t>человека,</w:t>
      </w:r>
      <w:r>
        <w:rPr>
          <w:color w:val="21272E"/>
          <w:spacing w:val="56"/>
        </w:rPr>
        <w:t xml:space="preserve"> </w:t>
      </w:r>
      <w:r>
        <w:rPr>
          <w:color w:val="21272E"/>
        </w:rPr>
        <w:t>в зависимости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от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мощности,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условий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эксплуатации,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характера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и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количества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выделяемых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в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окружающую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среду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загрязняющих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веществ,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создаваемого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шума,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вибрации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и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других вредных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физических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факторов, в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соответствии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с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санитарной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классификацией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промышленных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объектов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и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производств,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установленной</w:t>
      </w:r>
      <w:r>
        <w:rPr>
          <w:color w:val="21272E"/>
          <w:spacing w:val="-67"/>
        </w:rPr>
        <w:t xml:space="preserve"> </w:t>
      </w:r>
      <w:r>
        <w:rPr>
          <w:color w:val="21272E"/>
        </w:rPr>
        <w:t>Постановлением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Главного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государственного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санитарного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врача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Российской</w:t>
      </w:r>
      <w:r>
        <w:rPr>
          <w:color w:val="21272E"/>
          <w:spacing w:val="-67"/>
        </w:rPr>
        <w:t xml:space="preserve"> </w:t>
      </w:r>
      <w:r>
        <w:rPr>
          <w:color w:val="21272E"/>
        </w:rPr>
        <w:t>Федерации от 25 сентября 2007 г. №74 «О введении в дейст</w:t>
      </w:r>
      <w:r>
        <w:rPr>
          <w:color w:val="21272E"/>
        </w:rPr>
        <w:t>вие новой редакции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санитарно-эпидемиологических</w:t>
      </w:r>
      <w:r>
        <w:rPr>
          <w:color w:val="21272E"/>
          <w:spacing w:val="8"/>
        </w:rPr>
        <w:t xml:space="preserve"> </w:t>
      </w:r>
      <w:r>
        <w:rPr>
          <w:color w:val="21272E"/>
        </w:rPr>
        <w:t>правил</w:t>
      </w:r>
      <w:r>
        <w:rPr>
          <w:color w:val="21272E"/>
          <w:spacing w:val="6"/>
        </w:rPr>
        <w:t xml:space="preserve"> </w:t>
      </w:r>
      <w:r>
        <w:rPr>
          <w:color w:val="21272E"/>
        </w:rPr>
        <w:t>и</w:t>
      </w:r>
      <w:r>
        <w:rPr>
          <w:color w:val="21272E"/>
          <w:spacing w:val="8"/>
        </w:rPr>
        <w:t xml:space="preserve"> </w:t>
      </w:r>
      <w:r>
        <w:rPr>
          <w:color w:val="21272E"/>
        </w:rPr>
        <w:t>нормативов</w:t>
      </w:r>
      <w:r>
        <w:rPr>
          <w:color w:val="21272E"/>
          <w:spacing w:val="7"/>
        </w:rPr>
        <w:t xml:space="preserve"> </w:t>
      </w:r>
      <w:r>
        <w:rPr>
          <w:color w:val="21272E"/>
        </w:rPr>
        <w:t>СанПиН</w:t>
      </w:r>
      <w:r>
        <w:rPr>
          <w:color w:val="21272E"/>
          <w:spacing w:val="6"/>
        </w:rPr>
        <w:t xml:space="preserve"> </w:t>
      </w:r>
      <w:r>
        <w:rPr>
          <w:color w:val="21272E"/>
        </w:rPr>
        <w:t>2.2.1/2.1.1.1200-03 «Санитарно-защитные зоны и санитарная классификация предприятий, сооружений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и</w:t>
      </w:r>
      <w:r>
        <w:rPr>
          <w:color w:val="21272E"/>
          <w:spacing w:val="-1"/>
        </w:rPr>
        <w:t xml:space="preserve"> </w:t>
      </w:r>
      <w:r>
        <w:rPr>
          <w:color w:val="21272E"/>
        </w:rPr>
        <w:lastRenderedPageBreak/>
        <w:t>иных</w:t>
      </w:r>
      <w:r>
        <w:rPr>
          <w:color w:val="21272E"/>
          <w:spacing w:val="1"/>
        </w:rPr>
        <w:t xml:space="preserve"> </w:t>
      </w:r>
      <w:r>
        <w:rPr>
          <w:color w:val="21272E"/>
        </w:rPr>
        <w:t>объектов»;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Крыльцо – элемент благоустройства с площадкой под навесом, пандусом</w:t>
      </w:r>
      <w:r>
        <w:t xml:space="preserve"> и</w:t>
      </w:r>
      <w:r>
        <w:rPr>
          <w:spacing w:val="1"/>
        </w:rPr>
        <w:t xml:space="preserve"> </w:t>
      </w:r>
      <w:r>
        <w:t>лестницей,</w:t>
      </w:r>
      <w:r>
        <w:rPr>
          <w:spacing w:val="-2"/>
        </w:rPr>
        <w:t xml:space="preserve"> </w:t>
      </w:r>
      <w:r>
        <w:t>обеспечивающей</w:t>
      </w:r>
      <w:r>
        <w:rPr>
          <w:spacing w:val="-1"/>
        </w:rPr>
        <w:t xml:space="preserve"> </w:t>
      </w:r>
      <w:r>
        <w:t>вход в</w:t>
      </w:r>
      <w:r>
        <w:rPr>
          <w:spacing w:val="-2"/>
        </w:rPr>
        <w:t xml:space="preserve"> </w:t>
      </w:r>
      <w:r>
        <w:t>объект</w:t>
      </w:r>
      <w:r>
        <w:rPr>
          <w:spacing w:val="-1"/>
        </w:rPr>
        <w:t xml:space="preserve"> </w:t>
      </w:r>
      <w:r>
        <w:t>капитального строительства;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Мансардный этаж (мансарда) – этаж, фасад которого полностью или частично</w:t>
      </w:r>
      <w:r>
        <w:rPr>
          <w:spacing w:val="1"/>
        </w:rPr>
        <w:t xml:space="preserve"> </w:t>
      </w:r>
      <w:r>
        <w:t>образован поверхностью (поверхностями) наклонной, ломаной или криволинейной</w:t>
      </w:r>
      <w:r>
        <w:rPr>
          <w:spacing w:val="1"/>
        </w:rPr>
        <w:t xml:space="preserve"> </w:t>
      </w:r>
      <w:r>
        <w:t xml:space="preserve">крыши, при этом линия пересечения </w:t>
      </w:r>
      <w:r>
        <w:t>плоскости крыши и фасада должна быть на</w:t>
      </w:r>
      <w:r>
        <w:rPr>
          <w:spacing w:val="1"/>
        </w:rPr>
        <w:t xml:space="preserve"> </w:t>
      </w:r>
      <w:r>
        <w:t>высоте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1,5</w:t>
      </w:r>
      <w:r>
        <w:rPr>
          <w:spacing w:val="1"/>
        </w:rPr>
        <w:t xml:space="preserve"> </w:t>
      </w:r>
      <w:r>
        <w:t>м</w:t>
      </w:r>
      <w:r>
        <w:rPr>
          <w:spacing w:val="-2"/>
        </w:rPr>
        <w:t xml:space="preserve"> </w:t>
      </w:r>
      <w:r>
        <w:t>от уровня</w:t>
      </w:r>
      <w:r>
        <w:rPr>
          <w:spacing w:val="-3"/>
        </w:rPr>
        <w:t xml:space="preserve"> </w:t>
      </w:r>
      <w:r>
        <w:t>пола</w:t>
      </w:r>
      <w:r>
        <w:rPr>
          <w:spacing w:val="-1"/>
        </w:rPr>
        <w:t xml:space="preserve"> </w:t>
      </w:r>
      <w:r>
        <w:t>мансардного</w:t>
      </w:r>
      <w:r>
        <w:rPr>
          <w:spacing w:val="1"/>
        </w:rPr>
        <w:t xml:space="preserve"> </w:t>
      </w:r>
      <w:r>
        <w:t>этажа;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Надземный</w:t>
      </w:r>
      <w:r>
        <w:rPr>
          <w:spacing w:val="1"/>
        </w:rPr>
        <w:t xml:space="preserve"> </w:t>
      </w:r>
      <w:r>
        <w:t>этаж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этаж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отметкой</w:t>
      </w:r>
      <w:r>
        <w:rPr>
          <w:spacing w:val="1"/>
        </w:rPr>
        <w:t xml:space="preserve"> </w:t>
      </w:r>
      <w:r>
        <w:t>пола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низкой</w:t>
      </w:r>
      <w:r>
        <w:rPr>
          <w:spacing w:val="1"/>
        </w:rPr>
        <w:t xml:space="preserve"> </w:t>
      </w:r>
      <w:r>
        <w:t>планировочной отметки земли, за исключением технического этажа. Мансардный</w:t>
      </w:r>
      <w:r>
        <w:rPr>
          <w:spacing w:val="1"/>
        </w:rPr>
        <w:t xml:space="preserve"> </w:t>
      </w:r>
      <w:r>
        <w:t>этаж</w:t>
      </w:r>
      <w:r>
        <w:rPr>
          <w:spacing w:val="-2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надземным</w:t>
      </w:r>
      <w:r>
        <w:rPr>
          <w:spacing w:val="-2"/>
        </w:rPr>
        <w:t xml:space="preserve"> </w:t>
      </w:r>
      <w:r>
        <w:t>этажом;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Отступ объектов капитального строительства от границ земельных участков –</w:t>
      </w:r>
      <w:r>
        <w:rPr>
          <w:spacing w:val="1"/>
        </w:rPr>
        <w:t xml:space="preserve"> </w:t>
      </w:r>
      <w:r>
        <w:t>параметр</w:t>
      </w:r>
      <w:r>
        <w:rPr>
          <w:spacing w:val="1"/>
        </w:rPr>
        <w:t xml:space="preserve"> </w:t>
      </w:r>
      <w:r>
        <w:t>разрешенного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строительства, устанавливаемый в виде числового значения в метрах, определяемый</w:t>
      </w:r>
      <w:r>
        <w:rPr>
          <w:spacing w:val="-67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расстояние</w:t>
      </w:r>
      <w:r>
        <w:rPr>
          <w:spacing w:val="1"/>
        </w:rPr>
        <w:t xml:space="preserve"> </w:t>
      </w:r>
      <w:r>
        <w:t>между</w:t>
      </w:r>
      <w:r>
        <w:t xml:space="preserve"> границей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наружной</w:t>
      </w:r>
      <w:r>
        <w:rPr>
          <w:spacing w:val="1"/>
        </w:rPr>
        <w:t xml:space="preserve"> </w:t>
      </w:r>
      <w:r>
        <w:t>стеной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капитального строительства, а также иными конструктивными элементами (в 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надземными,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крылец,</w:t>
      </w:r>
      <w:r>
        <w:rPr>
          <w:spacing w:val="1"/>
        </w:rPr>
        <w:t xml:space="preserve"> </w:t>
      </w:r>
      <w:r>
        <w:t>приямков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 xml:space="preserve">капитального строительства, находящихся под поверхностью </w:t>
      </w:r>
      <w:r>
        <w:t>земельного участка)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их проекциями</w:t>
      </w:r>
      <w:r>
        <w:rPr>
          <w:spacing w:val="-4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поверхность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планировочной</w:t>
      </w:r>
      <w:r>
        <w:rPr>
          <w:spacing w:val="-1"/>
        </w:rPr>
        <w:t xml:space="preserve"> </w:t>
      </w:r>
      <w:r>
        <w:t>отметки земли;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Передняя граница земельного участка – граница земельного участка, смежная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выходящая</w:t>
      </w:r>
      <w:r>
        <w:rPr>
          <w:spacing w:val="1"/>
        </w:rPr>
        <w:t xml:space="preserve"> </w:t>
      </w:r>
      <w:r>
        <w:t>большей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улицы,</w:t>
      </w:r>
      <w:r>
        <w:rPr>
          <w:spacing w:val="1"/>
        </w:rPr>
        <w:t xml:space="preserve"> </w:t>
      </w:r>
      <w:r>
        <w:t>дороги,</w:t>
      </w:r>
      <w:r>
        <w:rPr>
          <w:spacing w:val="1"/>
        </w:rPr>
        <w:t xml:space="preserve"> </w:t>
      </w:r>
      <w:r>
        <w:t>внутриквартальные</w:t>
      </w:r>
      <w:r>
        <w:rPr>
          <w:spacing w:val="1"/>
        </w:rPr>
        <w:t xml:space="preserve"> </w:t>
      </w:r>
      <w:r>
        <w:t>пешеходные проходы,</w:t>
      </w:r>
      <w:r>
        <w:t xml:space="preserve"> проезды и территории публичного использования. Земельный</w:t>
      </w:r>
      <w:r>
        <w:rPr>
          <w:spacing w:val="-67"/>
        </w:rPr>
        <w:t xml:space="preserve"> </w:t>
      </w:r>
      <w:r>
        <w:t>участок</w:t>
      </w:r>
      <w:r>
        <w:rPr>
          <w:spacing w:val="46"/>
        </w:rPr>
        <w:t xml:space="preserve"> </w:t>
      </w:r>
      <w:r>
        <w:t>может</w:t>
      </w:r>
      <w:r>
        <w:rPr>
          <w:spacing w:val="43"/>
        </w:rPr>
        <w:t xml:space="preserve"> </w:t>
      </w:r>
      <w:r>
        <w:t>иметь</w:t>
      </w:r>
      <w:r>
        <w:rPr>
          <w:spacing w:val="45"/>
        </w:rPr>
        <w:t xml:space="preserve"> </w:t>
      </w:r>
      <w:r>
        <w:t>несколько</w:t>
      </w:r>
      <w:r>
        <w:rPr>
          <w:spacing w:val="46"/>
        </w:rPr>
        <w:t xml:space="preserve"> </w:t>
      </w:r>
      <w:r>
        <w:t>передних</w:t>
      </w:r>
      <w:r>
        <w:rPr>
          <w:spacing w:val="46"/>
        </w:rPr>
        <w:t xml:space="preserve"> </w:t>
      </w:r>
      <w:r>
        <w:t>границ.</w:t>
      </w:r>
      <w:r>
        <w:rPr>
          <w:spacing w:val="42"/>
        </w:rPr>
        <w:t xml:space="preserve"> </w:t>
      </w:r>
      <w:r>
        <w:t>У</w:t>
      </w:r>
      <w:r>
        <w:rPr>
          <w:spacing w:val="45"/>
        </w:rPr>
        <w:t xml:space="preserve"> </w:t>
      </w:r>
      <w:r>
        <w:t>земельного</w:t>
      </w:r>
      <w:r>
        <w:rPr>
          <w:spacing w:val="46"/>
        </w:rPr>
        <w:t xml:space="preserve"> </w:t>
      </w:r>
      <w:r>
        <w:t>участка, расположенного</w:t>
      </w:r>
      <w:r>
        <w:rPr>
          <w:spacing w:val="1"/>
        </w:rPr>
        <w:t xml:space="preserve"> </w:t>
      </w:r>
      <w:r>
        <w:t>внутри</w:t>
      </w:r>
      <w:r>
        <w:rPr>
          <w:spacing w:val="1"/>
        </w:rPr>
        <w:t xml:space="preserve"> </w:t>
      </w:r>
      <w:r>
        <w:t>существующей</w:t>
      </w:r>
      <w:r>
        <w:rPr>
          <w:spacing w:val="1"/>
        </w:rPr>
        <w:t xml:space="preserve"> </w:t>
      </w:r>
      <w:r>
        <w:t>застройки,</w:t>
      </w:r>
      <w:r>
        <w:rPr>
          <w:spacing w:val="1"/>
        </w:rPr>
        <w:t xml:space="preserve"> </w:t>
      </w:r>
      <w:r>
        <w:t>передние</w:t>
      </w:r>
      <w:r>
        <w:rPr>
          <w:spacing w:val="1"/>
        </w:rPr>
        <w:t xml:space="preserve"> </w:t>
      </w:r>
      <w:r>
        <w:t>границы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отсутствовать. Границы земельного участка, не являющиеся пер</w:t>
      </w:r>
      <w:r>
        <w:t>едними, являются</w:t>
      </w:r>
      <w:r>
        <w:rPr>
          <w:spacing w:val="1"/>
        </w:rPr>
        <w:t xml:space="preserve"> </w:t>
      </w:r>
      <w:r>
        <w:t>иными;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Площадь застройки – площадь горизонтального сечения по внешнему контуру</w:t>
      </w:r>
      <w:r>
        <w:rPr>
          <w:spacing w:val="-67"/>
        </w:rPr>
        <w:t xml:space="preserve"> </w:t>
      </w:r>
      <w:r>
        <w:t>здания, строения, сооружения, на уровне планировочной отметки земли, включая</w:t>
      </w:r>
      <w:r>
        <w:rPr>
          <w:spacing w:val="1"/>
        </w:rPr>
        <w:t xml:space="preserve"> </w:t>
      </w:r>
      <w:r>
        <w:t>выступающие</w:t>
      </w:r>
      <w:r>
        <w:rPr>
          <w:spacing w:val="-2"/>
        </w:rPr>
        <w:t xml:space="preserve"> </w:t>
      </w:r>
      <w:r>
        <w:t>конструктивные</w:t>
      </w:r>
      <w:r>
        <w:rPr>
          <w:spacing w:val="-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(за</w:t>
      </w:r>
      <w:r>
        <w:rPr>
          <w:spacing w:val="-2"/>
        </w:rPr>
        <w:t xml:space="preserve"> </w:t>
      </w:r>
      <w:r>
        <w:t>исключением</w:t>
      </w:r>
      <w:r>
        <w:rPr>
          <w:spacing w:val="-3"/>
        </w:rPr>
        <w:t xml:space="preserve"> </w:t>
      </w:r>
      <w:r>
        <w:t>крылец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приямков).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Площадь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параметр</w:t>
      </w:r>
      <w:r>
        <w:rPr>
          <w:spacing w:val="1"/>
        </w:rPr>
        <w:t xml:space="preserve"> </w:t>
      </w:r>
      <w:r>
        <w:t>разрешенного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устанавливаемый</w:t>
      </w:r>
      <w:r>
        <w:rPr>
          <w:spacing w:val="-9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виде</w:t>
      </w:r>
      <w:r>
        <w:rPr>
          <w:spacing w:val="-11"/>
        </w:rPr>
        <w:t xml:space="preserve"> </w:t>
      </w:r>
      <w:r>
        <w:t>числового</w:t>
      </w:r>
      <w:r>
        <w:rPr>
          <w:spacing w:val="-10"/>
        </w:rPr>
        <w:t xml:space="preserve"> </w:t>
      </w:r>
      <w:r>
        <w:t>значения</w:t>
      </w:r>
      <w:r>
        <w:rPr>
          <w:spacing w:val="-1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квадратных</w:t>
      </w:r>
      <w:r>
        <w:rPr>
          <w:spacing w:val="-9"/>
        </w:rPr>
        <w:t xml:space="preserve"> </w:t>
      </w:r>
      <w:r>
        <w:t>метрах,</w:t>
      </w:r>
      <w:r>
        <w:rPr>
          <w:spacing w:val="-12"/>
        </w:rPr>
        <w:t xml:space="preserve"> </w:t>
      </w:r>
      <w:r>
        <w:t>определяемый</w:t>
      </w:r>
      <w:r>
        <w:rPr>
          <w:spacing w:val="-11"/>
        </w:rPr>
        <w:t xml:space="preserve"> </w:t>
      </w:r>
      <w:r>
        <w:t>как</w:t>
      </w:r>
      <w:r>
        <w:rPr>
          <w:spacing w:val="-68"/>
        </w:rPr>
        <w:t xml:space="preserve"> </w:t>
      </w:r>
      <w:r>
        <w:lastRenderedPageBreak/>
        <w:t>сумма</w:t>
      </w:r>
      <w:r>
        <w:rPr>
          <w:spacing w:val="-9"/>
        </w:rPr>
        <w:t xml:space="preserve"> </w:t>
      </w:r>
      <w:r>
        <w:t>площадей</w:t>
      </w:r>
      <w:r>
        <w:rPr>
          <w:spacing w:val="-7"/>
        </w:rPr>
        <w:t xml:space="preserve"> </w:t>
      </w:r>
      <w:r>
        <w:t>всех</w:t>
      </w:r>
      <w:r>
        <w:rPr>
          <w:spacing w:val="-7"/>
        </w:rPr>
        <w:t xml:space="preserve"> </w:t>
      </w:r>
      <w:r>
        <w:t>надземных</w:t>
      </w:r>
      <w:r>
        <w:rPr>
          <w:spacing w:val="-7"/>
        </w:rPr>
        <w:t xml:space="preserve"> </w:t>
      </w:r>
      <w:r>
        <w:t>этажей</w:t>
      </w:r>
      <w:r>
        <w:rPr>
          <w:spacing w:val="-9"/>
        </w:rPr>
        <w:t xml:space="preserve"> </w:t>
      </w:r>
      <w:r>
        <w:t>зданий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габар</w:t>
      </w:r>
      <w:r>
        <w:t>итах</w:t>
      </w:r>
      <w:r>
        <w:rPr>
          <w:spacing w:val="-9"/>
        </w:rPr>
        <w:t xml:space="preserve"> </w:t>
      </w:r>
      <w:r>
        <w:t>наружных</w:t>
      </w:r>
      <w:r>
        <w:rPr>
          <w:spacing w:val="-9"/>
        </w:rPr>
        <w:t xml:space="preserve"> </w:t>
      </w:r>
      <w:r>
        <w:t>стен,</w:t>
      </w:r>
      <w:r>
        <w:rPr>
          <w:spacing w:val="-8"/>
        </w:rPr>
        <w:t xml:space="preserve"> </w:t>
      </w:r>
      <w:r>
        <w:t>включая</w:t>
      </w:r>
      <w:r>
        <w:rPr>
          <w:spacing w:val="-68"/>
        </w:rPr>
        <w:t xml:space="preserve"> </w:t>
      </w:r>
      <w:r>
        <w:t>технический, мансардный, а также цокольный, подвальный этаж, в которую также</w:t>
      </w:r>
      <w:r>
        <w:rPr>
          <w:spacing w:val="1"/>
        </w:rPr>
        <w:t xml:space="preserve"> </w:t>
      </w:r>
      <w:r>
        <w:t>включается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антресолей,</w:t>
      </w:r>
      <w:r>
        <w:rPr>
          <w:spacing w:val="1"/>
        </w:rPr>
        <w:t xml:space="preserve"> </w:t>
      </w:r>
      <w:r>
        <w:t>галерей,</w:t>
      </w:r>
      <w:r>
        <w:rPr>
          <w:spacing w:val="1"/>
        </w:rPr>
        <w:t xml:space="preserve"> </w:t>
      </w:r>
      <w:r>
        <w:t>зрительных</w:t>
      </w:r>
      <w:r>
        <w:rPr>
          <w:spacing w:val="1"/>
        </w:rPr>
        <w:t xml:space="preserve"> </w:t>
      </w:r>
      <w:r>
        <w:t>балконов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залов,</w:t>
      </w:r>
      <w:r>
        <w:rPr>
          <w:spacing w:val="1"/>
        </w:rPr>
        <w:t xml:space="preserve"> </w:t>
      </w:r>
      <w:r>
        <w:t>веранд,</w:t>
      </w:r>
      <w:r>
        <w:rPr>
          <w:spacing w:val="1"/>
        </w:rPr>
        <w:t xml:space="preserve"> </w:t>
      </w:r>
      <w:r>
        <w:t>балконов</w:t>
      </w:r>
      <w:r>
        <w:rPr>
          <w:spacing w:val="1"/>
        </w:rPr>
        <w:t xml:space="preserve"> </w:t>
      </w:r>
      <w:r>
        <w:t>летних</w:t>
      </w:r>
      <w:r>
        <w:rPr>
          <w:spacing w:val="1"/>
        </w:rPr>
        <w:t xml:space="preserve"> </w:t>
      </w:r>
      <w:r>
        <w:t>помещений,</w:t>
      </w:r>
      <w:r>
        <w:rPr>
          <w:spacing w:val="1"/>
        </w:rPr>
        <w:t xml:space="preserve"> </w:t>
      </w:r>
      <w:r>
        <w:t>наружных</w:t>
      </w:r>
      <w:r>
        <w:rPr>
          <w:spacing w:val="1"/>
        </w:rPr>
        <w:t xml:space="preserve"> </w:t>
      </w:r>
      <w:r>
        <w:t>застекленных</w:t>
      </w:r>
      <w:r>
        <w:rPr>
          <w:spacing w:val="1"/>
        </w:rPr>
        <w:t xml:space="preserve"> </w:t>
      </w:r>
      <w:r>
        <w:t>галерей,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переходов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здания;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rPr>
          <w:spacing w:val="-1"/>
        </w:rPr>
        <w:t>Подвальный</w:t>
      </w:r>
      <w:r>
        <w:rPr>
          <w:spacing w:val="-15"/>
        </w:rPr>
        <w:t xml:space="preserve"> </w:t>
      </w:r>
      <w:r>
        <w:rPr>
          <w:spacing w:val="-1"/>
        </w:rPr>
        <w:t>этаж</w:t>
      </w:r>
      <w:r>
        <w:rPr>
          <w:spacing w:val="-13"/>
        </w:rPr>
        <w:t xml:space="preserve"> </w:t>
      </w:r>
      <w:r>
        <w:rPr>
          <w:b/>
          <w:spacing w:val="-1"/>
        </w:rPr>
        <w:t>–</w:t>
      </w:r>
      <w:r>
        <w:rPr>
          <w:b/>
          <w:spacing w:val="-16"/>
        </w:rPr>
        <w:t xml:space="preserve"> </w:t>
      </w:r>
      <w:r>
        <w:rPr>
          <w:spacing w:val="-1"/>
        </w:rPr>
        <w:t>этаж</w:t>
      </w:r>
      <w:r>
        <w:rPr>
          <w:spacing w:val="-16"/>
        </w:rPr>
        <w:t xml:space="preserve"> </w:t>
      </w:r>
      <w:r>
        <w:rPr>
          <w:spacing w:val="-1"/>
        </w:rPr>
        <w:t>с</w:t>
      </w:r>
      <w:r>
        <w:rPr>
          <w:spacing w:val="-15"/>
        </w:rPr>
        <w:t xml:space="preserve"> </w:t>
      </w:r>
      <w:r>
        <w:rPr>
          <w:spacing w:val="-1"/>
        </w:rPr>
        <w:t>отметкой</w:t>
      </w:r>
      <w:r>
        <w:rPr>
          <w:spacing w:val="-17"/>
        </w:rPr>
        <w:t xml:space="preserve"> </w:t>
      </w:r>
      <w:r>
        <w:rPr>
          <w:spacing w:val="-1"/>
        </w:rPr>
        <w:t>пола</w:t>
      </w:r>
      <w:r>
        <w:rPr>
          <w:spacing w:val="-14"/>
        </w:rPr>
        <w:t xml:space="preserve"> </w:t>
      </w:r>
      <w:r>
        <w:t>ниже</w:t>
      </w:r>
      <w:r>
        <w:rPr>
          <w:spacing w:val="-15"/>
        </w:rPr>
        <w:t xml:space="preserve"> </w:t>
      </w:r>
      <w:r>
        <w:t>наиболее</w:t>
      </w:r>
      <w:r>
        <w:rPr>
          <w:spacing w:val="-15"/>
        </w:rPr>
        <w:t xml:space="preserve"> </w:t>
      </w:r>
      <w:r>
        <w:t>низкой</w:t>
      </w:r>
      <w:r>
        <w:rPr>
          <w:spacing w:val="-15"/>
        </w:rPr>
        <w:t xml:space="preserve"> </w:t>
      </w:r>
      <w:r>
        <w:t>планировочной</w:t>
      </w:r>
      <w:r>
        <w:rPr>
          <w:spacing w:val="-68"/>
        </w:rPr>
        <w:t xml:space="preserve"> </w:t>
      </w:r>
      <w:r>
        <w:t>отметки</w:t>
      </w:r>
      <w:r>
        <w:rPr>
          <w:spacing w:val="-1"/>
        </w:rPr>
        <w:t xml:space="preserve"> </w:t>
      </w:r>
      <w:r>
        <w:t>уровня земли более</w:t>
      </w:r>
      <w:r>
        <w:rPr>
          <w:spacing w:val="-1"/>
        </w:rPr>
        <w:t xml:space="preserve"> </w:t>
      </w:r>
      <w:r>
        <w:t>чем</w:t>
      </w:r>
      <w:r>
        <w:rPr>
          <w:spacing w:val="-3"/>
        </w:rPr>
        <w:t xml:space="preserve"> </w:t>
      </w:r>
      <w:r>
        <w:t>на половину</w:t>
      </w:r>
      <w:r>
        <w:rPr>
          <w:spacing w:val="-5"/>
        </w:rPr>
        <w:t xml:space="preserve"> </w:t>
      </w:r>
      <w:r>
        <w:t>его высоты;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Предельные</w:t>
      </w:r>
      <w:r>
        <w:rPr>
          <w:spacing w:val="1"/>
        </w:rPr>
        <w:t xml:space="preserve"> </w:t>
      </w:r>
      <w:r>
        <w:t>размеры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максимальная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минимальная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участков,</w:t>
      </w:r>
      <w:r>
        <w:rPr>
          <w:spacing w:val="1"/>
        </w:rPr>
        <w:t xml:space="preserve"> </w:t>
      </w:r>
      <w:r>
        <w:t>устанавливаемые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числовых</w:t>
      </w:r>
      <w:r>
        <w:rPr>
          <w:spacing w:val="1"/>
        </w:rPr>
        <w:t xml:space="preserve"> </w:t>
      </w:r>
      <w:r>
        <w:t>значений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квадратных</w:t>
      </w:r>
      <w:r>
        <w:rPr>
          <w:spacing w:val="1"/>
        </w:rPr>
        <w:t xml:space="preserve"> </w:t>
      </w:r>
      <w:r>
        <w:t>метрах,</w:t>
      </w:r>
      <w:r>
        <w:rPr>
          <w:spacing w:val="1"/>
        </w:rPr>
        <w:t xml:space="preserve"> </w:t>
      </w:r>
      <w:r>
        <w:t>максимальная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минимальная</w:t>
      </w:r>
      <w:r>
        <w:rPr>
          <w:spacing w:val="1"/>
        </w:rPr>
        <w:t xml:space="preserve"> </w:t>
      </w:r>
      <w:r>
        <w:t>ширины</w:t>
      </w:r>
      <w:r>
        <w:rPr>
          <w:spacing w:val="1"/>
        </w:rPr>
        <w:t xml:space="preserve"> </w:t>
      </w:r>
      <w:r>
        <w:t>передней</w:t>
      </w:r>
      <w:r>
        <w:rPr>
          <w:spacing w:val="1"/>
        </w:rPr>
        <w:t xml:space="preserve"> </w:t>
      </w:r>
      <w:r>
        <w:t>границы</w:t>
      </w:r>
      <w:r>
        <w:rPr>
          <w:spacing w:val="1"/>
        </w:rPr>
        <w:t xml:space="preserve"> </w:t>
      </w:r>
      <w:r>
        <w:t>земельных участков, устанавливаемая в виде числовых значений в метрах, и иные</w:t>
      </w:r>
      <w:r>
        <w:rPr>
          <w:spacing w:val="1"/>
        </w:rPr>
        <w:t xml:space="preserve"> </w:t>
      </w:r>
      <w:r>
        <w:t xml:space="preserve">размеры, </w:t>
      </w:r>
      <w:r>
        <w:rPr>
          <w:color w:val="1F2021"/>
        </w:rPr>
        <w:t xml:space="preserve">характеризующие </w:t>
      </w:r>
      <w:r>
        <w:t>земельные участки и устанавливаемые в со</w:t>
      </w:r>
      <w:r>
        <w:t>ответствии с</w:t>
      </w:r>
      <w:r>
        <w:rPr>
          <w:spacing w:val="1"/>
        </w:rPr>
        <w:t xml:space="preserve"> </w:t>
      </w:r>
      <w:r>
        <w:t>градостроительными</w:t>
      </w:r>
      <w:r>
        <w:rPr>
          <w:spacing w:val="-1"/>
        </w:rPr>
        <w:t xml:space="preserve"> </w:t>
      </w:r>
      <w:r>
        <w:t>регламентами;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Приямок</w:t>
      </w:r>
      <w:r>
        <w:rPr>
          <w:spacing w:val="-5"/>
        </w:rPr>
        <w:t xml:space="preserve"> </w:t>
      </w:r>
      <w:r>
        <w:t>–</w:t>
      </w:r>
      <w:r>
        <w:rPr>
          <w:spacing w:val="-12"/>
        </w:rPr>
        <w:t xml:space="preserve"> </w:t>
      </w:r>
      <w:r>
        <w:t>элемент</w:t>
      </w:r>
      <w:r>
        <w:rPr>
          <w:spacing w:val="-15"/>
        </w:rPr>
        <w:t xml:space="preserve"> </w:t>
      </w:r>
      <w:r>
        <w:t>благоустройства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виде</w:t>
      </w:r>
      <w:r>
        <w:rPr>
          <w:spacing w:val="-16"/>
        </w:rPr>
        <w:t xml:space="preserve"> </w:t>
      </w:r>
      <w:r>
        <w:t>углубления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земле,</w:t>
      </w:r>
      <w:r>
        <w:rPr>
          <w:spacing w:val="-13"/>
        </w:rPr>
        <w:t xml:space="preserve"> </w:t>
      </w:r>
      <w:r>
        <w:t>примыкающего</w:t>
      </w:r>
      <w:r>
        <w:rPr>
          <w:spacing w:val="-68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стене</w:t>
      </w:r>
      <w:r>
        <w:rPr>
          <w:spacing w:val="-4"/>
        </w:rPr>
        <w:t xml:space="preserve"> </w:t>
      </w:r>
      <w:r>
        <w:t>объекта</w:t>
      </w:r>
      <w:r>
        <w:rPr>
          <w:spacing w:val="-2"/>
        </w:rPr>
        <w:t xml:space="preserve"> </w:t>
      </w:r>
      <w:r>
        <w:t>капитального строительства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оконным</w:t>
      </w:r>
      <w:r>
        <w:rPr>
          <w:spacing w:val="-1"/>
        </w:rPr>
        <w:t xml:space="preserve"> </w:t>
      </w:r>
      <w:r>
        <w:t>и/или</w:t>
      </w:r>
      <w:r>
        <w:rPr>
          <w:spacing w:val="-2"/>
        </w:rPr>
        <w:t xml:space="preserve"> </w:t>
      </w:r>
      <w:r>
        <w:t>дверным</w:t>
      </w:r>
      <w:r>
        <w:rPr>
          <w:spacing w:val="-2"/>
        </w:rPr>
        <w:t xml:space="preserve"> </w:t>
      </w:r>
      <w:r>
        <w:t>проемом;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 xml:space="preserve">Процент застройки в границах земельного участка </w:t>
      </w:r>
      <w:r>
        <w:rPr>
          <w:b/>
        </w:rPr>
        <w:t xml:space="preserve">– </w:t>
      </w:r>
      <w:r>
        <w:t xml:space="preserve">параметр </w:t>
      </w:r>
      <w:r>
        <w:t>разрешенного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устанавливаемый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числового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процентах,</w:t>
      </w:r>
      <w:r>
        <w:rPr>
          <w:spacing w:val="1"/>
        </w:rPr>
        <w:t xml:space="preserve"> </w:t>
      </w:r>
      <w:r>
        <w:t>определяемый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отношение суммарной площади земельного участка, которая может быть застроена,</w:t>
      </w:r>
      <w:r>
        <w:rPr>
          <w:spacing w:val="1"/>
        </w:rPr>
        <w:t xml:space="preserve"> </w:t>
      </w:r>
      <w:r>
        <w:t>ко</w:t>
      </w:r>
      <w:r>
        <w:rPr>
          <w:spacing w:val="40"/>
        </w:rPr>
        <w:t xml:space="preserve"> </w:t>
      </w:r>
      <w:r>
        <w:t>всей</w:t>
      </w:r>
      <w:r>
        <w:rPr>
          <w:spacing w:val="41"/>
        </w:rPr>
        <w:t xml:space="preserve"> </w:t>
      </w:r>
      <w:r>
        <w:t>площади</w:t>
      </w:r>
      <w:r>
        <w:rPr>
          <w:spacing w:val="40"/>
        </w:rPr>
        <w:t xml:space="preserve"> </w:t>
      </w:r>
      <w:r>
        <w:t>земельного</w:t>
      </w:r>
      <w:r>
        <w:rPr>
          <w:spacing w:val="41"/>
        </w:rPr>
        <w:t xml:space="preserve"> </w:t>
      </w:r>
      <w:r>
        <w:t>участка,</w:t>
      </w:r>
      <w:r>
        <w:rPr>
          <w:spacing w:val="37"/>
        </w:rPr>
        <w:t xml:space="preserve"> </w:t>
      </w:r>
      <w:r>
        <w:t>без</w:t>
      </w:r>
      <w:r>
        <w:rPr>
          <w:spacing w:val="42"/>
        </w:rPr>
        <w:t xml:space="preserve"> </w:t>
      </w:r>
      <w:r>
        <w:t>учета</w:t>
      </w:r>
      <w:r>
        <w:rPr>
          <w:spacing w:val="39"/>
        </w:rPr>
        <w:t xml:space="preserve"> </w:t>
      </w:r>
      <w:r>
        <w:t>площадей,</w:t>
      </w:r>
      <w:r>
        <w:rPr>
          <w:spacing w:val="39"/>
        </w:rPr>
        <w:t xml:space="preserve"> </w:t>
      </w:r>
      <w:r>
        <w:t>занятых</w:t>
      </w:r>
      <w:r>
        <w:rPr>
          <w:spacing w:val="38"/>
        </w:rPr>
        <w:t xml:space="preserve"> </w:t>
      </w:r>
      <w:r>
        <w:t>плоскостными сооружениями,</w:t>
      </w:r>
      <w:r>
        <w:rPr>
          <w:spacing w:val="1"/>
        </w:rPr>
        <w:t xml:space="preserve"> </w:t>
      </w:r>
      <w:r>
        <w:t>крыльцами,</w:t>
      </w:r>
      <w:r>
        <w:rPr>
          <w:spacing w:val="1"/>
        </w:rPr>
        <w:t xml:space="preserve"> </w:t>
      </w:r>
      <w:r>
        <w:t>приямками,</w:t>
      </w:r>
      <w:r>
        <w:rPr>
          <w:spacing w:val="1"/>
        </w:rPr>
        <w:t xml:space="preserve"> </w:t>
      </w:r>
      <w:r>
        <w:t>стилобатами,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-4"/>
        </w:rPr>
        <w:t xml:space="preserve"> </w:t>
      </w:r>
      <w:r>
        <w:t>строительства,</w:t>
      </w:r>
      <w:r>
        <w:rPr>
          <w:spacing w:val="-3"/>
        </w:rPr>
        <w:t xml:space="preserve"> </w:t>
      </w:r>
      <w:r>
        <w:t>находящихся</w:t>
      </w:r>
      <w:r>
        <w:rPr>
          <w:spacing w:val="-4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поверхностью</w:t>
      </w:r>
      <w:r>
        <w:rPr>
          <w:spacing w:val="-3"/>
        </w:rPr>
        <w:t xml:space="preserve"> </w:t>
      </w:r>
      <w:r>
        <w:t>земельного участка;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 xml:space="preserve">Территории публичного использования – парки, скверы, </w:t>
      </w:r>
      <w:r>
        <w:t>бульвары, площади и</w:t>
      </w:r>
      <w:r>
        <w:rPr>
          <w:spacing w:val="1"/>
        </w:rPr>
        <w:t xml:space="preserve"> </w:t>
      </w:r>
      <w:r>
        <w:t>иные</w:t>
      </w:r>
      <w:r>
        <w:rPr>
          <w:spacing w:val="-1"/>
        </w:rPr>
        <w:t xml:space="preserve"> </w:t>
      </w:r>
      <w:r>
        <w:t>благоустроенные рекреационные</w:t>
      </w:r>
      <w:r>
        <w:rPr>
          <w:spacing w:val="-1"/>
        </w:rPr>
        <w:t xml:space="preserve"> </w:t>
      </w:r>
      <w:r>
        <w:t>территории;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Технический</w:t>
      </w:r>
      <w:r>
        <w:rPr>
          <w:spacing w:val="1"/>
        </w:rPr>
        <w:t xml:space="preserve"> </w:t>
      </w:r>
      <w:r>
        <w:t>этаж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этаж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инженерного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прокладки</w:t>
      </w:r>
      <w:r>
        <w:rPr>
          <w:spacing w:val="-1"/>
        </w:rPr>
        <w:t xml:space="preserve"> </w:t>
      </w:r>
      <w:r>
        <w:t>коммуникаций;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Цокольный этаж – этаж с отметкой пола помещений ниже наиболее низкой</w:t>
      </w:r>
      <w:r>
        <w:rPr>
          <w:spacing w:val="1"/>
        </w:rPr>
        <w:t xml:space="preserve"> </w:t>
      </w:r>
      <w:r>
        <w:t>планировочной</w:t>
      </w:r>
      <w:r>
        <w:rPr>
          <w:spacing w:val="-2"/>
        </w:rPr>
        <w:t xml:space="preserve"> </w:t>
      </w:r>
      <w:r>
        <w:t>отметки</w:t>
      </w:r>
      <w:r>
        <w:rPr>
          <w:spacing w:val="-1"/>
        </w:rPr>
        <w:t xml:space="preserve"> </w:t>
      </w:r>
      <w:r>
        <w:t>земли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высоту</w:t>
      </w:r>
      <w:r>
        <w:rPr>
          <w:spacing w:val="-3"/>
        </w:rPr>
        <w:t xml:space="preserve"> </w:t>
      </w:r>
      <w:r>
        <w:t>не</w:t>
      </w:r>
      <w:r>
        <w:rPr>
          <w:spacing w:val="2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половины</w:t>
      </w:r>
      <w:r>
        <w:rPr>
          <w:spacing w:val="-2"/>
        </w:rPr>
        <w:t xml:space="preserve"> </w:t>
      </w:r>
      <w:r>
        <w:t>высоты</w:t>
      </w:r>
      <w:r>
        <w:rPr>
          <w:spacing w:val="-5"/>
        </w:rPr>
        <w:t xml:space="preserve"> </w:t>
      </w:r>
      <w:r>
        <w:t>помещений;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Понятия благоустройства территории, красных линий, капитального ремонта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применяются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ГрК РФ.</w:t>
      </w: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9D5462">
      <w:pPr>
        <w:pStyle w:val="2"/>
        <w:spacing w:before="0" w:line="36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7" w:name="_Toc157777047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Глава 2. Положение о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регулировании землепользования и застройки органами</w:t>
      </w:r>
      <w:r>
        <w:rPr>
          <w:rFonts w:ascii="Times New Roman" w:hAnsi="Times New Roman" w:cs="Times New Roman"/>
          <w:b/>
          <w:color w:val="000000" w:themeColor="text1"/>
          <w:spacing w:val="-67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местного самоуправления</w:t>
      </w:r>
      <w:bookmarkEnd w:id="17"/>
    </w:p>
    <w:p w:rsidR="0008481A" w:rsidRDefault="009D5462">
      <w:pPr>
        <w:pStyle w:val="ab"/>
        <w:spacing w:line="360" w:lineRule="auto"/>
        <w:ind w:firstLine="709"/>
        <w:jc w:val="both"/>
        <w:outlineLvl w:val="2"/>
      </w:pPr>
      <w:bookmarkStart w:id="18" w:name="_Toc157777048"/>
      <w:r>
        <w:t>Статья</w:t>
      </w:r>
      <w:r>
        <w:rPr>
          <w:spacing w:val="-2"/>
        </w:rPr>
        <w:t xml:space="preserve"> </w:t>
      </w:r>
      <w:r>
        <w:t>3.</w:t>
      </w:r>
      <w:r>
        <w:rPr>
          <w:spacing w:val="-3"/>
        </w:rPr>
        <w:t xml:space="preserve"> </w:t>
      </w:r>
      <w:r>
        <w:t>Полномочия</w:t>
      </w:r>
      <w:r>
        <w:rPr>
          <w:spacing w:val="-2"/>
        </w:rPr>
        <w:t xml:space="preserve"> </w:t>
      </w:r>
      <w:r>
        <w:t>органов</w:t>
      </w:r>
      <w:r>
        <w:rPr>
          <w:spacing w:val="-4"/>
        </w:rPr>
        <w:t xml:space="preserve"> </w:t>
      </w:r>
      <w:r>
        <w:t>местного</w:t>
      </w:r>
      <w:r>
        <w:rPr>
          <w:spacing w:val="-2"/>
        </w:rPr>
        <w:t xml:space="preserve"> </w:t>
      </w:r>
      <w:r>
        <w:t>управления</w:t>
      </w:r>
      <w:bookmarkEnd w:id="18"/>
    </w:p>
    <w:p w:rsidR="0008481A" w:rsidRDefault="009D5462">
      <w:pPr>
        <w:pStyle w:val="af"/>
        <w:tabs>
          <w:tab w:val="left" w:pos="153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Полномочия органов местного самоуправления в области землепользования и застройки определяются в соответствии с Федеральным законом</w:t>
      </w:r>
      <w:r>
        <w:rPr>
          <w:sz w:val="28"/>
        </w:rPr>
        <w:t xml:space="preserve"> от 06.10.2003 г. № 131-ФЗ «Об общих принципах организации местного самоуправления в Российской Федерации», Градостроительным кодексом Российской Федерации, Законом Республики Татарстан  от 28 июля 2004 года № 45-ЗРТ «О местном самоуправлении в Республике </w:t>
      </w:r>
      <w:r>
        <w:rPr>
          <w:sz w:val="28"/>
        </w:rPr>
        <w:t>Татарстан», Уставом Ютазинского муниципального района, Уставом муниципального образования «Байряки-Тамакское сельское поселение».</w:t>
      </w:r>
    </w:p>
    <w:p w:rsidR="0008481A" w:rsidRDefault="009D5462">
      <w:pPr>
        <w:pStyle w:val="af"/>
        <w:numPr>
          <w:ilvl w:val="0"/>
          <w:numId w:val="18"/>
        </w:numPr>
        <w:tabs>
          <w:tab w:val="left" w:pos="153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Полномочия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Ютазинского муниципального района Респу</w:t>
      </w:r>
      <w:r>
        <w:rPr>
          <w:sz w:val="28"/>
        </w:rPr>
        <w:t>блики Татарстан (далее – Совет района) в области землепользования и застройки: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1.1</w:t>
      </w:r>
      <w:r>
        <w:t xml:space="preserve"> </w:t>
      </w:r>
      <w:r>
        <w:rPr>
          <w:sz w:val="28"/>
        </w:rPr>
        <w:t>Утверждение документов территориального планирования района, другой градостроительной документации в соответствии с Градостроительным кодексом Российской Федерации;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1.2</w:t>
      </w:r>
      <w:r>
        <w:t xml:space="preserve"> </w:t>
      </w:r>
      <w:r>
        <w:rPr>
          <w:sz w:val="28"/>
        </w:rPr>
        <w:t>Иные</w:t>
      </w:r>
      <w:r>
        <w:rPr>
          <w:sz w:val="28"/>
        </w:rPr>
        <w:t xml:space="preserve"> полномочия, отнесенные федеральными законами, законами Республики Татарстан к ведению представительных органов муниципальных районов, а также иные полномочия, отнесенные настоящим Уставом к компетенции Совета района.</w:t>
      </w:r>
    </w:p>
    <w:p w:rsidR="0008481A" w:rsidRDefault="009D5462">
      <w:pPr>
        <w:pStyle w:val="af"/>
        <w:numPr>
          <w:ilvl w:val="0"/>
          <w:numId w:val="18"/>
        </w:numPr>
        <w:tabs>
          <w:tab w:val="left" w:pos="1415"/>
          <w:tab w:val="left" w:pos="1416"/>
          <w:tab w:val="left" w:pos="3310"/>
          <w:tab w:val="left" w:pos="4395"/>
          <w:tab w:val="left" w:pos="6785"/>
          <w:tab w:val="left" w:pos="865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 xml:space="preserve">Полномочия главы муниципального </w:t>
      </w:r>
      <w:r>
        <w:rPr>
          <w:sz w:val="28"/>
        </w:rPr>
        <w:t>образования Ютазинский муниципальный район</w:t>
      </w:r>
      <w:r>
        <w:rPr>
          <w:spacing w:val="-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3"/>
          <w:sz w:val="28"/>
        </w:rPr>
        <w:t xml:space="preserve"> </w:t>
      </w:r>
      <w:r>
        <w:rPr>
          <w:sz w:val="28"/>
        </w:rPr>
        <w:t>Татарстан в области землепользования и застройки</w:t>
      </w:r>
      <w:r>
        <w:rPr>
          <w:spacing w:val="-5"/>
          <w:sz w:val="28"/>
        </w:rPr>
        <w:t>: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2.1 Организует работу Совета района, созывает заседания Совета района и председательствует на них;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2.2</w:t>
      </w:r>
      <w:r>
        <w:t xml:space="preserve"> </w:t>
      </w:r>
      <w:r>
        <w:rPr>
          <w:sz w:val="28"/>
        </w:rPr>
        <w:t>Осуществляет иные полномочия, отнесенные федераль</w:t>
      </w:r>
      <w:r>
        <w:rPr>
          <w:sz w:val="28"/>
        </w:rPr>
        <w:t>ными законами, законами Республики Татарстан к ведению глав муниципальных районов, а также иные полномочия, отнесенные настоящим Уставом, решениями Совета района к компетенции Главы района.</w:t>
      </w:r>
    </w:p>
    <w:p w:rsidR="0008481A" w:rsidRDefault="009D5462">
      <w:pPr>
        <w:pStyle w:val="af"/>
        <w:numPr>
          <w:ilvl w:val="0"/>
          <w:numId w:val="18"/>
        </w:numPr>
        <w:tabs>
          <w:tab w:val="left" w:pos="1455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Полномочия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исполнительно-распорядительного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самоуправления муниципального образования Ютазинского муниципального района Республики Татарстан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 – Исполнительного комитета района) в области землепользования и застройки: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3.1 Разрабатывает и вносит на утверждение Совета района проекты документов те</w:t>
      </w:r>
      <w:r>
        <w:rPr>
          <w:sz w:val="28"/>
        </w:rPr>
        <w:t>рриториального планирования района, иной градостроительной документации района и обеспечивает их реализацию;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3.2 Осуществляет ведение информационных систем обеспечения градостроительной деятельности, осуществляемой на территории района;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3.3 Информирует нас</w:t>
      </w:r>
      <w:r>
        <w:rPr>
          <w:sz w:val="28"/>
        </w:rPr>
        <w:t>еление об экологической обстановке, сообщает в соответствующие органы о действиях предприятий, учреждений, организаций, представляющих угрозу окружающей среде, нарушающих законодательство о природопользовании;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3.4 Организует мероприятия межпоселенческого х</w:t>
      </w:r>
      <w:r>
        <w:rPr>
          <w:sz w:val="28"/>
        </w:rPr>
        <w:t>арактера по охране окружающей среды;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3.5 Организует утилизацию и переработку бытовых и промышленных отходов;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3.6 Создает, осуществляет развитие и обеспечение охраны лечебно-оздоровительных местностей и курортов местного значения на территории района, осуще</w:t>
      </w:r>
      <w:r>
        <w:rPr>
          <w:sz w:val="28"/>
        </w:rPr>
        <w:t>ствляет муниципальный контроль в области использования и охраны особо охраняемых природных территорий местного значения;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3.7 Осуществляет муниципальный лесной контроль;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3.8 Обеспечивает выполнение работ, необходимых для создания искусственных земельных уча</w:t>
      </w:r>
      <w:r>
        <w:rPr>
          <w:sz w:val="28"/>
        </w:rPr>
        <w:t>стков для нужд района, поводит открытый аукцион на право заключить договор о создании искусственного земельного участка в соответствии с федеральным законом;</w:t>
      </w:r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>3.9 Осуществление иных предусмотренных федеральными законами, законами и иными нормативными правов</w:t>
      </w:r>
      <w:r>
        <w:rPr>
          <w:sz w:val="28"/>
        </w:rPr>
        <w:t>ыми актами Республики Татарстан полномочий.</w:t>
      </w:r>
    </w:p>
    <w:p w:rsidR="0008481A" w:rsidRDefault="0008481A">
      <w:pPr>
        <w:pStyle w:val="ab"/>
        <w:spacing w:line="360" w:lineRule="auto"/>
        <w:ind w:firstLine="709"/>
        <w:rPr>
          <w:i/>
          <w:sz w:val="25"/>
        </w:rPr>
      </w:pPr>
    </w:p>
    <w:p w:rsidR="0008481A" w:rsidRDefault="009D5462">
      <w:pPr>
        <w:pStyle w:val="ab"/>
        <w:spacing w:line="360" w:lineRule="auto"/>
        <w:ind w:firstLine="709"/>
        <w:jc w:val="both"/>
        <w:outlineLvl w:val="2"/>
      </w:pPr>
      <w:bookmarkStart w:id="19" w:name="_Toc157777049"/>
      <w:r>
        <w:t>Статья</w:t>
      </w:r>
      <w:r>
        <w:rPr>
          <w:spacing w:val="-2"/>
        </w:rPr>
        <w:t xml:space="preserve"> </w:t>
      </w:r>
      <w:r>
        <w:t>4.</w:t>
      </w:r>
      <w:r>
        <w:rPr>
          <w:spacing w:val="-2"/>
        </w:rPr>
        <w:t xml:space="preserve"> </w:t>
      </w:r>
      <w:r>
        <w:t>Комиссия</w:t>
      </w:r>
      <w:r>
        <w:rPr>
          <w:spacing w:val="-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подготовке</w:t>
      </w:r>
      <w:r>
        <w:rPr>
          <w:spacing w:val="-1"/>
        </w:rPr>
        <w:t xml:space="preserve"> </w:t>
      </w:r>
      <w:r>
        <w:t>проекта</w:t>
      </w:r>
      <w:r>
        <w:rPr>
          <w:spacing w:val="-1"/>
        </w:rPr>
        <w:t xml:space="preserve"> </w:t>
      </w:r>
      <w:r>
        <w:t>правил</w:t>
      </w:r>
      <w:r>
        <w:rPr>
          <w:spacing w:val="-3"/>
        </w:rPr>
        <w:t xml:space="preserve"> </w:t>
      </w:r>
      <w:r>
        <w:t>землепользования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застройки</w:t>
      </w:r>
      <w:bookmarkEnd w:id="19"/>
    </w:p>
    <w:p w:rsidR="0008481A" w:rsidRDefault="009D5462">
      <w:pPr>
        <w:pStyle w:val="af"/>
        <w:numPr>
          <w:ilvl w:val="0"/>
          <w:numId w:val="17"/>
        </w:numPr>
        <w:tabs>
          <w:tab w:val="left" w:pos="1119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Комиссия по подготовке проекта правил землепользования 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комиссия)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постоянно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действующий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коллегиальный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"/>
          <w:sz w:val="28"/>
        </w:rPr>
        <w:t xml:space="preserve"> </w:t>
      </w:r>
      <w:r>
        <w:rPr>
          <w:sz w:val="28"/>
        </w:rPr>
        <w:t>фор</w:t>
      </w:r>
      <w:r>
        <w:rPr>
          <w:sz w:val="28"/>
        </w:rPr>
        <w:t xml:space="preserve">мируемый в </w:t>
      </w:r>
      <w:r>
        <w:rPr>
          <w:sz w:val="28"/>
        </w:rPr>
        <w:lastRenderedPageBreak/>
        <w:t>целях подготовки проекта правил землепользования и застройки,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застройки,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рекомендаций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использования или об отказе в предоставлении </w:t>
      </w:r>
      <w:r>
        <w:rPr>
          <w:sz w:val="28"/>
        </w:rPr>
        <w:t>такого разрешения, рекомендаций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отклонение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 реконструкции объектов капитального строительства или об отказе 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такого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слуша</w:t>
      </w:r>
      <w:r>
        <w:rPr>
          <w:sz w:val="28"/>
        </w:rPr>
        <w:t>ний.</w:t>
      </w:r>
    </w:p>
    <w:p w:rsidR="0008481A" w:rsidRDefault="009D5462">
      <w:pPr>
        <w:pStyle w:val="af"/>
        <w:numPr>
          <w:ilvl w:val="0"/>
          <w:numId w:val="17"/>
        </w:numPr>
        <w:tabs>
          <w:tab w:val="left" w:pos="116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Персональный</w:t>
      </w:r>
      <w:r>
        <w:rPr>
          <w:spacing w:val="55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54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55"/>
          <w:sz w:val="28"/>
        </w:rPr>
        <w:t xml:space="preserve"> </w:t>
      </w:r>
      <w:r>
        <w:rPr>
          <w:sz w:val="28"/>
        </w:rPr>
        <w:t>и</w:t>
      </w:r>
      <w:r>
        <w:rPr>
          <w:spacing w:val="52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56"/>
          <w:sz w:val="28"/>
        </w:rPr>
        <w:t xml:space="preserve"> </w:t>
      </w:r>
      <w:r>
        <w:rPr>
          <w:sz w:val="28"/>
        </w:rPr>
        <w:t>ее</w:t>
      </w:r>
      <w:r>
        <w:rPr>
          <w:spacing w:val="52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60"/>
          <w:sz w:val="28"/>
        </w:rPr>
        <w:t xml:space="preserve"> </w:t>
      </w:r>
      <w:r>
        <w:rPr>
          <w:sz w:val="28"/>
        </w:rPr>
        <w:t>утверждается Постановлением Исполнительного комитета Ютазинского муниципального района.</w:t>
      </w:r>
    </w:p>
    <w:p w:rsidR="0008481A" w:rsidRDefault="009D5462">
      <w:pPr>
        <w:pStyle w:val="af"/>
        <w:numPr>
          <w:ilvl w:val="0"/>
          <w:numId w:val="17"/>
        </w:numPr>
        <w:tabs>
          <w:tab w:val="left" w:pos="1102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-2"/>
          <w:sz w:val="28"/>
        </w:rPr>
        <w:t xml:space="preserve"> </w:t>
      </w:r>
      <w:r>
        <w:rPr>
          <w:sz w:val="28"/>
        </w:rPr>
        <w:t>комиссии могут</w:t>
      </w:r>
      <w:r>
        <w:rPr>
          <w:spacing w:val="-2"/>
          <w:sz w:val="28"/>
        </w:rPr>
        <w:t xml:space="preserve"> </w:t>
      </w:r>
      <w:r>
        <w:rPr>
          <w:sz w:val="28"/>
        </w:rPr>
        <w:t>включаться:</w:t>
      </w:r>
    </w:p>
    <w:p w:rsidR="0008481A" w:rsidRDefault="009D5462">
      <w:pPr>
        <w:pStyle w:val="af"/>
        <w:numPr>
          <w:ilvl w:val="0"/>
          <w:numId w:val="16"/>
        </w:numPr>
        <w:tabs>
          <w:tab w:val="left" w:pos="112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руководители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исполнительно-распорядительного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сферах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градостроительства,</w:t>
      </w:r>
      <w:r>
        <w:rPr>
          <w:spacing w:val="-67"/>
          <w:sz w:val="28"/>
        </w:rPr>
        <w:t xml:space="preserve"> </w:t>
      </w:r>
      <w:r>
        <w:rPr>
          <w:sz w:val="28"/>
        </w:rPr>
        <w:t>землепользования,</w:t>
      </w:r>
      <w:r>
        <w:rPr>
          <w:spacing w:val="-3"/>
          <w:sz w:val="28"/>
        </w:rPr>
        <w:t xml:space="preserve"> </w:t>
      </w:r>
      <w:r>
        <w:rPr>
          <w:sz w:val="28"/>
        </w:rPr>
        <w:t>территориального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социально-экономического</w:t>
      </w:r>
      <w:r>
        <w:rPr>
          <w:spacing w:val="-2"/>
          <w:sz w:val="28"/>
        </w:rPr>
        <w:t xml:space="preserve"> </w:t>
      </w:r>
      <w:r>
        <w:rPr>
          <w:sz w:val="28"/>
        </w:rPr>
        <w:t>планирования;</w:t>
      </w:r>
    </w:p>
    <w:p w:rsidR="0008481A" w:rsidRDefault="009D5462">
      <w:pPr>
        <w:pStyle w:val="af"/>
        <w:numPr>
          <w:ilvl w:val="0"/>
          <w:numId w:val="16"/>
        </w:numPr>
        <w:tabs>
          <w:tab w:val="left" w:pos="1126"/>
        </w:tabs>
        <w:spacing w:line="360" w:lineRule="auto"/>
        <w:ind w:left="0" w:right="0" w:firstLine="709"/>
        <w:rPr>
          <w:sz w:val="15"/>
        </w:rPr>
      </w:pPr>
      <w:r>
        <w:rPr>
          <w:sz w:val="28"/>
        </w:rPr>
        <w:t>депутаты</w:t>
      </w:r>
      <w:r>
        <w:rPr>
          <w:spacing w:val="-4"/>
          <w:sz w:val="28"/>
        </w:rPr>
        <w:t xml:space="preserve"> </w:t>
      </w:r>
      <w:r>
        <w:rPr>
          <w:sz w:val="28"/>
        </w:rPr>
        <w:t>представительного</w:t>
      </w:r>
      <w:r>
        <w:rPr>
          <w:spacing w:val="-5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-4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-5"/>
          <w:sz w:val="28"/>
        </w:rPr>
        <w:t xml:space="preserve"> </w:t>
      </w:r>
      <w:r>
        <w:rPr>
          <w:sz w:val="28"/>
        </w:rPr>
        <w:t>самоуправления;</w:t>
      </w:r>
    </w:p>
    <w:p w:rsidR="0008481A" w:rsidRDefault="009D5462">
      <w:pPr>
        <w:pStyle w:val="af"/>
        <w:numPr>
          <w:ilvl w:val="0"/>
          <w:numId w:val="16"/>
        </w:numPr>
        <w:tabs>
          <w:tab w:val="left" w:pos="112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частные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интересы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граждан,</w:t>
      </w:r>
      <w:r>
        <w:rPr>
          <w:spacing w:val="1"/>
          <w:sz w:val="28"/>
        </w:rPr>
        <w:t xml:space="preserve"> </w:t>
      </w:r>
      <w:r>
        <w:rPr>
          <w:sz w:val="28"/>
        </w:rPr>
        <w:t>владельцев недвижимости, общественных, коммерческих и иных организаций, не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являющиеся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государственными</w:t>
      </w:r>
      <w:r>
        <w:rPr>
          <w:spacing w:val="-2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муниципальными</w:t>
      </w:r>
      <w:r>
        <w:rPr>
          <w:spacing w:val="-2"/>
          <w:sz w:val="28"/>
        </w:rPr>
        <w:t xml:space="preserve"> </w:t>
      </w:r>
      <w:r>
        <w:rPr>
          <w:sz w:val="28"/>
        </w:rPr>
        <w:t>служащими;</w:t>
      </w:r>
    </w:p>
    <w:p w:rsidR="0008481A" w:rsidRDefault="009D5462">
      <w:pPr>
        <w:pStyle w:val="af"/>
        <w:numPr>
          <w:ilvl w:val="0"/>
          <w:numId w:val="16"/>
        </w:numPr>
        <w:tabs>
          <w:tab w:val="left" w:pos="112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руководителями</w:t>
      </w:r>
      <w:r>
        <w:rPr>
          <w:spacing w:val="-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органов;</w:t>
      </w:r>
    </w:p>
    <w:p w:rsidR="0008481A" w:rsidRDefault="009D5462">
      <w:pPr>
        <w:pStyle w:val="af"/>
        <w:numPr>
          <w:ilvl w:val="0"/>
          <w:numId w:val="16"/>
        </w:numPr>
        <w:tabs>
          <w:tab w:val="left" w:pos="1458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архитекторов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градостроителей.</w:t>
      </w:r>
    </w:p>
    <w:p w:rsidR="0008481A" w:rsidRDefault="009D5462">
      <w:pPr>
        <w:pStyle w:val="af"/>
        <w:numPr>
          <w:ilvl w:val="0"/>
          <w:numId w:val="17"/>
        </w:numPr>
        <w:tabs>
          <w:tab w:val="left" w:pos="1134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Секретарь комиссии является служащим органа местного самоуправления,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уполномоченного в</w:t>
      </w:r>
      <w:r>
        <w:rPr>
          <w:spacing w:val="-2"/>
          <w:sz w:val="28"/>
        </w:rPr>
        <w:t xml:space="preserve"> </w:t>
      </w:r>
      <w:r>
        <w:rPr>
          <w:sz w:val="28"/>
        </w:rPr>
        <w:t>области градостроительной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деятельности.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К</w:t>
      </w:r>
      <w:r>
        <w:rPr>
          <w:spacing w:val="-2"/>
        </w:rPr>
        <w:t xml:space="preserve"> </w:t>
      </w:r>
      <w:r>
        <w:t>основным</w:t>
      </w:r>
      <w:r>
        <w:rPr>
          <w:spacing w:val="-3"/>
        </w:rPr>
        <w:t xml:space="preserve"> </w:t>
      </w:r>
      <w:r>
        <w:t>функциям</w:t>
      </w:r>
      <w:r>
        <w:rPr>
          <w:spacing w:val="-1"/>
        </w:rPr>
        <w:t xml:space="preserve"> </w:t>
      </w:r>
      <w:r>
        <w:t>комиссии</w:t>
      </w:r>
      <w:r>
        <w:rPr>
          <w:spacing w:val="-1"/>
        </w:rPr>
        <w:t xml:space="preserve"> </w:t>
      </w:r>
      <w:r>
        <w:t>относятся:</w:t>
      </w:r>
    </w:p>
    <w:p w:rsidR="0008481A" w:rsidRDefault="009D5462">
      <w:pPr>
        <w:pStyle w:val="af"/>
        <w:numPr>
          <w:ilvl w:val="0"/>
          <w:numId w:val="15"/>
        </w:numPr>
        <w:tabs>
          <w:tab w:val="left" w:pos="112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обеспечение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-4"/>
          <w:sz w:val="28"/>
        </w:rPr>
        <w:t xml:space="preserve"> </w:t>
      </w:r>
      <w:r>
        <w:rPr>
          <w:sz w:val="28"/>
        </w:rPr>
        <w:t>проек</w:t>
      </w:r>
      <w:r>
        <w:rPr>
          <w:sz w:val="28"/>
        </w:rPr>
        <w:t>та</w:t>
      </w:r>
      <w:r>
        <w:rPr>
          <w:spacing w:val="-2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-2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застройки;</w:t>
      </w:r>
    </w:p>
    <w:p w:rsidR="0008481A" w:rsidRDefault="009D5462">
      <w:pPr>
        <w:pStyle w:val="af"/>
        <w:numPr>
          <w:ilvl w:val="0"/>
          <w:numId w:val="15"/>
        </w:numPr>
        <w:tabs>
          <w:tab w:val="left" w:pos="1285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застройки;</w:t>
      </w:r>
    </w:p>
    <w:p w:rsidR="0008481A" w:rsidRDefault="009D5462">
      <w:pPr>
        <w:pStyle w:val="af"/>
        <w:numPr>
          <w:ilvl w:val="0"/>
          <w:numId w:val="15"/>
        </w:numPr>
        <w:tabs>
          <w:tab w:val="left" w:pos="1225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 земельного участка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4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капитального </w:t>
      </w:r>
      <w:r>
        <w:rPr>
          <w:sz w:val="28"/>
        </w:rPr>
        <w:t>строительства;</w:t>
      </w:r>
    </w:p>
    <w:p w:rsidR="0008481A" w:rsidRDefault="009D5462">
      <w:pPr>
        <w:pStyle w:val="af"/>
        <w:numPr>
          <w:ilvl w:val="0"/>
          <w:numId w:val="15"/>
        </w:numPr>
        <w:tabs>
          <w:tab w:val="left" w:pos="1217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отклонение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строительства;</w:t>
      </w:r>
    </w:p>
    <w:p w:rsidR="0008481A" w:rsidRDefault="009D5462">
      <w:pPr>
        <w:pStyle w:val="af"/>
        <w:numPr>
          <w:ilvl w:val="0"/>
          <w:numId w:val="15"/>
        </w:numPr>
        <w:tabs>
          <w:tab w:val="left" w:pos="1152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проведение публичных слушаний по вопросам,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подпунктах</w:t>
      </w:r>
      <w:r>
        <w:rPr>
          <w:spacing w:val="-2"/>
          <w:sz w:val="28"/>
        </w:rPr>
        <w:t xml:space="preserve"> </w:t>
      </w:r>
      <w:r>
        <w:rPr>
          <w:sz w:val="28"/>
        </w:rPr>
        <w:t>1-4 настоящего</w:t>
      </w:r>
      <w:r>
        <w:rPr>
          <w:spacing w:val="-1"/>
          <w:sz w:val="28"/>
        </w:rPr>
        <w:t xml:space="preserve"> </w:t>
      </w:r>
      <w:r>
        <w:rPr>
          <w:sz w:val="28"/>
        </w:rPr>
        <w:t>пунк</w:t>
      </w:r>
      <w:r>
        <w:rPr>
          <w:sz w:val="28"/>
        </w:rPr>
        <w:t>та.</w:t>
      </w:r>
    </w:p>
    <w:p w:rsidR="0008481A" w:rsidRDefault="009D5462">
      <w:pPr>
        <w:pStyle w:val="af"/>
        <w:numPr>
          <w:ilvl w:val="0"/>
          <w:numId w:val="17"/>
        </w:numPr>
        <w:tabs>
          <w:tab w:val="left" w:pos="118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полномочий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комиссия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запрашивать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рассматриваемому</w:t>
      </w:r>
      <w:r>
        <w:rPr>
          <w:spacing w:val="-67"/>
          <w:sz w:val="28"/>
        </w:rPr>
        <w:t xml:space="preserve"> </w:t>
      </w:r>
      <w:r>
        <w:rPr>
          <w:sz w:val="28"/>
        </w:rPr>
        <w:t>вопросу.</w:t>
      </w:r>
    </w:p>
    <w:p w:rsidR="0008481A" w:rsidRDefault="009D5462">
      <w:pPr>
        <w:pStyle w:val="af"/>
        <w:numPr>
          <w:ilvl w:val="0"/>
          <w:numId w:val="17"/>
        </w:numPr>
        <w:tabs>
          <w:tab w:val="left" w:pos="1107"/>
        </w:tabs>
        <w:spacing w:line="360" w:lineRule="auto"/>
        <w:ind w:left="0" w:right="0" w:firstLine="709"/>
      </w:pPr>
      <w:r>
        <w:rPr>
          <w:sz w:val="28"/>
        </w:rPr>
        <w:t>Заседания комиссии</w:t>
      </w:r>
      <w:r>
        <w:rPr>
          <w:spacing w:val="4"/>
          <w:sz w:val="28"/>
        </w:rPr>
        <w:t xml:space="preserve"> </w:t>
      </w:r>
      <w:r>
        <w:rPr>
          <w:sz w:val="28"/>
        </w:rPr>
        <w:t>ведет председатель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комиссии,</w:t>
      </w:r>
      <w:r>
        <w:rPr>
          <w:spacing w:val="1"/>
          <w:sz w:val="28"/>
        </w:rPr>
        <w:t xml:space="preserve"> </w:t>
      </w:r>
      <w:r>
        <w:rPr>
          <w:sz w:val="28"/>
        </w:rPr>
        <w:t>а 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3"/>
          <w:sz w:val="28"/>
        </w:rPr>
        <w:t xml:space="preserve"> </w:t>
      </w:r>
      <w:r>
        <w:rPr>
          <w:sz w:val="28"/>
        </w:rPr>
        <w:t xml:space="preserve">его отсутствия </w:t>
      </w:r>
      <w:r>
        <w:rPr>
          <w:sz w:val="28"/>
          <w:szCs w:val="28"/>
        </w:rPr>
        <w:t>–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заместитель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председателя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комиссии.</w:t>
      </w:r>
    </w:p>
    <w:p w:rsidR="0008481A" w:rsidRDefault="009D5462">
      <w:pPr>
        <w:pStyle w:val="af"/>
        <w:numPr>
          <w:ilvl w:val="0"/>
          <w:numId w:val="17"/>
        </w:numPr>
        <w:tabs>
          <w:tab w:val="left" w:pos="1170"/>
        </w:tabs>
        <w:spacing w:line="360" w:lineRule="auto"/>
        <w:ind w:left="0" w:right="0" w:firstLine="709"/>
        <w:rPr>
          <w:sz w:val="15"/>
        </w:rPr>
      </w:pPr>
      <w:r>
        <w:rPr>
          <w:sz w:val="28"/>
        </w:rPr>
        <w:t>Заседание комиссии считается правомочным, если на нем присутствуют</w:t>
      </w:r>
      <w:r>
        <w:rPr>
          <w:spacing w:val="1"/>
          <w:sz w:val="28"/>
        </w:rPr>
        <w:t xml:space="preserve"> </w:t>
      </w:r>
      <w:r>
        <w:rPr>
          <w:sz w:val="28"/>
        </w:rPr>
        <w:t>более</w:t>
      </w:r>
      <w:r>
        <w:rPr>
          <w:spacing w:val="-1"/>
          <w:sz w:val="28"/>
        </w:rPr>
        <w:t xml:space="preserve"> </w:t>
      </w:r>
      <w:r>
        <w:rPr>
          <w:sz w:val="28"/>
        </w:rPr>
        <w:t>половины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установленного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числа членов</w:t>
      </w:r>
      <w:r>
        <w:rPr>
          <w:spacing w:val="-3"/>
          <w:sz w:val="28"/>
        </w:rPr>
        <w:t xml:space="preserve"> </w:t>
      </w:r>
      <w:r>
        <w:rPr>
          <w:sz w:val="28"/>
        </w:rPr>
        <w:t>комиссии.</w:t>
      </w:r>
    </w:p>
    <w:p w:rsidR="0008481A" w:rsidRDefault="009D5462">
      <w:pPr>
        <w:pStyle w:val="af"/>
        <w:numPr>
          <w:ilvl w:val="0"/>
          <w:numId w:val="17"/>
        </w:numPr>
        <w:tabs>
          <w:tab w:val="left" w:pos="1172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Решения комиссии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открытого</w:t>
      </w:r>
      <w:r>
        <w:rPr>
          <w:spacing w:val="1"/>
          <w:sz w:val="28"/>
        </w:rPr>
        <w:t xml:space="preserve"> </w:t>
      </w:r>
      <w:r>
        <w:rPr>
          <w:sz w:val="28"/>
        </w:rPr>
        <w:t>голосования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простым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большинством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голосов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присутствующих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заседании</w:t>
      </w:r>
      <w:r>
        <w:rPr>
          <w:spacing w:val="1"/>
          <w:sz w:val="28"/>
        </w:rPr>
        <w:t xml:space="preserve"> </w:t>
      </w:r>
      <w:r>
        <w:rPr>
          <w:sz w:val="28"/>
        </w:rPr>
        <w:t>членов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-67"/>
          <w:sz w:val="28"/>
        </w:rPr>
        <w:t xml:space="preserve"> </w:t>
      </w:r>
      <w:r>
        <w:rPr>
          <w:spacing w:val="-1"/>
          <w:sz w:val="28"/>
        </w:rPr>
        <w:t>равенстве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голосов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голос</w:t>
      </w:r>
      <w:r>
        <w:rPr>
          <w:spacing w:val="-17"/>
          <w:sz w:val="28"/>
        </w:rPr>
        <w:t xml:space="preserve"> </w:t>
      </w:r>
      <w:r>
        <w:rPr>
          <w:sz w:val="28"/>
        </w:rPr>
        <w:t>председателя</w:t>
      </w:r>
      <w:r>
        <w:rPr>
          <w:spacing w:val="-13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-15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-16"/>
          <w:sz w:val="28"/>
        </w:rPr>
        <w:t xml:space="preserve"> </w:t>
      </w:r>
      <w:r>
        <w:rPr>
          <w:sz w:val="28"/>
        </w:rPr>
        <w:t>решающим)</w:t>
      </w:r>
      <w:r>
        <w:rPr>
          <w:spacing w:val="-17"/>
          <w:sz w:val="28"/>
        </w:rPr>
        <w:t xml:space="preserve"> </w:t>
      </w:r>
      <w:r>
        <w:rPr>
          <w:sz w:val="28"/>
        </w:rPr>
        <w:t>и</w:t>
      </w:r>
      <w:r>
        <w:rPr>
          <w:spacing w:val="-15"/>
          <w:sz w:val="28"/>
        </w:rPr>
        <w:t xml:space="preserve"> </w:t>
      </w:r>
      <w:r>
        <w:rPr>
          <w:sz w:val="28"/>
        </w:rPr>
        <w:t>оформляются</w:t>
      </w:r>
      <w:r>
        <w:rPr>
          <w:spacing w:val="-67"/>
          <w:sz w:val="28"/>
        </w:rPr>
        <w:t xml:space="preserve"> </w:t>
      </w:r>
      <w:r>
        <w:rPr>
          <w:sz w:val="28"/>
        </w:rPr>
        <w:t>протоколом,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секретарем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утверждается</w:t>
      </w:r>
      <w:r>
        <w:rPr>
          <w:spacing w:val="-4"/>
          <w:sz w:val="28"/>
        </w:rPr>
        <w:t xml:space="preserve"> </w:t>
      </w:r>
      <w:r>
        <w:rPr>
          <w:sz w:val="28"/>
        </w:rPr>
        <w:t>председательствующим на</w:t>
      </w:r>
      <w:r>
        <w:rPr>
          <w:spacing w:val="-1"/>
          <w:sz w:val="28"/>
        </w:rPr>
        <w:t xml:space="preserve"> </w:t>
      </w:r>
      <w:r>
        <w:rPr>
          <w:sz w:val="28"/>
        </w:rPr>
        <w:t>заседании комиссии.</w:t>
      </w:r>
    </w:p>
    <w:p w:rsidR="0008481A" w:rsidRDefault="009D5462">
      <w:pPr>
        <w:pStyle w:val="af"/>
        <w:numPr>
          <w:ilvl w:val="0"/>
          <w:numId w:val="17"/>
        </w:numPr>
        <w:tabs>
          <w:tab w:val="left" w:pos="1107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 xml:space="preserve">Решения комиссии вступают в силу с </w:t>
      </w:r>
      <w:r>
        <w:rPr>
          <w:sz w:val="28"/>
        </w:rPr>
        <w:t>даты подписания протокола заседания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комиссии.</w:t>
      </w:r>
    </w:p>
    <w:p w:rsidR="0008481A" w:rsidRDefault="009D5462">
      <w:pPr>
        <w:pStyle w:val="af"/>
        <w:numPr>
          <w:ilvl w:val="0"/>
          <w:numId w:val="17"/>
        </w:numPr>
        <w:tabs>
          <w:tab w:val="left" w:pos="1527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Заседания</w:t>
      </w:r>
      <w:r>
        <w:rPr>
          <w:spacing w:val="71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71"/>
          <w:sz w:val="28"/>
        </w:rPr>
        <w:t xml:space="preserve"> </w:t>
      </w:r>
      <w:r>
        <w:rPr>
          <w:sz w:val="28"/>
        </w:rPr>
        <w:t>проводятся</w:t>
      </w:r>
      <w:r>
        <w:rPr>
          <w:spacing w:val="71"/>
          <w:sz w:val="28"/>
        </w:rPr>
        <w:t xml:space="preserve"> </w:t>
      </w:r>
      <w:r>
        <w:rPr>
          <w:sz w:val="28"/>
        </w:rPr>
        <w:t>по</w:t>
      </w:r>
      <w:r>
        <w:rPr>
          <w:spacing w:val="71"/>
          <w:sz w:val="28"/>
        </w:rPr>
        <w:t xml:space="preserve"> </w:t>
      </w:r>
      <w:r>
        <w:rPr>
          <w:sz w:val="28"/>
        </w:rPr>
        <w:t>мере</w:t>
      </w:r>
      <w:r>
        <w:rPr>
          <w:spacing w:val="71"/>
          <w:sz w:val="28"/>
        </w:rPr>
        <w:t xml:space="preserve"> </w:t>
      </w:r>
      <w:r>
        <w:rPr>
          <w:sz w:val="28"/>
        </w:rPr>
        <w:t>необходимости.</w:t>
      </w:r>
      <w:r>
        <w:rPr>
          <w:spacing w:val="7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заседаниях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комиссии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принимать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1"/>
          <w:sz w:val="28"/>
        </w:rPr>
        <w:t xml:space="preserve"> </w:t>
      </w:r>
      <w:r>
        <w:rPr>
          <w:sz w:val="28"/>
        </w:rPr>
        <w:t>эксперты,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специалисты,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заинтересованных стор</w:t>
      </w:r>
      <w:r>
        <w:rPr>
          <w:sz w:val="28"/>
        </w:rPr>
        <w:t>он. Решение о необходимости участия перечисленных лиц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принимается</w:t>
      </w:r>
      <w:r>
        <w:rPr>
          <w:spacing w:val="-1"/>
          <w:sz w:val="28"/>
        </w:rPr>
        <w:t xml:space="preserve"> </w:t>
      </w:r>
      <w:r>
        <w:rPr>
          <w:sz w:val="28"/>
        </w:rPr>
        <w:t>председателем комиссии.</w:t>
      </w:r>
    </w:p>
    <w:p w:rsidR="0008481A" w:rsidRDefault="009D5462">
      <w:pPr>
        <w:pStyle w:val="af"/>
        <w:numPr>
          <w:ilvl w:val="0"/>
          <w:numId w:val="17"/>
        </w:numPr>
        <w:tabs>
          <w:tab w:val="left" w:pos="1230"/>
        </w:tabs>
        <w:spacing w:line="360" w:lineRule="auto"/>
        <w:ind w:left="0" w:right="0" w:firstLine="709"/>
        <w:rPr>
          <w:sz w:val="28"/>
        </w:rPr>
      </w:pPr>
      <w:r>
        <w:rPr>
          <w:spacing w:val="-1"/>
          <w:sz w:val="28"/>
        </w:rPr>
        <w:t>Любой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член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комиссии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ее</w:t>
      </w:r>
      <w:r>
        <w:rPr>
          <w:spacing w:val="-17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-18"/>
          <w:sz w:val="28"/>
        </w:rPr>
        <w:t xml:space="preserve"> </w:t>
      </w:r>
      <w:r>
        <w:rPr>
          <w:sz w:val="28"/>
        </w:rPr>
        <w:t>освобождается</w:t>
      </w:r>
      <w:r>
        <w:rPr>
          <w:spacing w:val="-17"/>
          <w:sz w:val="28"/>
        </w:rPr>
        <w:t xml:space="preserve"> </w:t>
      </w:r>
      <w:r>
        <w:rPr>
          <w:sz w:val="28"/>
        </w:rPr>
        <w:t>от</w:t>
      </w:r>
      <w:r>
        <w:rPr>
          <w:spacing w:val="-15"/>
          <w:sz w:val="28"/>
        </w:rPr>
        <w:t xml:space="preserve"> </w:t>
      </w:r>
      <w:r>
        <w:rPr>
          <w:sz w:val="28"/>
        </w:rPr>
        <w:t>участия</w:t>
      </w:r>
      <w:r>
        <w:rPr>
          <w:spacing w:val="-15"/>
          <w:sz w:val="28"/>
        </w:rPr>
        <w:t xml:space="preserve"> </w:t>
      </w:r>
      <w:r>
        <w:rPr>
          <w:sz w:val="28"/>
        </w:rPr>
        <w:t>в</w:t>
      </w:r>
      <w:r>
        <w:rPr>
          <w:spacing w:val="-14"/>
          <w:sz w:val="28"/>
        </w:rPr>
        <w:t xml:space="preserve"> </w:t>
      </w:r>
      <w:r>
        <w:rPr>
          <w:sz w:val="28"/>
        </w:rPr>
        <w:t>голосовании</w:t>
      </w:r>
      <w:r>
        <w:rPr>
          <w:spacing w:val="-68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конкретному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прямую</w:t>
      </w:r>
      <w:r>
        <w:rPr>
          <w:spacing w:val="1"/>
          <w:sz w:val="28"/>
        </w:rPr>
        <w:t xml:space="preserve"> </w:t>
      </w:r>
      <w:r>
        <w:rPr>
          <w:sz w:val="28"/>
        </w:rPr>
        <w:t>финансовую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заинтересованность, или </w:t>
      </w:r>
      <w:r>
        <w:rPr>
          <w:sz w:val="28"/>
        </w:rPr>
        <w:t>находится в родственных отношениях с физическим лицом,</w:t>
      </w:r>
      <w:r>
        <w:rPr>
          <w:spacing w:val="-68"/>
          <w:sz w:val="28"/>
        </w:rPr>
        <w:t xml:space="preserve"> </w:t>
      </w:r>
      <w:r>
        <w:rPr>
          <w:sz w:val="28"/>
        </w:rPr>
        <w:t>подавшим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заявление,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поводу</w:t>
      </w:r>
      <w:r>
        <w:rPr>
          <w:spacing w:val="-5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3"/>
          <w:sz w:val="28"/>
        </w:rPr>
        <w:t xml:space="preserve"> </w:t>
      </w:r>
      <w:r>
        <w:rPr>
          <w:sz w:val="28"/>
        </w:rPr>
        <w:t>рассматривается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вопрос.</w:t>
      </w:r>
    </w:p>
    <w:p w:rsidR="0008481A" w:rsidRDefault="0008481A">
      <w:pPr>
        <w:pStyle w:val="af"/>
        <w:tabs>
          <w:tab w:val="left" w:pos="1230"/>
        </w:tabs>
        <w:spacing w:line="360" w:lineRule="auto"/>
        <w:ind w:left="0" w:right="0" w:firstLine="0"/>
        <w:rPr>
          <w:sz w:val="28"/>
        </w:rPr>
      </w:pPr>
    </w:p>
    <w:p w:rsidR="0008481A" w:rsidRDefault="009D5462">
      <w:pPr>
        <w:pStyle w:val="af"/>
        <w:tabs>
          <w:tab w:val="left" w:pos="1230"/>
        </w:tabs>
        <w:spacing w:line="360" w:lineRule="auto"/>
        <w:ind w:left="0" w:right="0" w:firstLine="0"/>
        <w:jc w:val="center"/>
        <w:rPr>
          <w:sz w:val="28"/>
        </w:rPr>
      </w:pPr>
      <w:r>
        <w:rPr>
          <w:b/>
          <w:color w:val="000000" w:themeColor="text1"/>
          <w:sz w:val="28"/>
          <w:szCs w:val="28"/>
        </w:rPr>
        <w:t xml:space="preserve"> </w:t>
      </w:r>
      <w:bookmarkStart w:id="20" w:name="_Toc157777050"/>
      <w:r>
        <w:rPr>
          <w:b/>
          <w:color w:val="000000" w:themeColor="text1"/>
          <w:sz w:val="28"/>
          <w:szCs w:val="28"/>
        </w:rPr>
        <w:t>Глава</w:t>
      </w:r>
      <w:r>
        <w:rPr>
          <w:b/>
          <w:color w:val="000000" w:themeColor="text1"/>
          <w:spacing w:val="-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>3.</w:t>
      </w:r>
      <w:r>
        <w:rPr>
          <w:b/>
          <w:color w:val="000000" w:themeColor="text1"/>
          <w:spacing w:val="-2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>Положение</w:t>
      </w:r>
      <w:r>
        <w:rPr>
          <w:b/>
          <w:color w:val="000000" w:themeColor="text1"/>
          <w:spacing w:val="-2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>об</w:t>
      </w:r>
      <w:r>
        <w:rPr>
          <w:b/>
          <w:color w:val="000000" w:themeColor="text1"/>
          <w:spacing w:val="-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>изменении</w:t>
      </w:r>
      <w:r>
        <w:rPr>
          <w:b/>
          <w:color w:val="000000" w:themeColor="text1"/>
          <w:spacing w:val="-3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>видов</w:t>
      </w:r>
      <w:r>
        <w:rPr>
          <w:b/>
          <w:color w:val="000000" w:themeColor="text1"/>
          <w:spacing w:val="-3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>разрешенного</w:t>
      </w:r>
      <w:r>
        <w:rPr>
          <w:b/>
          <w:color w:val="000000" w:themeColor="text1"/>
          <w:spacing w:val="-2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>использования</w:t>
      </w:r>
      <w:bookmarkEnd w:id="20"/>
    </w:p>
    <w:p w:rsidR="0008481A" w:rsidRDefault="009D5462">
      <w:pPr>
        <w:pStyle w:val="2"/>
        <w:spacing w:before="0" w:line="360" w:lineRule="auto"/>
        <w:jc w:val="center"/>
      </w:pPr>
      <w:bookmarkStart w:id="21" w:name="_Toc157777051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земельных</w:t>
      </w:r>
      <w:r>
        <w:rPr>
          <w:rFonts w:ascii="Times New Roman" w:hAnsi="Times New Roman" w:cs="Times New Roman"/>
          <w:b/>
          <w:color w:val="000000" w:themeColor="text1"/>
          <w:spacing w:val="-7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участков</w:t>
      </w:r>
      <w:r>
        <w:rPr>
          <w:rFonts w:ascii="Times New Roman" w:hAnsi="Times New Roman" w:cs="Times New Roman"/>
          <w:b/>
          <w:color w:val="000000" w:themeColor="text1"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</w:t>
      </w:r>
      <w:r>
        <w:rPr>
          <w:rFonts w:ascii="Times New Roman" w:hAnsi="Times New Roman" w:cs="Times New Roman"/>
          <w:b/>
          <w:color w:val="000000" w:themeColor="text1"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объектов</w:t>
      </w:r>
      <w:r>
        <w:rPr>
          <w:rFonts w:ascii="Times New Roman" w:hAnsi="Times New Roman" w:cs="Times New Roman"/>
          <w:b/>
          <w:color w:val="000000" w:themeColor="text1"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капитального</w:t>
      </w:r>
      <w:r>
        <w:rPr>
          <w:rFonts w:ascii="Times New Roman" w:hAnsi="Times New Roman" w:cs="Times New Roman"/>
          <w:b/>
          <w:color w:val="000000" w:themeColor="text1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строительства</w:t>
      </w:r>
      <w:r>
        <w:rPr>
          <w:rFonts w:ascii="Times New Roman" w:hAnsi="Times New Roman" w:cs="Times New Roman"/>
          <w:b/>
          <w:color w:val="000000" w:themeColor="text1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физическими</w:t>
      </w:r>
      <w:r>
        <w:rPr>
          <w:rFonts w:ascii="Times New Roman" w:hAnsi="Times New Roman" w:cs="Times New Roman"/>
          <w:b/>
          <w:color w:val="000000" w:themeColor="text1"/>
          <w:spacing w:val="-3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</w:t>
      </w:r>
      <w:r>
        <w:rPr>
          <w:rFonts w:ascii="Times New Roman" w:hAnsi="Times New Roman" w:cs="Times New Roman"/>
          <w:b/>
          <w:color w:val="000000" w:themeColor="text1"/>
          <w:spacing w:val="-67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юридическими</w:t>
      </w:r>
      <w:r>
        <w:rPr>
          <w:rFonts w:ascii="Times New Roman" w:hAnsi="Times New Roman" w:cs="Times New Roman"/>
          <w:b/>
          <w:color w:val="000000" w:themeColor="text1"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лицами</w:t>
      </w:r>
      <w:bookmarkEnd w:id="21"/>
    </w:p>
    <w:p w:rsidR="0008481A" w:rsidRDefault="009D5462">
      <w:pPr>
        <w:pStyle w:val="ab"/>
        <w:spacing w:line="360" w:lineRule="auto"/>
        <w:ind w:firstLine="709"/>
        <w:jc w:val="both"/>
        <w:outlineLvl w:val="2"/>
      </w:pPr>
      <w:bookmarkStart w:id="22" w:name="_Toc157777052"/>
      <w:r>
        <w:t>Статья 5. Изменение видов разрешенного использования земельных участков и</w:t>
      </w:r>
      <w:r>
        <w:rPr>
          <w:spacing w:val="-67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капитального</w:t>
      </w:r>
      <w:r>
        <w:rPr>
          <w:spacing w:val="-2"/>
        </w:rPr>
        <w:t xml:space="preserve"> </w:t>
      </w:r>
      <w:r>
        <w:t>строительства</w:t>
      </w:r>
      <w:bookmarkEnd w:id="22"/>
    </w:p>
    <w:p w:rsidR="0008481A" w:rsidRDefault="009D5462">
      <w:pPr>
        <w:pStyle w:val="af"/>
        <w:numPr>
          <w:ilvl w:val="0"/>
          <w:numId w:val="14"/>
        </w:numPr>
        <w:tabs>
          <w:tab w:val="left" w:pos="1530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>Виды разрешенного использования земельных участков определяются 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hyperlink r:id="rId8">
        <w:r>
          <w:rPr>
            <w:sz w:val="28"/>
            <w:szCs w:val="28"/>
          </w:rPr>
          <w:t>классификатором</w:t>
        </w:r>
      </w:hyperlink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утвержденным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федераль</w:t>
      </w:r>
      <w:r>
        <w:rPr>
          <w:sz w:val="28"/>
          <w:szCs w:val="28"/>
        </w:rPr>
        <w:t>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органом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исполнительной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власти,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осуществляющим функции по выработке государственной политики и нормативно-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правовому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регулированию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сфере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отношений.</w:t>
      </w:r>
    </w:p>
    <w:p w:rsidR="0008481A" w:rsidRDefault="009D5462">
      <w:pPr>
        <w:pStyle w:val="af"/>
        <w:numPr>
          <w:ilvl w:val="0"/>
          <w:numId w:val="14"/>
        </w:numPr>
        <w:tabs>
          <w:tab w:val="left" w:pos="1530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Разрешенное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следующих видов:</w:t>
      </w:r>
    </w:p>
    <w:p w:rsidR="0008481A" w:rsidRDefault="009D5462">
      <w:pPr>
        <w:pStyle w:val="af"/>
        <w:numPr>
          <w:ilvl w:val="0"/>
          <w:numId w:val="13"/>
        </w:numPr>
        <w:tabs>
          <w:tab w:val="left" w:pos="1127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основные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использования;</w:t>
      </w:r>
    </w:p>
    <w:p w:rsidR="0008481A" w:rsidRDefault="009D5462">
      <w:pPr>
        <w:pStyle w:val="af"/>
        <w:numPr>
          <w:ilvl w:val="0"/>
          <w:numId w:val="13"/>
        </w:numPr>
        <w:tabs>
          <w:tab w:val="left" w:pos="1127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условно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разрешенные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использования;</w:t>
      </w:r>
    </w:p>
    <w:p w:rsidR="0008481A" w:rsidRDefault="009D5462">
      <w:pPr>
        <w:pStyle w:val="af"/>
        <w:numPr>
          <w:ilvl w:val="0"/>
          <w:numId w:val="13"/>
        </w:numPr>
        <w:tabs>
          <w:tab w:val="left" w:pos="1150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вспомогательные виды разрешенного использования, допустимые только 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качестве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дополнительных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отношению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основным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</w:t>
      </w:r>
      <w:r>
        <w:rPr>
          <w:sz w:val="28"/>
          <w:szCs w:val="28"/>
        </w:rPr>
        <w:t>вно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осуществляемые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совместно с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ними.</w:t>
      </w:r>
    </w:p>
    <w:p w:rsidR="0008481A" w:rsidRDefault="009D5462">
      <w:pPr>
        <w:pStyle w:val="af"/>
        <w:numPr>
          <w:ilvl w:val="0"/>
          <w:numId w:val="14"/>
        </w:numPr>
        <w:tabs>
          <w:tab w:val="left" w:pos="1530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pacing w:val="-1"/>
          <w:sz w:val="28"/>
          <w:szCs w:val="28"/>
        </w:rPr>
        <w:t>Изменение</w:t>
      </w:r>
      <w:r>
        <w:rPr>
          <w:spacing w:val="-19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одного</w:t>
      </w:r>
      <w:r>
        <w:rPr>
          <w:spacing w:val="-15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вида</w:t>
      </w:r>
      <w:r>
        <w:rPr>
          <w:spacing w:val="-19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разрешенного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другой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такого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осуществляется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соблюдения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требований технических регламентов.</w:t>
      </w:r>
    </w:p>
    <w:p w:rsidR="0008481A" w:rsidRDefault="009D5462">
      <w:pPr>
        <w:pStyle w:val="af"/>
        <w:numPr>
          <w:ilvl w:val="0"/>
          <w:numId w:val="14"/>
        </w:numPr>
        <w:tabs>
          <w:tab w:val="left" w:pos="1530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Основные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вспомогательные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правообладателями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земельных</w:t>
      </w:r>
      <w:r>
        <w:rPr>
          <w:spacing w:val="-14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участков</w:t>
      </w:r>
      <w:r>
        <w:rPr>
          <w:spacing w:val="-18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исключением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органов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государственной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власти,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органов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местного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самоуправления,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государственных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муниципальных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учреждений,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государственных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муниципальных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унитарных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предприятий,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выбираются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самостоятельно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без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дополнительных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</w:t>
      </w:r>
      <w:r>
        <w:rPr>
          <w:sz w:val="28"/>
          <w:szCs w:val="28"/>
        </w:rPr>
        <w:t>ешений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согласования.</w:t>
      </w:r>
    </w:p>
    <w:p w:rsidR="0008481A" w:rsidRDefault="009D5462">
      <w:pPr>
        <w:pStyle w:val="af"/>
        <w:numPr>
          <w:ilvl w:val="0"/>
          <w:numId w:val="14"/>
        </w:numPr>
        <w:tabs>
          <w:tab w:val="left" w:pos="1530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Решения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изменении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одного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расположенных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землях, на которые действие градостроительных регламентов не распространяется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 xml:space="preserve">или для которых </w:t>
      </w:r>
      <w:r>
        <w:rPr>
          <w:sz w:val="28"/>
          <w:szCs w:val="28"/>
        </w:rPr>
        <w:t>градостроительные регламенты не устанавливаются, на другой вид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такого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принимаются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федеральными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законами.</w:t>
      </w:r>
    </w:p>
    <w:p w:rsidR="0008481A" w:rsidRDefault="009D5462">
      <w:pPr>
        <w:pStyle w:val="af"/>
        <w:numPr>
          <w:ilvl w:val="0"/>
          <w:numId w:val="14"/>
        </w:numPr>
        <w:tabs>
          <w:tab w:val="left" w:pos="1530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Изменение вида использования правообладателями земельных 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 объектов капитального строительства осуществляется п</w:t>
      </w:r>
      <w:r>
        <w:rPr>
          <w:sz w:val="28"/>
          <w:szCs w:val="28"/>
        </w:rPr>
        <w:t>ри соблюдении целевого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>назначения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и категории земель.</w:t>
      </w:r>
    </w:p>
    <w:p w:rsidR="0008481A" w:rsidRDefault="009D5462">
      <w:pPr>
        <w:pStyle w:val="af"/>
        <w:numPr>
          <w:ilvl w:val="0"/>
          <w:numId w:val="14"/>
        </w:numPr>
        <w:tabs>
          <w:tab w:val="left" w:pos="1297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допускается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изменение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правообладателями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 регламентом:</w:t>
      </w:r>
    </w:p>
    <w:p w:rsidR="0008481A" w:rsidRDefault="009D5462">
      <w:pPr>
        <w:pStyle w:val="af"/>
        <w:numPr>
          <w:ilvl w:val="0"/>
          <w:numId w:val="12"/>
        </w:numPr>
        <w:tabs>
          <w:tab w:val="left" w:pos="1284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предоставленног</w:t>
      </w:r>
      <w:r>
        <w:rPr>
          <w:sz w:val="28"/>
          <w:szCs w:val="28"/>
        </w:rPr>
        <w:t>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целей,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связанных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строительством,</w:t>
      </w:r>
      <w:r>
        <w:rPr>
          <w:spacing w:val="-6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-8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-7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-9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использования,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связанные</w:t>
      </w:r>
      <w:r>
        <w:rPr>
          <w:spacing w:val="-8"/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>
        <w:rPr>
          <w:spacing w:val="-6"/>
          <w:sz w:val="28"/>
          <w:szCs w:val="28"/>
        </w:rPr>
        <w:t xml:space="preserve"> </w:t>
      </w:r>
      <w:r>
        <w:rPr>
          <w:sz w:val="28"/>
          <w:szCs w:val="28"/>
        </w:rPr>
        <w:t>строительством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объекта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таком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участке;</w:t>
      </w:r>
    </w:p>
    <w:p w:rsidR="0008481A" w:rsidRDefault="009D5462">
      <w:pPr>
        <w:pStyle w:val="af"/>
        <w:numPr>
          <w:ilvl w:val="0"/>
          <w:numId w:val="12"/>
        </w:numPr>
        <w:tabs>
          <w:tab w:val="left" w:pos="1179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на вспомогательный вид разрешённого использования при отсутствии 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таком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являющегося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основным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или условно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разрешённым видом использования;</w:t>
      </w:r>
    </w:p>
    <w:p w:rsidR="0008481A" w:rsidRDefault="009D5462">
      <w:pPr>
        <w:pStyle w:val="af"/>
        <w:numPr>
          <w:ilvl w:val="0"/>
          <w:numId w:val="12"/>
        </w:numPr>
        <w:tabs>
          <w:tab w:val="left" w:pos="1127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земельного участка, на который действие градостроительного регламента не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распространяется;</w:t>
      </w:r>
    </w:p>
    <w:p w:rsidR="0008481A" w:rsidRDefault="009D5462">
      <w:pPr>
        <w:pStyle w:val="af"/>
        <w:numPr>
          <w:ilvl w:val="0"/>
          <w:numId w:val="12"/>
        </w:numPr>
        <w:tabs>
          <w:tab w:val="left" w:pos="1287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устанавливается.</w:t>
      </w:r>
    </w:p>
    <w:p w:rsidR="0008481A" w:rsidRDefault="009D5462">
      <w:pPr>
        <w:pStyle w:val="af"/>
        <w:numPr>
          <w:ilvl w:val="0"/>
          <w:numId w:val="14"/>
        </w:numPr>
        <w:tabs>
          <w:tab w:val="left" w:pos="1206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Основной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разрешённый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-13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считается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выбранным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17"/>
          <w:sz w:val="28"/>
          <w:szCs w:val="28"/>
        </w:rPr>
        <w:t xml:space="preserve"> </w:t>
      </w:r>
      <w:r>
        <w:rPr>
          <w:sz w:val="28"/>
          <w:szCs w:val="28"/>
        </w:rPr>
        <w:t>отношении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такого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земельного</w:t>
      </w:r>
      <w:r>
        <w:rPr>
          <w:spacing w:val="-13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дня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внесения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сведений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Единый государственн</w:t>
      </w:r>
      <w:r>
        <w:rPr>
          <w:sz w:val="28"/>
          <w:szCs w:val="28"/>
        </w:rPr>
        <w:t>ый реестр недвижимости (далее – ЕГРН). Внесение в ЕГРН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сведений</w:t>
      </w:r>
      <w:r>
        <w:rPr>
          <w:spacing w:val="-16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о</w:t>
      </w:r>
      <w:r>
        <w:rPr>
          <w:spacing w:val="-1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вспомогательных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видах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требуется.</w:t>
      </w:r>
    </w:p>
    <w:p w:rsidR="0008481A" w:rsidRDefault="009D5462">
      <w:pPr>
        <w:pStyle w:val="af"/>
        <w:numPr>
          <w:ilvl w:val="0"/>
          <w:numId w:val="14"/>
        </w:numPr>
        <w:tabs>
          <w:tab w:val="left" w:pos="1169"/>
        </w:tabs>
        <w:spacing w:line="360" w:lineRule="auto"/>
        <w:ind w:left="0" w:right="0" w:firstLine="709"/>
      </w:pPr>
      <w:r>
        <w:rPr>
          <w:sz w:val="28"/>
          <w:szCs w:val="28"/>
        </w:rPr>
        <w:t>Одни и те же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 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 xml:space="preserve">объектов капитального строительства могут </w:t>
      </w:r>
      <w:r>
        <w:rPr>
          <w:sz w:val="28"/>
          <w:szCs w:val="28"/>
        </w:rPr>
        <w:t>быть в перечнях вспомогательных 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условно</w:t>
      </w:r>
      <w:r>
        <w:rPr>
          <w:spacing w:val="60"/>
          <w:sz w:val="28"/>
          <w:szCs w:val="28"/>
        </w:rPr>
        <w:t xml:space="preserve"> </w:t>
      </w:r>
      <w:r>
        <w:rPr>
          <w:sz w:val="28"/>
          <w:szCs w:val="28"/>
        </w:rPr>
        <w:t>разрешённых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видах</w:t>
      </w:r>
      <w:r>
        <w:rPr>
          <w:spacing w:val="60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одновременно.</w:t>
      </w:r>
    </w:p>
    <w:p w:rsidR="0008481A" w:rsidRDefault="009D5462">
      <w:pPr>
        <w:pStyle w:val="ab"/>
        <w:spacing w:line="360" w:lineRule="auto"/>
        <w:ind w:firstLine="709"/>
        <w:jc w:val="both"/>
      </w:pPr>
      <w:r>
        <w:t>Вспомогательный</w:t>
      </w:r>
      <w:r>
        <w:rPr>
          <w:spacing w:val="-16"/>
        </w:rPr>
        <w:t xml:space="preserve"> </w:t>
      </w:r>
      <w:r>
        <w:t>вид</w:t>
      </w:r>
      <w:r>
        <w:rPr>
          <w:spacing w:val="-17"/>
        </w:rPr>
        <w:t xml:space="preserve"> </w:t>
      </w:r>
      <w:r>
        <w:t>разрешённого</w:t>
      </w:r>
      <w:r>
        <w:rPr>
          <w:spacing w:val="-15"/>
        </w:rPr>
        <w:t xml:space="preserve"> </w:t>
      </w:r>
      <w:r>
        <w:t>использования</w:t>
      </w:r>
      <w:r>
        <w:rPr>
          <w:spacing w:val="-15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таких</w:t>
      </w:r>
      <w:r>
        <w:rPr>
          <w:spacing w:val="-17"/>
        </w:rPr>
        <w:t xml:space="preserve"> </w:t>
      </w:r>
      <w:r>
        <w:t>случаях</w:t>
      </w:r>
      <w:r>
        <w:rPr>
          <w:spacing w:val="-15"/>
        </w:rPr>
        <w:t xml:space="preserve"> </w:t>
      </w:r>
      <w:r>
        <w:t>устанавливается,</w:t>
      </w:r>
      <w:r>
        <w:rPr>
          <w:spacing w:val="-68"/>
        </w:rPr>
        <w:t xml:space="preserve"> </w:t>
      </w:r>
      <w:r>
        <w:t>если вид используется совместно с основным видом разрешённого использования</w:t>
      </w:r>
      <w:r>
        <w:t>,</w:t>
      </w:r>
      <w:r>
        <w:rPr>
          <w:spacing w:val="1"/>
        </w:rPr>
        <w:t xml:space="preserve"> </w:t>
      </w:r>
      <w:r>
        <w:t>установленным градостроительным регламентом территориальной зоны. Условно</w:t>
      </w:r>
      <w:r>
        <w:rPr>
          <w:spacing w:val="1"/>
        </w:rPr>
        <w:t xml:space="preserve"> </w:t>
      </w:r>
      <w:r>
        <w:t>разрешённый вид применяется в случаях, если вид планируется устанавливать в</w:t>
      </w:r>
      <w:r>
        <w:rPr>
          <w:spacing w:val="1"/>
        </w:rPr>
        <w:t xml:space="preserve"> </w:t>
      </w:r>
      <w:r>
        <w:t>качестве основного (при условии получения разрешения на такой вид в порядке,</w:t>
      </w:r>
      <w:r>
        <w:rPr>
          <w:spacing w:val="1"/>
        </w:rPr>
        <w:t xml:space="preserve"> </w:t>
      </w:r>
      <w:r>
        <w:t>предусмотренном</w:t>
      </w:r>
      <w:r>
        <w:rPr>
          <w:spacing w:val="-1"/>
        </w:rPr>
        <w:t xml:space="preserve"> </w:t>
      </w:r>
      <w:r>
        <w:t>статьёй</w:t>
      </w:r>
      <w:r>
        <w:rPr>
          <w:spacing w:val="1"/>
        </w:rPr>
        <w:t xml:space="preserve"> </w:t>
      </w:r>
      <w:r>
        <w:t>39</w:t>
      </w:r>
      <w:r>
        <w:rPr>
          <w:spacing w:val="1"/>
        </w:rPr>
        <w:t xml:space="preserve"> </w:t>
      </w:r>
      <w:r>
        <w:t>ГрК РФ).</w:t>
      </w:r>
    </w:p>
    <w:p w:rsidR="0008481A" w:rsidRDefault="0008481A">
      <w:pPr>
        <w:pStyle w:val="ab"/>
        <w:spacing w:line="360" w:lineRule="auto"/>
        <w:ind w:firstLine="709"/>
      </w:pPr>
    </w:p>
    <w:p w:rsidR="0008481A" w:rsidRDefault="009D5462">
      <w:pPr>
        <w:pStyle w:val="ab"/>
        <w:spacing w:line="360" w:lineRule="auto"/>
        <w:ind w:firstLine="709"/>
        <w:jc w:val="both"/>
        <w:outlineLvl w:val="2"/>
      </w:pPr>
      <w:bookmarkStart w:id="23" w:name="_Toc157777053"/>
      <w:r>
        <w:t xml:space="preserve">Статья 6. Разрешение на условно разрешенный вид земельного участка или </w:t>
      </w:r>
      <w:r>
        <w:lastRenderedPageBreak/>
        <w:t>объекта</w:t>
      </w:r>
      <w:r>
        <w:rPr>
          <w:spacing w:val="1"/>
        </w:rPr>
        <w:t xml:space="preserve"> </w:t>
      </w:r>
      <w:r>
        <w:t>капитального</w:t>
      </w:r>
      <w:r>
        <w:rPr>
          <w:spacing w:val="-3"/>
        </w:rPr>
        <w:t xml:space="preserve"> </w:t>
      </w:r>
      <w:r>
        <w:t>строительства</w:t>
      </w:r>
      <w:bookmarkEnd w:id="23"/>
    </w:p>
    <w:p w:rsidR="0008481A" w:rsidRDefault="009D5462">
      <w:pPr>
        <w:pStyle w:val="ab"/>
        <w:spacing w:line="360" w:lineRule="auto"/>
        <w:ind w:firstLine="709"/>
        <w:jc w:val="both"/>
      </w:pPr>
      <w:r>
        <w:t>Разрешение на условно разрешенный вид использования выдается в порядке</w:t>
      </w:r>
      <w:r>
        <w:rPr>
          <w:spacing w:val="1"/>
        </w:rPr>
        <w:t xml:space="preserve"> </w:t>
      </w:r>
      <w:r>
        <w:t xml:space="preserve">оказания муниципальной услуги. Перечень документов, необходимых для </w:t>
      </w:r>
      <w:r>
        <w:t>оказания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административным</w:t>
      </w:r>
      <w:r>
        <w:rPr>
          <w:spacing w:val="1"/>
        </w:rPr>
        <w:t xml:space="preserve"> </w:t>
      </w:r>
      <w:r>
        <w:t>регламентом</w:t>
      </w:r>
      <w:r>
        <w:rPr>
          <w:spacing w:val="-67"/>
        </w:rPr>
        <w:t xml:space="preserve"> </w:t>
      </w:r>
      <w:r>
        <w:t>предоставления</w:t>
      </w:r>
      <w:r>
        <w:rPr>
          <w:spacing w:val="-1"/>
        </w:rPr>
        <w:t xml:space="preserve"> </w:t>
      </w:r>
      <w:r>
        <w:t>муниципальной услуги.</w:t>
      </w:r>
    </w:p>
    <w:p w:rsidR="0008481A" w:rsidRDefault="0008481A">
      <w:pPr>
        <w:pStyle w:val="ab"/>
        <w:spacing w:line="360" w:lineRule="auto"/>
        <w:ind w:firstLine="709"/>
      </w:pPr>
    </w:p>
    <w:p w:rsidR="0008481A" w:rsidRDefault="009D5462">
      <w:pPr>
        <w:pStyle w:val="ab"/>
        <w:spacing w:line="360" w:lineRule="auto"/>
        <w:ind w:firstLine="709"/>
        <w:jc w:val="both"/>
        <w:outlineLvl w:val="2"/>
      </w:pPr>
      <w:bookmarkStart w:id="24" w:name="_Toc157777054"/>
      <w:r>
        <w:t>Статья</w:t>
      </w:r>
      <w:r>
        <w:rPr>
          <w:spacing w:val="1"/>
        </w:rPr>
        <w:t xml:space="preserve"> </w:t>
      </w:r>
      <w:r>
        <w:t>7.</w:t>
      </w:r>
      <w:r>
        <w:rPr>
          <w:spacing w:val="1"/>
        </w:rPr>
        <w:t xml:space="preserve"> </w:t>
      </w:r>
      <w:r>
        <w:t>Разрешение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отклонение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предельных</w:t>
      </w:r>
      <w:r>
        <w:rPr>
          <w:spacing w:val="1"/>
        </w:rPr>
        <w:t xml:space="preserve"> </w:t>
      </w:r>
      <w:r>
        <w:t>параметров</w:t>
      </w:r>
      <w:r>
        <w:rPr>
          <w:spacing w:val="1"/>
        </w:rPr>
        <w:t xml:space="preserve"> </w:t>
      </w:r>
      <w:r>
        <w:t>разрешенного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-5"/>
        </w:rPr>
        <w:t xml:space="preserve"> </w:t>
      </w:r>
      <w:r>
        <w:t>реконструкции</w:t>
      </w:r>
      <w:r>
        <w:rPr>
          <w:spacing w:val="-3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</w:t>
      </w:r>
      <w:bookmarkEnd w:id="24"/>
    </w:p>
    <w:p w:rsidR="0008481A" w:rsidRDefault="009D5462">
      <w:pPr>
        <w:pStyle w:val="af"/>
        <w:numPr>
          <w:ilvl w:val="0"/>
          <w:numId w:val="11"/>
        </w:numPr>
        <w:tabs>
          <w:tab w:val="left" w:pos="1530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Разреше</w:t>
      </w:r>
      <w:r>
        <w:rPr>
          <w:sz w:val="28"/>
          <w:szCs w:val="28"/>
        </w:rPr>
        <w:t>ние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отклонение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предельных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параметров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выдается</w:t>
      </w:r>
      <w:r>
        <w:rPr>
          <w:spacing w:val="-13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17"/>
          <w:sz w:val="28"/>
          <w:szCs w:val="28"/>
        </w:rPr>
        <w:t xml:space="preserve"> </w:t>
      </w:r>
      <w:r>
        <w:rPr>
          <w:sz w:val="28"/>
          <w:szCs w:val="28"/>
        </w:rPr>
        <w:t>порядке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оказания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муниципальной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услуги</w:t>
      </w:r>
      <w:r>
        <w:rPr>
          <w:spacing w:val="3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учетом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особенностей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настоящей статьи.</w:t>
      </w:r>
    </w:p>
    <w:p w:rsidR="0008481A" w:rsidRDefault="009D5462">
      <w:pPr>
        <w:pStyle w:val="af"/>
        <w:numPr>
          <w:ilvl w:val="0"/>
          <w:numId w:val="11"/>
        </w:numPr>
        <w:tabs>
          <w:tab w:val="left" w:pos="1530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К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заявлению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>
        <w:rPr>
          <w:spacing w:val="-8"/>
          <w:sz w:val="28"/>
          <w:szCs w:val="28"/>
        </w:rPr>
        <w:t xml:space="preserve"> </w:t>
      </w:r>
      <w:r>
        <w:rPr>
          <w:sz w:val="28"/>
          <w:szCs w:val="28"/>
        </w:rPr>
        <w:t>предоставлении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муниципальной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услуги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могут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прилагаться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документы,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подтверждающие,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характеристики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неблагоприятны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застройки,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содержащие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расчеты,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подтверждающие,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суммарная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поэтажная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всех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возможных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размещению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рассматриваемом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учетом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запрашиваемых</w:t>
      </w:r>
      <w:r>
        <w:rPr>
          <w:spacing w:val="-9"/>
          <w:sz w:val="28"/>
          <w:szCs w:val="28"/>
        </w:rPr>
        <w:t xml:space="preserve"> </w:t>
      </w:r>
      <w:r>
        <w:rPr>
          <w:sz w:val="28"/>
          <w:szCs w:val="28"/>
        </w:rPr>
        <w:t>отклонений</w:t>
      </w:r>
      <w:r>
        <w:rPr>
          <w:spacing w:val="-9"/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>
        <w:rPr>
          <w:spacing w:val="-8"/>
          <w:sz w:val="28"/>
          <w:szCs w:val="28"/>
        </w:rPr>
        <w:t xml:space="preserve"> </w:t>
      </w:r>
      <w:r>
        <w:rPr>
          <w:sz w:val="28"/>
          <w:szCs w:val="28"/>
        </w:rPr>
        <w:t>предельных</w:t>
      </w:r>
      <w:r>
        <w:rPr>
          <w:spacing w:val="-6"/>
          <w:sz w:val="28"/>
          <w:szCs w:val="28"/>
        </w:rPr>
        <w:t xml:space="preserve"> </w:t>
      </w:r>
      <w:r>
        <w:rPr>
          <w:sz w:val="28"/>
          <w:szCs w:val="28"/>
        </w:rPr>
        <w:t>параметров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-7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реконструкции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строительства:</w:t>
      </w:r>
    </w:p>
    <w:p w:rsidR="0008481A" w:rsidRDefault="009D5462">
      <w:pPr>
        <w:pStyle w:val="af"/>
        <w:numPr>
          <w:ilvl w:val="0"/>
          <w:numId w:val="10"/>
        </w:numPr>
        <w:tabs>
          <w:tab w:val="left" w:pos="1227"/>
        </w:tabs>
        <w:spacing w:line="360" w:lineRule="auto"/>
        <w:ind w:left="0" w:right="0" w:firstLine="709"/>
      </w:pP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превышает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суммарную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поэтажную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возможных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размещению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</w:t>
      </w:r>
      <w:r>
        <w:rPr>
          <w:sz w:val="28"/>
          <w:szCs w:val="28"/>
        </w:rPr>
        <w:t>едельными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параметрами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 реконструкции объектов капитального строительства на земельном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участке</w:t>
      </w:r>
      <w:r>
        <w:rPr>
          <w:spacing w:val="39"/>
          <w:sz w:val="28"/>
          <w:szCs w:val="28"/>
        </w:rPr>
        <w:t xml:space="preserve"> </w:t>
      </w:r>
      <w:r>
        <w:rPr>
          <w:sz w:val="28"/>
          <w:szCs w:val="28"/>
        </w:rPr>
        <w:t>аналогичной</w:t>
      </w:r>
      <w:r>
        <w:rPr>
          <w:spacing w:val="41"/>
          <w:sz w:val="28"/>
          <w:szCs w:val="28"/>
        </w:rPr>
        <w:t xml:space="preserve"> </w:t>
      </w:r>
      <w:r>
        <w:rPr>
          <w:sz w:val="28"/>
          <w:szCs w:val="28"/>
        </w:rPr>
        <w:t>площади,</w:t>
      </w:r>
      <w:r>
        <w:rPr>
          <w:spacing w:val="36"/>
          <w:sz w:val="28"/>
          <w:szCs w:val="28"/>
        </w:rPr>
        <w:t xml:space="preserve"> </w:t>
      </w:r>
      <w:r>
        <w:rPr>
          <w:sz w:val="28"/>
          <w:szCs w:val="28"/>
        </w:rPr>
        <w:t>конфигурация,</w:t>
      </w:r>
      <w:r>
        <w:rPr>
          <w:spacing w:val="36"/>
          <w:sz w:val="28"/>
          <w:szCs w:val="28"/>
        </w:rPr>
        <w:t xml:space="preserve"> </w:t>
      </w:r>
      <w:r>
        <w:rPr>
          <w:sz w:val="28"/>
          <w:szCs w:val="28"/>
        </w:rPr>
        <w:t>инженерно-геологические</w:t>
      </w:r>
      <w:r>
        <w:rPr>
          <w:spacing w:val="37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37"/>
          <w:sz w:val="28"/>
          <w:szCs w:val="28"/>
        </w:rPr>
        <w:t xml:space="preserve"> </w:t>
      </w:r>
      <w:r>
        <w:rPr>
          <w:sz w:val="28"/>
          <w:szCs w:val="28"/>
        </w:rPr>
        <w:t xml:space="preserve">иные характеристики которого благоприятны для застройки, в случае, если </w:t>
      </w:r>
      <w:r>
        <w:rPr>
          <w:sz w:val="28"/>
          <w:szCs w:val="28"/>
        </w:rPr>
        <w:t>конфигурация,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инженерно-геологические или иные характеристики рассматриваемого 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неблагоприятны для застройки;</w:t>
      </w:r>
    </w:p>
    <w:p w:rsidR="0008481A" w:rsidRDefault="009D5462">
      <w:pPr>
        <w:pStyle w:val="af"/>
        <w:numPr>
          <w:ilvl w:val="0"/>
          <w:numId w:val="10"/>
        </w:numPr>
        <w:tabs>
          <w:tab w:val="left" w:pos="1227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превышает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суммарную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поэтажную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возможных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размещению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</w:t>
      </w:r>
      <w:r>
        <w:rPr>
          <w:sz w:val="28"/>
          <w:szCs w:val="28"/>
        </w:rPr>
        <w:t>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предельными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параметрами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 реконструкции объектов капитального строительства на земельном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площадью,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равной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регламентом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минимальной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площади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земельного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участка,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случае,</w:t>
      </w:r>
      <w:r>
        <w:rPr>
          <w:spacing w:val="-15"/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размеры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рассматриваемого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>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меньше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минимальных размеров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участков.</w:t>
      </w:r>
    </w:p>
    <w:p w:rsidR="0008481A" w:rsidRDefault="009D5462">
      <w:pPr>
        <w:pStyle w:val="af"/>
        <w:numPr>
          <w:ilvl w:val="0"/>
          <w:numId w:val="11"/>
        </w:numPr>
        <w:tabs>
          <w:tab w:val="left" w:pos="1208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Предоставление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отклонение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 строительства, рек</w:t>
      </w:r>
      <w:r>
        <w:rPr>
          <w:sz w:val="28"/>
          <w:szCs w:val="28"/>
        </w:rPr>
        <w:t>онструкции объектов капитального строительства в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зоне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фактического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территории (Ф)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запрещено.</w:t>
      </w:r>
    </w:p>
    <w:p w:rsidR="0008481A" w:rsidRDefault="0008481A">
      <w:pPr>
        <w:pStyle w:val="ab"/>
        <w:spacing w:line="360" w:lineRule="auto"/>
        <w:ind w:firstLine="709"/>
      </w:pPr>
    </w:p>
    <w:p w:rsidR="0008481A" w:rsidRDefault="009D5462">
      <w:pPr>
        <w:pStyle w:val="ab"/>
        <w:spacing w:line="360" w:lineRule="auto"/>
        <w:ind w:firstLine="709"/>
        <w:jc w:val="both"/>
        <w:outlineLvl w:val="2"/>
      </w:pPr>
      <w:bookmarkStart w:id="25" w:name="_Toc157777055"/>
      <w:r>
        <w:t>Статья</w:t>
      </w:r>
      <w:r>
        <w:rPr>
          <w:spacing w:val="1"/>
        </w:rPr>
        <w:t xml:space="preserve"> </w:t>
      </w:r>
      <w:r>
        <w:t>8.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-2"/>
        </w:rPr>
        <w:t xml:space="preserve"> </w:t>
      </w:r>
      <w:r>
        <w:t>не соответствующих</w:t>
      </w:r>
      <w:r>
        <w:rPr>
          <w:spacing w:val="1"/>
        </w:rPr>
        <w:t xml:space="preserve"> </w:t>
      </w:r>
      <w:r>
        <w:t>градостроительному</w:t>
      </w:r>
      <w:r>
        <w:rPr>
          <w:spacing w:val="-5"/>
        </w:rPr>
        <w:t xml:space="preserve"> </w:t>
      </w:r>
      <w:r>
        <w:t>регламенту</w:t>
      </w:r>
      <w:bookmarkEnd w:id="25"/>
    </w:p>
    <w:p w:rsidR="0008481A" w:rsidRDefault="009D5462">
      <w:pPr>
        <w:pStyle w:val="af"/>
        <w:numPr>
          <w:ilvl w:val="0"/>
          <w:numId w:val="9"/>
        </w:numPr>
        <w:tabs>
          <w:tab w:val="left" w:pos="1530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Использование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образованных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порядке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введения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действие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настоящих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Правил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расположенных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территориях,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распространяется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действие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соответствует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градостроительному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регламенту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когда:</w:t>
      </w:r>
    </w:p>
    <w:p w:rsidR="0008481A" w:rsidRDefault="009D5462">
      <w:pPr>
        <w:pStyle w:val="af"/>
        <w:numPr>
          <w:ilvl w:val="0"/>
          <w:numId w:val="8"/>
        </w:numPr>
        <w:tabs>
          <w:tab w:val="left" w:pos="1181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фактически осуществляемые виды использования земельных участков 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 зоны видам разрешенного использования земельных участков 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строительства;</w:t>
      </w:r>
    </w:p>
    <w:p w:rsidR="0008481A" w:rsidRDefault="009D5462">
      <w:pPr>
        <w:pStyle w:val="af"/>
        <w:numPr>
          <w:ilvl w:val="0"/>
          <w:numId w:val="8"/>
        </w:numPr>
        <w:tabs>
          <w:tab w:val="left" w:pos="1246"/>
        </w:tabs>
        <w:spacing w:line="360" w:lineRule="auto"/>
        <w:ind w:left="0" w:right="0" w:firstLine="709"/>
      </w:pPr>
      <w:r>
        <w:rPr>
          <w:sz w:val="28"/>
          <w:szCs w:val="28"/>
        </w:rPr>
        <w:t>фактически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осуществляемые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</w:t>
      </w:r>
      <w:r>
        <w:rPr>
          <w:sz w:val="28"/>
          <w:szCs w:val="28"/>
        </w:rPr>
        <w:t>альной</w:t>
      </w:r>
      <w:r>
        <w:rPr>
          <w:spacing w:val="25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25"/>
          <w:sz w:val="28"/>
          <w:szCs w:val="28"/>
        </w:rPr>
        <w:t xml:space="preserve"> </w:t>
      </w:r>
      <w:r>
        <w:rPr>
          <w:sz w:val="28"/>
          <w:szCs w:val="28"/>
        </w:rPr>
        <w:t>видам</w:t>
      </w:r>
      <w:r>
        <w:rPr>
          <w:spacing w:val="26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23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24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25"/>
          <w:sz w:val="28"/>
          <w:szCs w:val="28"/>
        </w:rPr>
        <w:t xml:space="preserve"> </w:t>
      </w:r>
      <w:r>
        <w:rPr>
          <w:sz w:val="28"/>
          <w:szCs w:val="28"/>
        </w:rPr>
        <w:t>участков,</w:t>
      </w:r>
      <w:r>
        <w:rPr>
          <w:spacing w:val="25"/>
          <w:sz w:val="28"/>
          <w:szCs w:val="28"/>
        </w:rPr>
        <w:t xml:space="preserve"> </w:t>
      </w:r>
      <w:r>
        <w:rPr>
          <w:sz w:val="28"/>
          <w:szCs w:val="28"/>
        </w:rPr>
        <w:t>но при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этом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данные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расположены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границах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особыми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условиями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пределах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допускаются;</w:t>
      </w:r>
    </w:p>
    <w:p w:rsidR="0008481A" w:rsidRDefault="009D5462">
      <w:pPr>
        <w:pStyle w:val="af"/>
        <w:numPr>
          <w:ilvl w:val="0"/>
          <w:numId w:val="8"/>
        </w:numPr>
        <w:tabs>
          <w:tab w:val="left" w:pos="1186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фактически осуществляемые виды использования объектов 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 xml:space="preserve">объектов капитального строительства, </w:t>
      </w:r>
      <w:r>
        <w:rPr>
          <w:sz w:val="28"/>
          <w:szCs w:val="28"/>
        </w:rPr>
        <w:t>но при этом данные объекты 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 расположены на территории достопримечательного места, в границах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особыми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условиями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пределах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которых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размещение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указанных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видов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-6"/>
          <w:sz w:val="28"/>
          <w:szCs w:val="28"/>
        </w:rPr>
        <w:t xml:space="preserve"> </w:t>
      </w:r>
      <w:r>
        <w:rPr>
          <w:sz w:val="28"/>
          <w:szCs w:val="28"/>
        </w:rPr>
        <w:t>допускается;</w:t>
      </w:r>
    </w:p>
    <w:p w:rsidR="0008481A" w:rsidRDefault="009D5462">
      <w:pPr>
        <w:pStyle w:val="af"/>
        <w:numPr>
          <w:ilvl w:val="0"/>
          <w:numId w:val="8"/>
        </w:numPr>
        <w:tabs>
          <w:tab w:val="left" w:pos="1354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>фактические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реконструкции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 xml:space="preserve">капитального </w:t>
      </w:r>
      <w:r>
        <w:rPr>
          <w:sz w:val="28"/>
          <w:szCs w:val="28"/>
        </w:rPr>
        <w:t>строительства;</w:t>
      </w:r>
    </w:p>
    <w:p w:rsidR="0008481A" w:rsidRDefault="009D5462">
      <w:pPr>
        <w:pStyle w:val="af"/>
        <w:numPr>
          <w:ilvl w:val="0"/>
          <w:numId w:val="8"/>
        </w:numPr>
        <w:tabs>
          <w:tab w:val="left" w:pos="1469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фактические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соответствуют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предельным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реконструкции объектов капитального строи</w:t>
      </w:r>
      <w:r>
        <w:rPr>
          <w:sz w:val="28"/>
          <w:szCs w:val="28"/>
        </w:rPr>
        <w:t>тельства, но при этом данные объекты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 строительства расположены в границах зоны с особыми условиями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 территорий, в пределах которой размещение объектов 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имеющих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указанные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параметры,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не допускается.</w:t>
      </w:r>
    </w:p>
    <w:p w:rsidR="0008481A" w:rsidRDefault="009D5462">
      <w:pPr>
        <w:pStyle w:val="af"/>
        <w:numPr>
          <w:ilvl w:val="0"/>
          <w:numId w:val="9"/>
        </w:numPr>
        <w:tabs>
          <w:tab w:val="left" w:pos="1530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Несоот</w:t>
      </w:r>
      <w:r>
        <w:rPr>
          <w:sz w:val="28"/>
          <w:szCs w:val="28"/>
        </w:rPr>
        <w:t>ветствие земельных участков градостроительным регламентам 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части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предельных размеров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допускается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следующих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случаях:</w:t>
      </w:r>
    </w:p>
    <w:p w:rsidR="0008481A" w:rsidRDefault="009D5462">
      <w:pPr>
        <w:pStyle w:val="af"/>
        <w:numPr>
          <w:ilvl w:val="0"/>
          <w:numId w:val="7"/>
        </w:numPr>
        <w:tabs>
          <w:tab w:val="left" w:pos="1169"/>
        </w:tabs>
        <w:spacing w:line="360" w:lineRule="auto"/>
        <w:ind w:left="0" w:right="0" w:firstLine="709"/>
      </w:pPr>
      <w:r>
        <w:rPr>
          <w:sz w:val="28"/>
          <w:szCs w:val="28"/>
        </w:rPr>
        <w:t>формирование земельных участков, выдел земельных участков из земель,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находящихся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государственной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муниципальной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собственности,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собственность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разграничена,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занятых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объектами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зарегистрированными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ЕГРН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утверждения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Правил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установленном законодательством порядке, если соблюдение предельных размеров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z w:val="28"/>
          <w:szCs w:val="28"/>
        </w:rPr>
        <w:t>возможно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силу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сложившегося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землепользования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(фактических границ,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установленных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местности);</w:t>
      </w:r>
    </w:p>
    <w:p w:rsidR="0008481A" w:rsidRDefault="009D5462">
      <w:pPr>
        <w:pStyle w:val="af"/>
        <w:numPr>
          <w:ilvl w:val="0"/>
          <w:numId w:val="7"/>
        </w:numPr>
        <w:tabs>
          <w:tab w:val="left" w:pos="1289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образование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перераспределении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участков, находящихся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частной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собственности,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 земель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(земельных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участков),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находящихся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государственной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муниципальной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собственности,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собственность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разграничена,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условии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изменения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исходного 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более,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чем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процентов;</w:t>
      </w:r>
    </w:p>
    <w:p w:rsidR="0008481A" w:rsidRDefault="009D5462">
      <w:pPr>
        <w:pStyle w:val="af"/>
        <w:numPr>
          <w:ilvl w:val="0"/>
          <w:numId w:val="7"/>
        </w:numPr>
        <w:tabs>
          <w:tab w:val="left" w:pos="1131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образование земельных участков с кодом вида разрешенного использования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земельных участков 2.3 «блокированная жилая застройка» при разделе 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участков, если исходный земельный участок был предоставлен до принятия Правил,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 применением для таких земельных участков минимальной площади 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– 400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кв.метров;</w:t>
      </w:r>
    </w:p>
    <w:p w:rsidR="0008481A" w:rsidRDefault="009D5462">
      <w:pPr>
        <w:pStyle w:val="af"/>
        <w:numPr>
          <w:ilvl w:val="0"/>
          <w:numId w:val="7"/>
        </w:numPr>
        <w:tabs>
          <w:tab w:val="left" w:pos="1183"/>
        </w:tabs>
        <w:spacing w:line="360" w:lineRule="auto"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образование земельных участков, превышающих максимальную площадь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>земельных участков, установленную градостроительным регламентом, при условии,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что часть земельного участка, превышающая предельную площадь, не может быть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сформирована</w:t>
      </w:r>
      <w:r>
        <w:rPr>
          <w:spacing w:val="-15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как</w:t>
      </w:r>
      <w:r>
        <w:rPr>
          <w:spacing w:val="-14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самостоятельный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земе</w:t>
      </w:r>
      <w:r>
        <w:rPr>
          <w:sz w:val="28"/>
          <w:szCs w:val="28"/>
        </w:rPr>
        <w:t>льный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участок,</w:t>
      </w:r>
      <w:r>
        <w:rPr>
          <w:spacing w:val="-17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наличия</w:t>
      </w:r>
      <w:r>
        <w:rPr>
          <w:spacing w:val="-14"/>
          <w:sz w:val="28"/>
          <w:szCs w:val="28"/>
        </w:rPr>
        <w:t xml:space="preserve"> </w:t>
      </w:r>
      <w:r>
        <w:rPr>
          <w:sz w:val="28"/>
          <w:szCs w:val="28"/>
        </w:rPr>
        <w:t>согласия</w:t>
      </w:r>
      <w:r>
        <w:rPr>
          <w:spacing w:val="-16"/>
          <w:sz w:val="28"/>
          <w:szCs w:val="28"/>
        </w:rPr>
        <w:t xml:space="preserve"> </w:t>
      </w:r>
      <w:r>
        <w:rPr>
          <w:sz w:val="28"/>
          <w:szCs w:val="28"/>
        </w:rPr>
        <w:t>смежных</w:t>
      </w:r>
      <w:r>
        <w:rPr>
          <w:spacing w:val="-68"/>
          <w:sz w:val="28"/>
          <w:szCs w:val="28"/>
        </w:rPr>
        <w:t xml:space="preserve"> </w:t>
      </w:r>
      <w:r>
        <w:rPr>
          <w:sz w:val="28"/>
          <w:szCs w:val="28"/>
        </w:rPr>
        <w:t>землепользователей,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невозможности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образования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двух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минимальной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площадью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установленной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градостроительным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регламентом.</w:t>
      </w:r>
    </w:p>
    <w:p w:rsidR="0008481A" w:rsidRDefault="0008481A">
      <w:pPr>
        <w:pStyle w:val="af"/>
        <w:tabs>
          <w:tab w:val="left" w:pos="1183"/>
        </w:tabs>
        <w:spacing w:line="360" w:lineRule="auto"/>
        <w:ind w:left="0" w:right="0" w:firstLine="0"/>
        <w:rPr>
          <w:sz w:val="28"/>
          <w:szCs w:val="28"/>
        </w:rPr>
      </w:pPr>
    </w:p>
    <w:p w:rsidR="0008481A" w:rsidRDefault="009D5462">
      <w:pPr>
        <w:pStyle w:val="2"/>
        <w:spacing w:before="0" w:line="36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6" w:name="_Toc157777056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Глава 4. Положение о подготовке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документации по планировке территории</w:t>
      </w:r>
      <w:r>
        <w:rPr>
          <w:rFonts w:ascii="Times New Roman" w:hAnsi="Times New Roman" w:cs="Times New Roman"/>
          <w:b/>
          <w:color w:val="000000" w:themeColor="text1"/>
          <w:spacing w:val="-67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органами</w:t>
      </w:r>
      <w:r>
        <w:rPr>
          <w:rFonts w:ascii="Times New Roman" w:hAnsi="Times New Roman" w:cs="Times New Roman"/>
          <w:b/>
          <w:color w:val="000000" w:themeColor="text1"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местного</w:t>
      </w:r>
      <w:r>
        <w:rPr>
          <w:rFonts w:ascii="Times New Roman" w:hAnsi="Times New Roman" w:cs="Times New Roman"/>
          <w:b/>
          <w:color w:val="000000" w:themeColor="text1"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самоуправления</w:t>
      </w:r>
      <w:bookmarkEnd w:id="26"/>
    </w:p>
    <w:p w:rsidR="0008481A" w:rsidRDefault="009D5462">
      <w:pPr>
        <w:pStyle w:val="ab"/>
        <w:spacing w:line="360" w:lineRule="auto"/>
        <w:ind w:firstLine="709"/>
        <w:jc w:val="both"/>
        <w:outlineLvl w:val="2"/>
      </w:pPr>
      <w:bookmarkStart w:id="27" w:name="_Toc157777057"/>
      <w:r>
        <w:t>Статья</w:t>
      </w:r>
      <w:r>
        <w:rPr>
          <w:spacing w:val="-3"/>
        </w:rPr>
        <w:t xml:space="preserve"> </w:t>
      </w:r>
      <w:r>
        <w:t>9.</w:t>
      </w:r>
      <w:r>
        <w:rPr>
          <w:spacing w:val="-3"/>
        </w:rPr>
        <w:t xml:space="preserve"> </w:t>
      </w:r>
      <w:r>
        <w:t>Общие</w:t>
      </w:r>
      <w:r>
        <w:rPr>
          <w:spacing w:val="-2"/>
        </w:rPr>
        <w:t xml:space="preserve"> </w:t>
      </w: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документации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планировке</w:t>
      </w:r>
      <w:r>
        <w:rPr>
          <w:spacing w:val="-5"/>
        </w:rPr>
        <w:t xml:space="preserve"> </w:t>
      </w:r>
      <w:r>
        <w:t>территории</w:t>
      </w:r>
      <w:bookmarkEnd w:id="27"/>
    </w:p>
    <w:p w:rsidR="0008481A" w:rsidRDefault="009D5462">
      <w:pPr>
        <w:pStyle w:val="af"/>
        <w:numPr>
          <w:ilvl w:val="0"/>
          <w:numId w:val="6"/>
        </w:numPr>
        <w:tabs>
          <w:tab w:val="left" w:pos="1122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Документация по планировке территории утверждается в порядке оказания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настоящей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статьи.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оказания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-1"/>
          <w:sz w:val="28"/>
        </w:rPr>
        <w:t xml:space="preserve"> </w:t>
      </w:r>
      <w:r>
        <w:rPr>
          <w:sz w:val="28"/>
        </w:rPr>
        <w:t>регламентом.</w:t>
      </w:r>
    </w:p>
    <w:p w:rsidR="0008481A" w:rsidRDefault="009D5462">
      <w:pPr>
        <w:pStyle w:val="af"/>
        <w:numPr>
          <w:ilvl w:val="0"/>
          <w:numId w:val="6"/>
        </w:numPr>
        <w:tabs>
          <w:tab w:val="left" w:pos="1162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Требования к формированию и подготовке документации по 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определяются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Кабинетом</w:t>
      </w:r>
      <w:r>
        <w:rPr>
          <w:spacing w:val="-1"/>
          <w:sz w:val="28"/>
        </w:rPr>
        <w:t xml:space="preserve"> </w:t>
      </w:r>
      <w:r>
        <w:rPr>
          <w:sz w:val="28"/>
        </w:rPr>
        <w:t>Министров</w:t>
      </w:r>
      <w:r>
        <w:rPr>
          <w:spacing w:val="-3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Татарс</w:t>
      </w:r>
      <w:r>
        <w:rPr>
          <w:sz w:val="28"/>
        </w:rPr>
        <w:t>тан.</w:t>
      </w:r>
    </w:p>
    <w:p w:rsidR="0008481A" w:rsidRDefault="0008481A">
      <w:pPr>
        <w:pStyle w:val="af"/>
        <w:tabs>
          <w:tab w:val="left" w:pos="1162"/>
        </w:tabs>
        <w:spacing w:line="360" w:lineRule="auto"/>
        <w:ind w:left="709" w:right="0" w:firstLine="0"/>
        <w:rPr>
          <w:sz w:val="28"/>
        </w:rPr>
      </w:pPr>
    </w:p>
    <w:p w:rsidR="0008481A" w:rsidRDefault="009D5462">
      <w:pPr>
        <w:pStyle w:val="ab"/>
        <w:spacing w:line="360" w:lineRule="auto"/>
        <w:ind w:firstLine="709"/>
        <w:jc w:val="both"/>
        <w:outlineLvl w:val="2"/>
      </w:pPr>
      <w:bookmarkStart w:id="28" w:name="_Toc157777058"/>
      <w:r>
        <w:t>Статья 10. Порядок внесения изменений в документацию по планировке территории,</w:t>
      </w:r>
      <w:r>
        <w:rPr>
          <w:spacing w:val="-68"/>
        </w:rPr>
        <w:t xml:space="preserve"> </w:t>
      </w:r>
      <w:r>
        <w:t>подготавливаемых на основании решений органа местного самоуправления, порядок</w:t>
      </w:r>
      <w:r>
        <w:rPr>
          <w:spacing w:val="-67"/>
        </w:rPr>
        <w:t xml:space="preserve"> </w:t>
      </w:r>
      <w:r>
        <w:t>отмены</w:t>
      </w:r>
      <w:r>
        <w:rPr>
          <w:spacing w:val="-4"/>
        </w:rPr>
        <w:t xml:space="preserve"> </w:t>
      </w:r>
      <w:r>
        <w:t>такой</w:t>
      </w:r>
      <w:r>
        <w:rPr>
          <w:spacing w:val="-6"/>
        </w:rPr>
        <w:t xml:space="preserve"> </w:t>
      </w:r>
      <w:r>
        <w:t>документации</w:t>
      </w:r>
      <w:r>
        <w:rPr>
          <w:spacing w:val="-6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ее</w:t>
      </w:r>
      <w:r>
        <w:rPr>
          <w:spacing w:val="-8"/>
        </w:rPr>
        <w:t xml:space="preserve"> </w:t>
      </w:r>
      <w:r>
        <w:t>отдельных</w:t>
      </w:r>
      <w:r>
        <w:rPr>
          <w:spacing w:val="-7"/>
        </w:rPr>
        <w:t xml:space="preserve"> </w:t>
      </w:r>
      <w:r>
        <w:t>частей,</w:t>
      </w:r>
      <w:r>
        <w:rPr>
          <w:spacing w:val="-9"/>
        </w:rPr>
        <w:t xml:space="preserve"> </w:t>
      </w:r>
      <w:r>
        <w:t>порядок</w:t>
      </w:r>
      <w:r>
        <w:rPr>
          <w:spacing w:val="-7"/>
        </w:rPr>
        <w:t xml:space="preserve"> </w:t>
      </w:r>
      <w:r>
        <w:t>признания</w:t>
      </w:r>
      <w:r>
        <w:rPr>
          <w:spacing w:val="-7"/>
        </w:rPr>
        <w:t xml:space="preserve"> </w:t>
      </w:r>
      <w:r>
        <w:t>отдельных</w:t>
      </w:r>
      <w:r>
        <w:rPr>
          <w:spacing w:val="-68"/>
        </w:rPr>
        <w:t xml:space="preserve"> </w:t>
      </w:r>
      <w:r>
        <w:t>частей</w:t>
      </w:r>
      <w:r>
        <w:rPr>
          <w:spacing w:val="-1"/>
        </w:rPr>
        <w:t xml:space="preserve"> </w:t>
      </w:r>
      <w:r>
        <w:t>такой</w:t>
      </w:r>
      <w:r>
        <w:rPr>
          <w:spacing w:val="-2"/>
        </w:rPr>
        <w:t xml:space="preserve"> </w:t>
      </w:r>
      <w:r>
        <w:t>документации не</w:t>
      </w:r>
      <w:r>
        <w:rPr>
          <w:spacing w:val="-3"/>
        </w:rPr>
        <w:t xml:space="preserve"> </w:t>
      </w:r>
      <w:r>
        <w:t>подлежащими применению</w:t>
      </w:r>
      <w:bookmarkEnd w:id="28"/>
    </w:p>
    <w:p w:rsidR="0008481A" w:rsidRDefault="009D5462">
      <w:pPr>
        <w:pStyle w:val="af"/>
        <w:numPr>
          <w:ilvl w:val="0"/>
          <w:numId w:val="5"/>
        </w:numPr>
        <w:tabs>
          <w:tab w:val="left" w:pos="1090"/>
        </w:tabs>
        <w:spacing w:line="360" w:lineRule="auto"/>
        <w:ind w:left="0" w:right="0" w:firstLine="709"/>
        <w:rPr>
          <w:sz w:val="28"/>
        </w:rPr>
      </w:pPr>
      <w:r>
        <w:rPr>
          <w:spacing w:val="-1"/>
          <w:sz w:val="28"/>
        </w:rPr>
        <w:t>Внесение</w:t>
      </w:r>
      <w:r>
        <w:rPr>
          <w:spacing w:val="-17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-13"/>
          <w:sz w:val="28"/>
        </w:rPr>
        <w:t xml:space="preserve"> </w:t>
      </w:r>
      <w:r>
        <w:rPr>
          <w:sz w:val="28"/>
        </w:rPr>
        <w:t>в</w:t>
      </w:r>
      <w:r>
        <w:rPr>
          <w:spacing w:val="-17"/>
          <w:sz w:val="28"/>
        </w:rPr>
        <w:t xml:space="preserve"> </w:t>
      </w:r>
      <w:r>
        <w:rPr>
          <w:sz w:val="28"/>
        </w:rPr>
        <w:t>документацию</w:t>
      </w:r>
      <w:r>
        <w:rPr>
          <w:spacing w:val="-18"/>
          <w:sz w:val="28"/>
        </w:rPr>
        <w:t xml:space="preserve"> </w:t>
      </w:r>
      <w:r>
        <w:rPr>
          <w:sz w:val="28"/>
        </w:rPr>
        <w:t>по</w:t>
      </w:r>
      <w:r>
        <w:rPr>
          <w:spacing w:val="-15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-13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6"/>
          <w:sz w:val="28"/>
        </w:rPr>
        <w:t xml:space="preserve"> </w:t>
      </w:r>
      <w:r>
        <w:rPr>
          <w:sz w:val="28"/>
        </w:rPr>
        <w:t>допускается</w:t>
      </w:r>
      <w:r>
        <w:rPr>
          <w:spacing w:val="-68"/>
          <w:sz w:val="28"/>
        </w:rPr>
        <w:t xml:space="preserve"> </w:t>
      </w:r>
      <w:r>
        <w:rPr>
          <w:sz w:val="28"/>
        </w:rPr>
        <w:t>путем</w:t>
      </w:r>
      <w:r>
        <w:rPr>
          <w:spacing w:val="-4"/>
          <w:sz w:val="28"/>
        </w:rPr>
        <w:t xml:space="preserve"> </w:t>
      </w:r>
      <w:r>
        <w:rPr>
          <w:sz w:val="28"/>
        </w:rPr>
        <w:t>утверждения</w:t>
      </w:r>
      <w:r>
        <w:rPr>
          <w:spacing w:val="-8"/>
          <w:sz w:val="28"/>
        </w:rPr>
        <w:t xml:space="preserve"> </w:t>
      </w:r>
      <w:r>
        <w:rPr>
          <w:sz w:val="28"/>
        </w:rPr>
        <w:t>ее</w:t>
      </w:r>
      <w:r>
        <w:rPr>
          <w:spacing w:val="-6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-7"/>
          <w:sz w:val="28"/>
        </w:rPr>
        <w:t xml:space="preserve"> </w:t>
      </w:r>
      <w:r>
        <w:rPr>
          <w:sz w:val="28"/>
        </w:rPr>
        <w:t>частей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6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-8"/>
          <w:sz w:val="28"/>
        </w:rPr>
        <w:t xml:space="preserve"> </w:t>
      </w:r>
      <w:r>
        <w:rPr>
          <w:sz w:val="28"/>
        </w:rPr>
        <w:t>об</w:t>
      </w:r>
      <w:r>
        <w:rPr>
          <w:spacing w:val="-5"/>
          <w:sz w:val="28"/>
        </w:rPr>
        <w:t xml:space="preserve"> </w:t>
      </w:r>
      <w:r>
        <w:rPr>
          <w:sz w:val="28"/>
        </w:rPr>
        <w:t>обязательном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опубликовании такой документации в порядке, установленном для </w:t>
      </w:r>
      <w:r>
        <w:rPr>
          <w:sz w:val="28"/>
        </w:rPr>
        <w:t>официального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опубликования муниципальных правовых актов. В указанном случае согласование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утверждаемым</w:t>
      </w:r>
      <w:r>
        <w:rPr>
          <w:spacing w:val="-1"/>
          <w:sz w:val="28"/>
        </w:rPr>
        <w:t xml:space="preserve"> </w:t>
      </w:r>
      <w:r>
        <w:rPr>
          <w:sz w:val="28"/>
        </w:rPr>
        <w:t>частям.</w:t>
      </w:r>
    </w:p>
    <w:p w:rsidR="0008481A" w:rsidRDefault="009D5462">
      <w:pPr>
        <w:pStyle w:val="af"/>
        <w:numPr>
          <w:ilvl w:val="0"/>
          <w:numId w:val="5"/>
        </w:numPr>
        <w:tabs>
          <w:tab w:val="left" w:pos="1141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В случае внесения изменений в документацию по планировке 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частей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публичные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слушания</w:t>
      </w:r>
      <w:r>
        <w:rPr>
          <w:spacing w:val="-1"/>
          <w:sz w:val="28"/>
        </w:rPr>
        <w:t xml:space="preserve"> </w:t>
      </w:r>
      <w:r>
        <w:rPr>
          <w:sz w:val="28"/>
        </w:rPr>
        <w:t>проводятся</w:t>
      </w:r>
      <w:r>
        <w:rPr>
          <w:spacing w:val="-1"/>
          <w:sz w:val="28"/>
        </w:rPr>
        <w:t xml:space="preserve"> </w:t>
      </w:r>
      <w:r>
        <w:rPr>
          <w:sz w:val="28"/>
        </w:rPr>
        <w:t>применительно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таким</w:t>
      </w:r>
      <w:r>
        <w:rPr>
          <w:spacing w:val="-1"/>
          <w:sz w:val="28"/>
        </w:rPr>
        <w:t xml:space="preserve"> </w:t>
      </w:r>
      <w:r>
        <w:rPr>
          <w:sz w:val="28"/>
        </w:rPr>
        <w:t>утверждаемым</w:t>
      </w:r>
      <w:r>
        <w:rPr>
          <w:spacing w:val="3"/>
          <w:sz w:val="28"/>
        </w:rPr>
        <w:t xml:space="preserve"> </w:t>
      </w:r>
      <w:r>
        <w:rPr>
          <w:sz w:val="28"/>
        </w:rPr>
        <w:t>частям.</w:t>
      </w:r>
    </w:p>
    <w:p w:rsidR="0008481A" w:rsidRDefault="009D5462">
      <w:pPr>
        <w:pStyle w:val="af"/>
        <w:numPr>
          <w:ilvl w:val="0"/>
          <w:numId w:val="5"/>
        </w:numPr>
        <w:tabs>
          <w:tab w:val="left" w:pos="1167"/>
        </w:tabs>
        <w:spacing w:line="360" w:lineRule="auto"/>
        <w:ind w:left="0" w:right="0" w:firstLine="709"/>
        <w:rPr>
          <w:sz w:val="15"/>
        </w:rPr>
      </w:pPr>
      <w:r>
        <w:rPr>
          <w:sz w:val="28"/>
        </w:rPr>
        <w:lastRenderedPageBreak/>
        <w:t>Утверждаемые части документации по планировке территории подлежат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</w:t>
      </w:r>
      <w:r>
        <w:rPr>
          <w:sz w:val="28"/>
        </w:rPr>
        <w:t>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актов,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семи</w:t>
      </w:r>
      <w:r>
        <w:rPr>
          <w:spacing w:val="1"/>
          <w:sz w:val="28"/>
        </w:rPr>
        <w:t xml:space="preserve"> </w:t>
      </w:r>
      <w:r>
        <w:rPr>
          <w:sz w:val="28"/>
        </w:rPr>
        <w:t>календарных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утверждения и размещаются на официальном сайте муниципального образования в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информационно-коммуникационной</w:t>
      </w:r>
      <w:r>
        <w:rPr>
          <w:spacing w:val="-1"/>
          <w:sz w:val="28"/>
        </w:rPr>
        <w:t xml:space="preserve"> </w:t>
      </w:r>
      <w:r>
        <w:rPr>
          <w:sz w:val="28"/>
        </w:rPr>
        <w:t>сети «Интернет».</w:t>
      </w:r>
    </w:p>
    <w:p w:rsidR="0008481A" w:rsidRDefault="009D5462">
      <w:pPr>
        <w:pStyle w:val="af"/>
        <w:numPr>
          <w:ilvl w:val="0"/>
          <w:numId w:val="5"/>
        </w:numPr>
        <w:tabs>
          <w:tab w:val="left" w:pos="1261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Отмена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следующих </w:t>
      </w:r>
      <w:r>
        <w:rPr>
          <w:sz w:val="28"/>
        </w:rPr>
        <w:t>случаях: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357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невозможность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проектных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документацией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планировке территории;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234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выявление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несоответствия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территории требованиям части 10 статьи 45 </w:t>
      </w:r>
      <w:hyperlink r:id="rId9" w:anchor="64U0IK" w:history="1">
        <w:r>
          <w:rPr>
            <w:sz w:val="28"/>
          </w:rPr>
          <w:t>ГрК РФ</w:t>
        </w:r>
      </w:hyperlink>
      <w:r>
        <w:rPr>
          <w:sz w:val="28"/>
        </w:rPr>
        <w:t>, за исключением случаев, если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органом местного самоуправления принято решение о внесении изменений в такую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приведения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законодательством;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198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несоблюдение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порядка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подготовки,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такой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-3"/>
          <w:sz w:val="28"/>
        </w:rPr>
        <w:t xml:space="preserve"> </w:t>
      </w:r>
      <w:r>
        <w:rPr>
          <w:sz w:val="28"/>
        </w:rPr>
        <w:t>по планировке</w:t>
      </w:r>
      <w:r>
        <w:rPr>
          <w:spacing w:val="-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ее</w:t>
      </w:r>
      <w:r>
        <w:rPr>
          <w:spacing w:val="-2"/>
          <w:sz w:val="28"/>
        </w:rPr>
        <w:t xml:space="preserve"> </w:t>
      </w:r>
      <w:r>
        <w:rPr>
          <w:sz w:val="28"/>
        </w:rPr>
        <w:t>отдельных частей;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237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вступившего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законную</w:t>
      </w:r>
      <w:r>
        <w:rPr>
          <w:spacing w:val="1"/>
          <w:sz w:val="28"/>
        </w:rPr>
        <w:t xml:space="preserve"> </w:t>
      </w:r>
      <w:r>
        <w:rPr>
          <w:sz w:val="28"/>
        </w:rPr>
        <w:t>силу</w:t>
      </w:r>
      <w:r>
        <w:rPr>
          <w:spacing w:val="1"/>
          <w:sz w:val="28"/>
        </w:rPr>
        <w:t xml:space="preserve"> </w:t>
      </w:r>
      <w:r>
        <w:rPr>
          <w:sz w:val="28"/>
        </w:rPr>
        <w:t>судебного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акта,</w:t>
      </w:r>
      <w:r>
        <w:rPr>
          <w:spacing w:val="1"/>
          <w:sz w:val="28"/>
        </w:rPr>
        <w:t xml:space="preserve"> </w:t>
      </w:r>
      <w:r>
        <w:rPr>
          <w:sz w:val="28"/>
        </w:rPr>
        <w:t>отменяющего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документацию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планировке территории</w:t>
      </w:r>
      <w:r>
        <w:rPr>
          <w:spacing w:val="-4"/>
          <w:sz w:val="28"/>
        </w:rPr>
        <w:t xml:space="preserve"> </w:t>
      </w:r>
      <w:r>
        <w:rPr>
          <w:sz w:val="28"/>
        </w:rPr>
        <w:t>или ее</w:t>
      </w:r>
      <w:r>
        <w:rPr>
          <w:spacing w:val="-4"/>
          <w:sz w:val="28"/>
        </w:rPr>
        <w:t xml:space="preserve"> </w:t>
      </w:r>
      <w:r>
        <w:rPr>
          <w:sz w:val="28"/>
        </w:rPr>
        <w:t>отдельные</w:t>
      </w:r>
      <w:r>
        <w:rPr>
          <w:spacing w:val="-1"/>
          <w:sz w:val="28"/>
        </w:rPr>
        <w:t xml:space="preserve"> </w:t>
      </w:r>
      <w:r>
        <w:rPr>
          <w:sz w:val="28"/>
        </w:rPr>
        <w:t>части.</w:t>
      </w:r>
    </w:p>
    <w:p w:rsidR="0008481A" w:rsidRDefault="009D5462">
      <w:pPr>
        <w:pStyle w:val="af"/>
        <w:numPr>
          <w:ilvl w:val="0"/>
          <w:numId w:val="5"/>
        </w:numPr>
        <w:tabs>
          <w:tab w:val="left" w:pos="1218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отмене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 частей принимается на основании заявлений юридических и физических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лиц</w:t>
      </w:r>
      <w:r>
        <w:rPr>
          <w:spacing w:val="-1"/>
          <w:sz w:val="28"/>
        </w:rPr>
        <w:t xml:space="preserve"> </w:t>
      </w:r>
      <w:r>
        <w:rPr>
          <w:sz w:val="28"/>
        </w:rPr>
        <w:t>либо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инициативе</w:t>
      </w:r>
      <w:r>
        <w:rPr>
          <w:spacing w:val="2"/>
          <w:sz w:val="28"/>
        </w:rPr>
        <w:t xml:space="preserve"> </w:t>
      </w:r>
      <w:r>
        <w:rPr>
          <w:sz w:val="28"/>
        </w:rPr>
        <w:t>органа 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самоуправления.</w:t>
      </w:r>
    </w:p>
    <w:p w:rsidR="0008481A" w:rsidRDefault="009D5462">
      <w:pPr>
        <w:pStyle w:val="af"/>
        <w:numPr>
          <w:ilvl w:val="0"/>
          <w:numId w:val="5"/>
        </w:numPr>
        <w:tabs>
          <w:tab w:val="left" w:pos="1218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отмене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 частей</w:t>
      </w:r>
      <w:r>
        <w:rPr>
          <w:sz w:val="28"/>
        </w:rPr>
        <w:t xml:space="preserve"> подлежит опубликованию на официальном сайте муниципального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образования в информационно-коммуникационной сети «Интернет» в течение семи</w:t>
      </w:r>
      <w:r>
        <w:rPr>
          <w:spacing w:val="1"/>
          <w:sz w:val="28"/>
        </w:rPr>
        <w:t xml:space="preserve"> </w:t>
      </w:r>
      <w:r>
        <w:rPr>
          <w:sz w:val="28"/>
        </w:rPr>
        <w:t>календарных</w:t>
      </w:r>
      <w:r>
        <w:rPr>
          <w:spacing w:val="-3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 принятия такого решения.</w:t>
      </w:r>
    </w:p>
    <w:p w:rsidR="0008481A" w:rsidRDefault="009D5462">
      <w:pPr>
        <w:pStyle w:val="af"/>
        <w:numPr>
          <w:ilvl w:val="0"/>
          <w:numId w:val="5"/>
        </w:numPr>
        <w:tabs>
          <w:tab w:val="left" w:pos="1143"/>
        </w:tabs>
        <w:spacing w:line="360" w:lineRule="auto"/>
        <w:ind w:left="0" w:right="0" w:firstLine="709"/>
        <w:rPr>
          <w:sz w:val="15"/>
        </w:rPr>
      </w:pPr>
      <w:r>
        <w:rPr>
          <w:sz w:val="28"/>
        </w:rPr>
        <w:t>Признание отдельных частей документации по планировке территории не</w:t>
      </w:r>
      <w:r>
        <w:rPr>
          <w:spacing w:val="1"/>
          <w:sz w:val="28"/>
        </w:rPr>
        <w:t xml:space="preserve"> </w:t>
      </w:r>
      <w:r>
        <w:rPr>
          <w:sz w:val="28"/>
        </w:rPr>
        <w:t>под</w:t>
      </w:r>
      <w:r>
        <w:rPr>
          <w:sz w:val="28"/>
        </w:rPr>
        <w:t>лежащими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применению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планировки</w:t>
      </w:r>
      <w:r>
        <w:rPr>
          <w:spacing w:val="-67"/>
          <w:sz w:val="28"/>
        </w:rPr>
        <w:t xml:space="preserve"> </w:t>
      </w:r>
      <w:r>
        <w:rPr>
          <w:sz w:val="28"/>
        </w:rPr>
        <w:t>территории предусмотрено размещение объектов федерального значения, 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регионального значения или объектов местного значения, для размещения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 изъятие земельных у</w:t>
      </w:r>
      <w:r>
        <w:rPr>
          <w:sz w:val="28"/>
        </w:rPr>
        <w:t>частков для государственных или 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нужд, на земельных участках, принадлежащих либо предоставленных физическим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или </w:t>
      </w:r>
      <w:r>
        <w:rPr>
          <w:sz w:val="28"/>
        </w:rPr>
        <w:lastRenderedPageBreak/>
        <w:t>юридическим лицам, органам государственной власти или органам 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шести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дан</w:t>
      </w:r>
      <w:r>
        <w:rPr>
          <w:sz w:val="28"/>
        </w:rPr>
        <w:t>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планировки территории не принято решение об изъятии таких земельных 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или муниципальных</w:t>
      </w:r>
      <w:r>
        <w:rPr>
          <w:spacing w:val="-3"/>
          <w:sz w:val="28"/>
        </w:rPr>
        <w:t xml:space="preserve"> </w:t>
      </w:r>
      <w:r>
        <w:rPr>
          <w:sz w:val="28"/>
        </w:rPr>
        <w:t>нужд.</w:t>
      </w:r>
    </w:p>
    <w:p w:rsidR="0008481A" w:rsidRDefault="009D5462">
      <w:pPr>
        <w:pStyle w:val="af"/>
        <w:numPr>
          <w:ilvl w:val="0"/>
          <w:numId w:val="5"/>
        </w:numPr>
        <w:tabs>
          <w:tab w:val="left" w:pos="1143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Признание отдельных частей документации по планировке территории не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подлежащими</w:t>
      </w:r>
      <w:r>
        <w:rPr>
          <w:spacing w:val="-2"/>
          <w:sz w:val="28"/>
        </w:rPr>
        <w:t xml:space="preserve"> </w:t>
      </w:r>
      <w:r>
        <w:rPr>
          <w:sz w:val="28"/>
        </w:rPr>
        <w:t>применению</w:t>
      </w:r>
      <w:r>
        <w:rPr>
          <w:spacing w:val="-3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органом</w:t>
      </w:r>
      <w:r>
        <w:rPr>
          <w:spacing w:val="-2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-4"/>
          <w:sz w:val="28"/>
        </w:rPr>
        <w:t xml:space="preserve"> </w:t>
      </w:r>
      <w:r>
        <w:rPr>
          <w:sz w:val="28"/>
        </w:rPr>
        <w:t>самоуправления.</w:t>
      </w:r>
    </w:p>
    <w:p w:rsidR="0008481A" w:rsidRDefault="009D5462">
      <w:pPr>
        <w:pStyle w:val="af"/>
        <w:numPr>
          <w:ilvl w:val="0"/>
          <w:numId w:val="5"/>
        </w:numPr>
        <w:tabs>
          <w:tab w:val="left" w:pos="1206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признании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частей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применению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подлежит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сайте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информационно-</w:t>
      </w:r>
      <w:r>
        <w:rPr>
          <w:spacing w:val="1"/>
          <w:sz w:val="28"/>
        </w:rPr>
        <w:t xml:space="preserve"> </w:t>
      </w:r>
      <w:r>
        <w:rPr>
          <w:sz w:val="28"/>
        </w:rPr>
        <w:t>коммуникационной</w:t>
      </w:r>
      <w:r>
        <w:rPr>
          <w:spacing w:val="-4"/>
          <w:sz w:val="28"/>
        </w:rPr>
        <w:t xml:space="preserve"> </w:t>
      </w:r>
      <w:r>
        <w:rPr>
          <w:sz w:val="28"/>
        </w:rPr>
        <w:t>сети «Интернет».</w:t>
      </w:r>
    </w:p>
    <w:p w:rsidR="0008481A" w:rsidRDefault="009D5462">
      <w:pPr>
        <w:pStyle w:val="2"/>
        <w:spacing w:before="0" w:line="36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</w:rPr>
      </w:pPr>
      <w:bookmarkStart w:id="29" w:name="_Toc157777059"/>
      <w:r>
        <w:rPr>
          <w:rFonts w:ascii="Times New Roman" w:hAnsi="Times New Roman" w:cs="Times New Roman"/>
          <w:b/>
          <w:color w:val="000000" w:themeColor="text1"/>
          <w:sz w:val="28"/>
        </w:rPr>
        <w:t>Глава 5. Положен</w:t>
      </w:r>
      <w:r>
        <w:rPr>
          <w:rFonts w:ascii="Times New Roman" w:hAnsi="Times New Roman" w:cs="Times New Roman"/>
          <w:b/>
          <w:color w:val="000000" w:themeColor="text1"/>
          <w:sz w:val="28"/>
        </w:rPr>
        <w:t>ие о проведении публичных слушаний</w:t>
      </w:r>
      <w:r>
        <w:rPr>
          <w:rFonts w:ascii="Times New Roman" w:hAnsi="Times New Roman" w:cs="Times New Roman"/>
          <w:b/>
          <w:i/>
          <w:color w:val="000000" w:themeColor="text1"/>
          <w:spacing w:val="-67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</w:rPr>
        <w:t>по вопросам</w:t>
      </w:r>
      <w:r>
        <w:rPr>
          <w:rFonts w:ascii="Times New Roman" w:hAnsi="Times New Roman" w:cs="Times New Roman"/>
          <w:b/>
          <w:color w:val="000000" w:themeColor="text1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</w:rPr>
        <w:t>землепользования</w:t>
      </w:r>
      <w:r>
        <w:rPr>
          <w:rFonts w:ascii="Times New Roman" w:hAnsi="Times New Roman" w:cs="Times New Roman"/>
          <w:b/>
          <w:color w:val="000000" w:themeColor="text1"/>
          <w:spacing w:val="-3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</w:rPr>
        <w:t>и</w:t>
      </w:r>
      <w:r>
        <w:rPr>
          <w:rFonts w:ascii="Times New Roman" w:hAnsi="Times New Roman" w:cs="Times New Roman"/>
          <w:b/>
          <w:color w:val="000000" w:themeColor="text1"/>
          <w:spacing w:val="-2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</w:rPr>
        <w:t>застройки</w:t>
      </w:r>
      <w:bookmarkEnd w:id="29"/>
    </w:p>
    <w:p w:rsidR="0008481A" w:rsidRDefault="009D5462">
      <w:pPr>
        <w:pStyle w:val="3"/>
        <w:spacing w:before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</w:rPr>
      </w:pPr>
      <w:bookmarkStart w:id="30" w:name="_Toc157777060"/>
      <w:r>
        <w:rPr>
          <w:rFonts w:ascii="Times New Roman" w:hAnsi="Times New Roman" w:cs="Times New Roman"/>
          <w:color w:val="000000" w:themeColor="text1"/>
          <w:sz w:val="28"/>
        </w:rPr>
        <w:t>Статья</w:t>
      </w:r>
      <w:r>
        <w:rPr>
          <w:rFonts w:ascii="Times New Roman" w:hAnsi="Times New Roman" w:cs="Times New Roman"/>
          <w:color w:val="000000" w:themeColor="text1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</w:rPr>
        <w:t>11.</w:t>
      </w:r>
      <w:r>
        <w:rPr>
          <w:rFonts w:ascii="Times New Roman" w:hAnsi="Times New Roman" w:cs="Times New Roman"/>
          <w:color w:val="000000" w:themeColor="text1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</w:rPr>
        <w:t>Общие</w:t>
      </w:r>
      <w:r>
        <w:rPr>
          <w:rFonts w:ascii="Times New Roman" w:hAnsi="Times New Roman" w:cs="Times New Roman"/>
          <w:color w:val="000000" w:themeColor="text1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</w:rPr>
        <w:t>положения</w:t>
      </w:r>
      <w:r>
        <w:rPr>
          <w:rFonts w:ascii="Times New Roman" w:hAnsi="Times New Roman" w:cs="Times New Roman"/>
          <w:color w:val="000000" w:themeColor="text1"/>
          <w:spacing w:val="-4"/>
          <w:sz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</w:rPr>
        <w:t>о</w:t>
      </w:r>
      <w:r>
        <w:rPr>
          <w:rFonts w:ascii="Times New Roman" w:hAnsi="Times New Roman" w:cs="Times New Roman"/>
          <w:color w:val="000000" w:themeColor="text1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</w:rPr>
        <w:t>публичных</w:t>
      </w:r>
      <w:r>
        <w:rPr>
          <w:rFonts w:ascii="Times New Roman" w:hAnsi="Times New Roman" w:cs="Times New Roman"/>
          <w:color w:val="000000" w:themeColor="text1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</w:rPr>
        <w:t>слушаниях</w:t>
      </w:r>
      <w:bookmarkEnd w:id="30"/>
    </w:p>
    <w:p w:rsidR="0008481A" w:rsidRDefault="009D5462">
      <w:pPr>
        <w:pStyle w:val="af"/>
        <w:numPr>
          <w:ilvl w:val="0"/>
          <w:numId w:val="3"/>
        </w:numPr>
        <w:tabs>
          <w:tab w:val="left" w:pos="1244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Публичные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проводятся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соблюдения права человека на благоприятные условия жизнедеятельности, прав и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законных </w:t>
      </w:r>
      <w:r>
        <w:rPr>
          <w:sz w:val="28"/>
        </w:rPr>
        <w:t>интересов правообладателей земельных участков и объектов капитального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следующим вопросам:</w:t>
      </w:r>
    </w:p>
    <w:p w:rsidR="0008481A" w:rsidRDefault="009D5462">
      <w:pPr>
        <w:pStyle w:val="af"/>
        <w:numPr>
          <w:ilvl w:val="0"/>
          <w:numId w:val="2"/>
        </w:numPr>
        <w:tabs>
          <w:tab w:val="left" w:pos="1174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проектам правил землепользования и застройки, о внесении изменений 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2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 застройки;</w:t>
      </w:r>
    </w:p>
    <w:p w:rsidR="0008481A" w:rsidRDefault="009D5462">
      <w:pPr>
        <w:pStyle w:val="af"/>
        <w:numPr>
          <w:ilvl w:val="0"/>
          <w:numId w:val="2"/>
        </w:numPr>
        <w:tabs>
          <w:tab w:val="left" w:pos="1285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проектам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планировки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внесениям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проекты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планировки</w:t>
      </w:r>
      <w:r>
        <w:rPr>
          <w:spacing w:val="-1"/>
          <w:sz w:val="28"/>
        </w:rPr>
        <w:t xml:space="preserve"> </w:t>
      </w:r>
      <w:r>
        <w:rPr>
          <w:sz w:val="28"/>
        </w:rPr>
        <w:t>территорий;</w:t>
      </w:r>
    </w:p>
    <w:p w:rsidR="0008481A" w:rsidRDefault="009D5462">
      <w:pPr>
        <w:pStyle w:val="af"/>
        <w:numPr>
          <w:ilvl w:val="0"/>
          <w:numId w:val="2"/>
        </w:numPr>
        <w:tabs>
          <w:tab w:val="left" w:pos="1302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проектам</w:t>
      </w:r>
      <w:r>
        <w:rPr>
          <w:spacing w:val="1"/>
          <w:sz w:val="28"/>
        </w:rPr>
        <w:t xml:space="preserve"> </w:t>
      </w:r>
      <w:r>
        <w:rPr>
          <w:sz w:val="28"/>
        </w:rPr>
        <w:t>межевания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внесениям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проекты</w:t>
      </w:r>
      <w:r>
        <w:rPr>
          <w:spacing w:val="1"/>
          <w:sz w:val="28"/>
        </w:rPr>
        <w:t xml:space="preserve"> </w:t>
      </w:r>
      <w:r>
        <w:rPr>
          <w:sz w:val="28"/>
        </w:rPr>
        <w:t>межевания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территории;</w:t>
      </w:r>
    </w:p>
    <w:p w:rsidR="0008481A" w:rsidRDefault="009D5462">
      <w:pPr>
        <w:pStyle w:val="af"/>
        <w:numPr>
          <w:ilvl w:val="0"/>
          <w:numId w:val="2"/>
        </w:numPr>
        <w:tabs>
          <w:tab w:val="left" w:pos="1153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проектам решений о предоставлении разрешения на условно разрешенный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-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капитального </w:t>
      </w:r>
      <w:r>
        <w:rPr>
          <w:sz w:val="28"/>
        </w:rPr>
        <w:t>строительства;</w:t>
      </w:r>
    </w:p>
    <w:p w:rsidR="0008481A" w:rsidRDefault="009D5462">
      <w:pPr>
        <w:pStyle w:val="af"/>
        <w:numPr>
          <w:ilvl w:val="0"/>
          <w:numId w:val="2"/>
        </w:numPr>
        <w:tabs>
          <w:tab w:val="left" w:pos="127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проектам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отклонение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67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строительства.</w:t>
      </w:r>
    </w:p>
    <w:p w:rsidR="0008481A" w:rsidRDefault="009D5462">
      <w:pPr>
        <w:pStyle w:val="af"/>
        <w:numPr>
          <w:ilvl w:val="0"/>
          <w:numId w:val="3"/>
        </w:numPr>
        <w:tabs>
          <w:tab w:val="left" w:pos="1203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Публичные слушание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назначаться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выходные</w:t>
      </w:r>
      <w:r>
        <w:rPr>
          <w:spacing w:val="1"/>
          <w:sz w:val="28"/>
        </w:rPr>
        <w:t xml:space="preserve"> </w:t>
      </w:r>
      <w:r>
        <w:rPr>
          <w:sz w:val="28"/>
        </w:rPr>
        <w:t>дни.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дни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праздников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публичные слушание</w:t>
      </w:r>
      <w:r>
        <w:rPr>
          <w:spacing w:val="-2"/>
          <w:sz w:val="28"/>
        </w:rPr>
        <w:t xml:space="preserve"> </w:t>
      </w:r>
      <w:r>
        <w:rPr>
          <w:sz w:val="28"/>
        </w:rPr>
        <w:t>не проводятся.</w:t>
      </w:r>
    </w:p>
    <w:p w:rsidR="0008481A" w:rsidRDefault="009D5462">
      <w:pPr>
        <w:pStyle w:val="af"/>
        <w:numPr>
          <w:ilvl w:val="0"/>
          <w:numId w:val="3"/>
        </w:numPr>
        <w:tabs>
          <w:tab w:val="left" w:pos="1107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В рабочие дни время начала публичных слушаний не может быть назначено</w:t>
      </w:r>
      <w:r>
        <w:rPr>
          <w:spacing w:val="-67"/>
          <w:sz w:val="28"/>
        </w:rPr>
        <w:t xml:space="preserve"> </w:t>
      </w:r>
      <w:r>
        <w:rPr>
          <w:sz w:val="28"/>
        </w:rPr>
        <w:lastRenderedPageBreak/>
        <w:t>ранее</w:t>
      </w:r>
      <w:r>
        <w:rPr>
          <w:spacing w:val="-1"/>
          <w:sz w:val="28"/>
        </w:rPr>
        <w:t xml:space="preserve"> </w:t>
      </w:r>
      <w:r>
        <w:rPr>
          <w:sz w:val="28"/>
        </w:rPr>
        <w:t>18</w:t>
      </w:r>
      <w:r>
        <w:rPr>
          <w:spacing w:val="1"/>
          <w:sz w:val="28"/>
        </w:rPr>
        <w:t xml:space="preserve"> </w:t>
      </w:r>
      <w:r>
        <w:rPr>
          <w:sz w:val="28"/>
        </w:rPr>
        <w:t>часов</w:t>
      </w:r>
      <w:r>
        <w:rPr>
          <w:spacing w:val="-2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времени.</w:t>
      </w:r>
    </w:p>
    <w:p w:rsidR="0008481A" w:rsidRDefault="009D5462">
      <w:pPr>
        <w:pStyle w:val="af"/>
        <w:numPr>
          <w:ilvl w:val="0"/>
          <w:numId w:val="3"/>
        </w:numPr>
        <w:tabs>
          <w:tab w:val="left" w:pos="1323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 слушаний</w:t>
      </w:r>
      <w:r>
        <w:rPr>
          <w:spacing w:val="1"/>
          <w:sz w:val="28"/>
        </w:rPr>
        <w:t xml:space="preserve"> </w:t>
      </w:r>
      <w:r>
        <w:rPr>
          <w:sz w:val="28"/>
        </w:rPr>
        <w:t>носят рекомендательный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характер.</w:t>
      </w:r>
    </w:p>
    <w:p w:rsidR="0008481A" w:rsidRDefault="009D5462">
      <w:pPr>
        <w:pStyle w:val="af"/>
        <w:numPr>
          <w:ilvl w:val="0"/>
          <w:numId w:val="3"/>
        </w:numPr>
        <w:tabs>
          <w:tab w:val="left" w:pos="1194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 слушаний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проектам,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организатор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 слушаний,</w:t>
      </w:r>
      <w:r>
        <w:rPr>
          <w:spacing w:val="6"/>
          <w:sz w:val="28"/>
        </w:rPr>
        <w:t xml:space="preserve"> </w:t>
      </w:r>
      <w:r>
        <w:rPr>
          <w:sz w:val="28"/>
        </w:rPr>
        <w:t>срок</w:t>
      </w:r>
      <w:r>
        <w:rPr>
          <w:spacing w:val="4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1"/>
          <w:sz w:val="28"/>
        </w:rPr>
        <w:t xml:space="preserve"> </w:t>
      </w:r>
      <w:r>
        <w:rPr>
          <w:sz w:val="28"/>
        </w:rPr>
        <w:t>публичных слушаний, официальный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сайт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системы,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информационным</w:t>
      </w:r>
      <w:r>
        <w:rPr>
          <w:spacing w:val="-15"/>
          <w:sz w:val="28"/>
        </w:rPr>
        <w:t xml:space="preserve"> </w:t>
      </w:r>
      <w:r>
        <w:rPr>
          <w:sz w:val="28"/>
        </w:rPr>
        <w:t>стендам,</w:t>
      </w:r>
      <w:r>
        <w:rPr>
          <w:spacing w:val="-15"/>
          <w:sz w:val="28"/>
        </w:rPr>
        <w:t xml:space="preserve"> </w:t>
      </w:r>
      <w:r>
        <w:rPr>
          <w:sz w:val="28"/>
        </w:rPr>
        <w:t>на</w:t>
      </w:r>
      <w:r>
        <w:rPr>
          <w:spacing w:val="-15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16"/>
          <w:sz w:val="28"/>
        </w:rPr>
        <w:t xml:space="preserve"> </w:t>
      </w:r>
      <w:r>
        <w:rPr>
          <w:sz w:val="28"/>
        </w:rPr>
        <w:t>размещаются</w:t>
      </w:r>
      <w:r>
        <w:rPr>
          <w:spacing w:val="-14"/>
          <w:sz w:val="28"/>
        </w:rPr>
        <w:t xml:space="preserve"> </w:t>
      </w:r>
      <w:r>
        <w:rPr>
          <w:sz w:val="28"/>
        </w:rPr>
        <w:t>оповещения</w:t>
      </w:r>
      <w:r>
        <w:rPr>
          <w:spacing w:val="-14"/>
          <w:sz w:val="28"/>
        </w:rPr>
        <w:t xml:space="preserve"> </w:t>
      </w:r>
      <w:r>
        <w:rPr>
          <w:sz w:val="28"/>
        </w:rPr>
        <w:t>о</w:t>
      </w:r>
      <w:r>
        <w:rPr>
          <w:spacing w:val="-14"/>
          <w:sz w:val="28"/>
        </w:rPr>
        <w:t xml:space="preserve"> </w:t>
      </w:r>
      <w:r>
        <w:rPr>
          <w:sz w:val="28"/>
        </w:rPr>
        <w:t>начале</w:t>
      </w:r>
      <w:r>
        <w:rPr>
          <w:spacing w:val="-11"/>
          <w:sz w:val="28"/>
        </w:rPr>
        <w:t xml:space="preserve"> </w:t>
      </w:r>
      <w:r>
        <w:rPr>
          <w:sz w:val="28"/>
        </w:rPr>
        <w:t>публичных слушаний,</w:t>
      </w:r>
      <w:r>
        <w:rPr>
          <w:spacing w:val="1"/>
          <w:sz w:val="28"/>
        </w:rPr>
        <w:t xml:space="preserve"> </w:t>
      </w:r>
      <w:r>
        <w:rPr>
          <w:sz w:val="28"/>
        </w:rPr>
        <w:t>форма</w:t>
      </w:r>
      <w:r>
        <w:rPr>
          <w:spacing w:val="1"/>
          <w:sz w:val="28"/>
        </w:rPr>
        <w:t xml:space="preserve"> </w:t>
      </w:r>
      <w:r>
        <w:rPr>
          <w:sz w:val="28"/>
        </w:rPr>
        <w:t>оповещения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начале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 слушаний,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форма</w:t>
      </w:r>
      <w:r>
        <w:rPr>
          <w:spacing w:val="1"/>
          <w:sz w:val="28"/>
        </w:rPr>
        <w:t xml:space="preserve"> </w:t>
      </w:r>
      <w:r>
        <w:rPr>
          <w:sz w:val="28"/>
        </w:rPr>
        <w:t>протокола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 слушаний,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форма</w:t>
      </w:r>
      <w:r>
        <w:rPr>
          <w:spacing w:val="1"/>
          <w:sz w:val="28"/>
        </w:rPr>
        <w:t xml:space="preserve"> </w:t>
      </w:r>
      <w:r>
        <w:rPr>
          <w:sz w:val="28"/>
        </w:rPr>
        <w:t>заключения</w:t>
      </w:r>
      <w:r>
        <w:rPr>
          <w:spacing w:val="-13"/>
          <w:sz w:val="28"/>
        </w:rPr>
        <w:t xml:space="preserve"> </w:t>
      </w:r>
      <w:r>
        <w:rPr>
          <w:sz w:val="28"/>
        </w:rPr>
        <w:t>о</w:t>
      </w:r>
      <w:r>
        <w:rPr>
          <w:spacing w:val="-12"/>
          <w:sz w:val="28"/>
        </w:rPr>
        <w:t xml:space="preserve"> </w:t>
      </w:r>
      <w:r>
        <w:rPr>
          <w:sz w:val="28"/>
        </w:rPr>
        <w:t>результатах</w:t>
      </w:r>
      <w:r>
        <w:rPr>
          <w:spacing w:val="-10"/>
          <w:sz w:val="28"/>
        </w:rPr>
        <w:t xml:space="preserve"> </w:t>
      </w:r>
      <w:r>
        <w:rPr>
          <w:sz w:val="28"/>
        </w:rPr>
        <w:t>публичных слушаний,</w:t>
      </w:r>
      <w:r>
        <w:rPr>
          <w:spacing w:val="-13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-68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экспозиции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проекта,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слушаниях,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консультирования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посетителей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экспозиции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проекта,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слушаниях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Уставом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 Ютазинского муниципального района Республики Татарстан и</w:t>
      </w:r>
      <w:r>
        <w:rPr>
          <w:spacing w:val="-67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</w:t>
      </w:r>
      <w:r>
        <w:rPr>
          <w:spacing w:val="1"/>
          <w:sz w:val="28"/>
        </w:rPr>
        <w:t xml:space="preserve"> </w:t>
      </w:r>
      <w:r>
        <w:rPr>
          <w:sz w:val="28"/>
        </w:rPr>
        <w:t>актом</w:t>
      </w:r>
      <w:r>
        <w:rPr>
          <w:spacing w:val="1"/>
          <w:sz w:val="28"/>
        </w:rPr>
        <w:t xml:space="preserve"> </w:t>
      </w:r>
      <w:r>
        <w:rPr>
          <w:sz w:val="28"/>
        </w:rPr>
        <w:t>пред</w:t>
      </w:r>
      <w:r>
        <w:rPr>
          <w:sz w:val="28"/>
        </w:rPr>
        <w:t>ставительного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самоуправления.</w:t>
      </w:r>
    </w:p>
    <w:p w:rsidR="0008481A" w:rsidRDefault="009D5462">
      <w:pPr>
        <w:pStyle w:val="2"/>
        <w:spacing w:before="0" w:line="360" w:lineRule="auto"/>
        <w:ind w:firstLine="709"/>
        <w:jc w:val="center"/>
      </w:pPr>
      <w:bookmarkStart w:id="31" w:name="_Toc157777061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Глава 6. Положение о внесении изменений в Правила землепользования и</w:t>
      </w:r>
      <w:r>
        <w:rPr>
          <w:rFonts w:ascii="Times New Roman" w:hAnsi="Times New Roman" w:cs="Times New Roman"/>
          <w:b/>
          <w:color w:val="000000" w:themeColor="text1"/>
          <w:spacing w:val="-67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застройки</w:t>
      </w:r>
      <w:bookmarkEnd w:id="31"/>
    </w:p>
    <w:p w:rsidR="0008481A" w:rsidRDefault="009D5462">
      <w:pPr>
        <w:pStyle w:val="ab"/>
        <w:spacing w:line="360" w:lineRule="auto"/>
        <w:ind w:firstLine="709"/>
        <w:jc w:val="both"/>
        <w:outlineLvl w:val="2"/>
      </w:pPr>
      <w:bookmarkStart w:id="32" w:name="_Toc157777062"/>
      <w:r>
        <w:t>Статья</w:t>
      </w:r>
      <w:r>
        <w:rPr>
          <w:spacing w:val="1"/>
        </w:rPr>
        <w:t xml:space="preserve"> </w:t>
      </w:r>
      <w:r>
        <w:t>12.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внесении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застройки</w:t>
      </w:r>
      <w:bookmarkEnd w:id="32"/>
    </w:p>
    <w:p w:rsidR="0008481A" w:rsidRDefault="009D5462">
      <w:pPr>
        <w:pStyle w:val="af"/>
        <w:numPr>
          <w:ilvl w:val="0"/>
          <w:numId w:val="1"/>
        </w:numPr>
        <w:tabs>
          <w:tab w:val="left" w:pos="1107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 xml:space="preserve">Порядок внесения изменений в настоящие </w:t>
      </w:r>
      <w:r>
        <w:rPr>
          <w:sz w:val="28"/>
        </w:rPr>
        <w:t>Правила устанавливается статьей</w:t>
      </w:r>
      <w:r>
        <w:rPr>
          <w:spacing w:val="-67"/>
          <w:sz w:val="28"/>
        </w:rPr>
        <w:t xml:space="preserve"> </w:t>
      </w:r>
      <w:r>
        <w:rPr>
          <w:sz w:val="28"/>
        </w:rPr>
        <w:t>33</w:t>
      </w:r>
      <w:r>
        <w:rPr>
          <w:spacing w:val="-4"/>
          <w:sz w:val="28"/>
        </w:rPr>
        <w:t xml:space="preserve"> </w:t>
      </w:r>
      <w:r>
        <w:rPr>
          <w:sz w:val="28"/>
        </w:rPr>
        <w:t>ГрК РФ</w:t>
      </w:r>
      <w:r>
        <w:rPr>
          <w:spacing w:val="-2"/>
          <w:sz w:val="28"/>
        </w:rPr>
        <w:t xml:space="preserve"> </w:t>
      </w:r>
      <w:r>
        <w:rPr>
          <w:sz w:val="28"/>
        </w:rPr>
        <w:t>с учетом особенностей настоящей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статьи.</w:t>
      </w:r>
    </w:p>
    <w:p w:rsidR="0008481A" w:rsidRDefault="009D5462">
      <w:pPr>
        <w:pStyle w:val="af"/>
        <w:numPr>
          <w:ilvl w:val="0"/>
          <w:numId w:val="1"/>
        </w:numPr>
        <w:tabs>
          <w:tab w:val="left" w:pos="1114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Внесение изменений в Правила в части изменения границ территориальных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зон,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генеральным</w:t>
      </w:r>
      <w:r>
        <w:rPr>
          <w:spacing w:val="-67"/>
          <w:sz w:val="28"/>
        </w:rPr>
        <w:t xml:space="preserve"> </w:t>
      </w:r>
      <w:r>
        <w:rPr>
          <w:sz w:val="28"/>
        </w:rPr>
        <w:t>планом.</w:t>
      </w:r>
    </w:p>
    <w:p w:rsidR="0008481A" w:rsidRDefault="009D5462">
      <w:pPr>
        <w:pStyle w:val="af"/>
        <w:numPr>
          <w:ilvl w:val="0"/>
          <w:numId w:val="1"/>
        </w:numPr>
        <w:tabs>
          <w:tab w:val="left" w:pos="1093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Внесение</w:t>
      </w:r>
      <w:r>
        <w:rPr>
          <w:spacing w:val="-1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11"/>
          <w:sz w:val="28"/>
        </w:rPr>
        <w:t xml:space="preserve"> </w:t>
      </w:r>
      <w:r>
        <w:rPr>
          <w:sz w:val="28"/>
        </w:rPr>
        <w:t>П</w:t>
      </w:r>
      <w:r>
        <w:rPr>
          <w:sz w:val="28"/>
        </w:rPr>
        <w:t>равила</w:t>
      </w:r>
      <w:r>
        <w:rPr>
          <w:spacing w:val="-12"/>
          <w:sz w:val="28"/>
        </w:rPr>
        <w:t xml:space="preserve"> </w:t>
      </w:r>
      <w:r>
        <w:rPr>
          <w:sz w:val="28"/>
        </w:rPr>
        <w:t>в</w:t>
      </w:r>
      <w:r>
        <w:rPr>
          <w:spacing w:val="-1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10"/>
          <w:sz w:val="28"/>
        </w:rPr>
        <w:t xml:space="preserve"> </w:t>
      </w:r>
      <w:r>
        <w:rPr>
          <w:sz w:val="28"/>
        </w:rPr>
        <w:t>изменения</w:t>
      </w:r>
      <w:r>
        <w:rPr>
          <w:spacing w:val="-10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-13"/>
          <w:sz w:val="28"/>
        </w:rPr>
        <w:t xml:space="preserve"> </w:t>
      </w:r>
      <w:r>
        <w:rPr>
          <w:sz w:val="28"/>
        </w:rPr>
        <w:t>зоны</w:t>
      </w:r>
      <w:r>
        <w:rPr>
          <w:spacing w:val="-7"/>
          <w:sz w:val="28"/>
        </w:rPr>
        <w:t xml:space="preserve"> </w:t>
      </w:r>
      <w:r>
        <w:rPr>
          <w:sz w:val="28"/>
        </w:rPr>
        <w:t>фактического</w:t>
      </w:r>
      <w:r>
        <w:rPr>
          <w:spacing w:val="-68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(Ф)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направлении в соответствующий орган местного самоуправления документации по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планировке территории на основании требований к </w:t>
      </w:r>
      <w:r>
        <w:rPr>
          <w:sz w:val="28"/>
        </w:rPr>
        <w:t>формированию и подготовке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Кабинетом</w:t>
      </w:r>
      <w:r>
        <w:rPr>
          <w:spacing w:val="1"/>
          <w:sz w:val="28"/>
        </w:rPr>
        <w:t xml:space="preserve"> </w:t>
      </w:r>
      <w:r>
        <w:rPr>
          <w:sz w:val="28"/>
        </w:rPr>
        <w:t>Министров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Татарстан.</w:t>
      </w:r>
    </w:p>
    <w:p w:rsidR="0008481A" w:rsidRDefault="009D5462">
      <w:pPr>
        <w:pStyle w:val="af"/>
        <w:numPr>
          <w:ilvl w:val="0"/>
          <w:numId w:val="1"/>
        </w:numPr>
        <w:tabs>
          <w:tab w:val="left" w:pos="1140"/>
        </w:tabs>
        <w:spacing w:line="360" w:lineRule="auto"/>
        <w:ind w:left="0" w:right="0" w:firstLine="709"/>
        <w:rPr>
          <w:sz w:val="28"/>
        </w:rPr>
      </w:pPr>
      <w:r>
        <w:rPr>
          <w:sz w:val="28"/>
        </w:rPr>
        <w:t>В случае возникновения строительных намерений на земельных участках,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границами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пунктов,</w:t>
      </w:r>
      <w:r>
        <w:rPr>
          <w:spacing w:val="1"/>
          <w:sz w:val="28"/>
        </w:rPr>
        <w:t xml:space="preserve"> </w:t>
      </w:r>
      <w:r>
        <w:rPr>
          <w:sz w:val="28"/>
        </w:rPr>
        <w:t>где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Правилами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установлены,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правовой</w:t>
      </w:r>
      <w:r>
        <w:rPr>
          <w:spacing w:val="1"/>
          <w:sz w:val="28"/>
        </w:rPr>
        <w:t xml:space="preserve"> </w:t>
      </w:r>
      <w:r>
        <w:rPr>
          <w:sz w:val="28"/>
        </w:rPr>
        <w:t>режим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-1"/>
          <w:sz w:val="28"/>
        </w:rPr>
        <w:t xml:space="preserve"> </w:t>
      </w:r>
      <w:r>
        <w:rPr>
          <w:sz w:val="28"/>
        </w:rPr>
        <w:t>территориальной зоны.</w:t>
      </w:r>
    </w:p>
    <w:p w:rsidR="0008481A" w:rsidRDefault="0008481A">
      <w:pPr>
        <w:pStyle w:val="af"/>
        <w:tabs>
          <w:tab w:val="left" w:pos="1140"/>
        </w:tabs>
        <w:spacing w:line="360" w:lineRule="auto"/>
        <w:ind w:left="0" w:right="0" w:firstLine="0"/>
        <w:rPr>
          <w:sz w:val="28"/>
        </w:rPr>
      </w:pPr>
    </w:p>
    <w:p w:rsidR="0008481A" w:rsidRDefault="009D5462">
      <w:pPr>
        <w:pStyle w:val="af"/>
        <w:tabs>
          <w:tab w:val="left" w:pos="1140"/>
        </w:tabs>
        <w:spacing w:line="360" w:lineRule="auto"/>
        <w:ind w:left="0" w:right="0" w:firstLine="0"/>
        <w:jc w:val="center"/>
        <w:rPr>
          <w:sz w:val="28"/>
        </w:rPr>
      </w:pPr>
      <w:r>
        <w:rPr>
          <w:b/>
          <w:color w:val="000000" w:themeColor="text1"/>
          <w:sz w:val="28"/>
        </w:rPr>
        <w:t xml:space="preserve"> </w:t>
      </w:r>
      <w:bookmarkStart w:id="33" w:name="_Toc157777063"/>
      <w:r>
        <w:rPr>
          <w:b/>
          <w:color w:val="000000" w:themeColor="text1"/>
          <w:sz w:val="28"/>
        </w:rPr>
        <w:t>Глава</w:t>
      </w:r>
      <w:r>
        <w:rPr>
          <w:b/>
          <w:color w:val="000000" w:themeColor="text1"/>
          <w:spacing w:val="-2"/>
          <w:sz w:val="28"/>
        </w:rPr>
        <w:t xml:space="preserve"> </w:t>
      </w:r>
      <w:r>
        <w:rPr>
          <w:b/>
          <w:color w:val="000000" w:themeColor="text1"/>
          <w:sz w:val="28"/>
        </w:rPr>
        <w:t>7.</w:t>
      </w:r>
      <w:r>
        <w:rPr>
          <w:b/>
          <w:color w:val="000000" w:themeColor="text1"/>
          <w:spacing w:val="-3"/>
          <w:sz w:val="28"/>
        </w:rPr>
        <w:t xml:space="preserve"> </w:t>
      </w:r>
      <w:r>
        <w:rPr>
          <w:b/>
          <w:color w:val="000000" w:themeColor="text1"/>
          <w:sz w:val="28"/>
        </w:rPr>
        <w:t>Положение</w:t>
      </w:r>
      <w:r>
        <w:rPr>
          <w:b/>
          <w:color w:val="000000" w:themeColor="text1"/>
          <w:spacing w:val="-3"/>
          <w:sz w:val="28"/>
        </w:rPr>
        <w:t xml:space="preserve"> </w:t>
      </w:r>
      <w:r>
        <w:rPr>
          <w:b/>
          <w:color w:val="000000" w:themeColor="text1"/>
          <w:sz w:val="28"/>
        </w:rPr>
        <w:t>о</w:t>
      </w:r>
      <w:r>
        <w:rPr>
          <w:b/>
          <w:color w:val="000000" w:themeColor="text1"/>
          <w:spacing w:val="-3"/>
          <w:sz w:val="28"/>
        </w:rPr>
        <w:t xml:space="preserve"> </w:t>
      </w:r>
      <w:r>
        <w:rPr>
          <w:b/>
          <w:color w:val="000000" w:themeColor="text1"/>
          <w:sz w:val="28"/>
        </w:rPr>
        <w:t>регулировании</w:t>
      </w:r>
      <w:r>
        <w:rPr>
          <w:b/>
          <w:color w:val="000000" w:themeColor="text1"/>
          <w:spacing w:val="-3"/>
          <w:sz w:val="28"/>
        </w:rPr>
        <w:t xml:space="preserve"> </w:t>
      </w:r>
      <w:r>
        <w:rPr>
          <w:b/>
          <w:color w:val="000000" w:themeColor="text1"/>
          <w:sz w:val="28"/>
        </w:rPr>
        <w:t>иных</w:t>
      </w:r>
      <w:r>
        <w:rPr>
          <w:b/>
          <w:color w:val="000000" w:themeColor="text1"/>
          <w:spacing w:val="-2"/>
          <w:sz w:val="28"/>
        </w:rPr>
        <w:t xml:space="preserve"> </w:t>
      </w:r>
      <w:r>
        <w:rPr>
          <w:b/>
          <w:color w:val="000000" w:themeColor="text1"/>
          <w:sz w:val="28"/>
        </w:rPr>
        <w:t>вопросов</w:t>
      </w:r>
      <w:r>
        <w:rPr>
          <w:b/>
          <w:color w:val="000000" w:themeColor="text1"/>
          <w:spacing w:val="-4"/>
          <w:sz w:val="28"/>
        </w:rPr>
        <w:t xml:space="preserve"> </w:t>
      </w:r>
      <w:r>
        <w:rPr>
          <w:b/>
          <w:color w:val="000000" w:themeColor="text1"/>
          <w:sz w:val="28"/>
        </w:rPr>
        <w:t>землепользования</w:t>
      </w:r>
      <w:r>
        <w:rPr>
          <w:b/>
          <w:color w:val="000000" w:themeColor="text1"/>
          <w:spacing w:val="-4"/>
          <w:sz w:val="28"/>
        </w:rPr>
        <w:t xml:space="preserve"> </w:t>
      </w:r>
      <w:r>
        <w:rPr>
          <w:b/>
          <w:color w:val="000000" w:themeColor="text1"/>
          <w:sz w:val="28"/>
        </w:rPr>
        <w:t xml:space="preserve">и </w:t>
      </w:r>
      <w:r>
        <w:rPr>
          <w:b/>
          <w:color w:val="000000" w:themeColor="text1"/>
          <w:sz w:val="28"/>
        </w:rPr>
        <w:t>застройки</w:t>
      </w:r>
      <w:bookmarkEnd w:id="33"/>
    </w:p>
    <w:p w:rsidR="0008481A" w:rsidRDefault="009D5462">
      <w:pPr>
        <w:pStyle w:val="ab"/>
        <w:spacing w:line="360" w:lineRule="auto"/>
        <w:ind w:firstLine="709"/>
        <w:jc w:val="both"/>
        <w:outlineLvl w:val="2"/>
      </w:pPr>
      <w:bookmarkStart w:id="34" w:name="_Toc157777064"/>
      <w:r>
        <w:t>Статья</w:t>
      </w:r>
      <w:r>
        <w:rPr>
          <w:spacing w:val="-2"/>
        </w:rPr>
        <w:t xml:space="preserve"> </w:t>
      </w:r>
      <w:r>
        <w:t>13.</w:t>
      </w:r>
      <w:r>
        <w:rPr>
          <w:spacing w:val="-2"/>
        </w:rPr>
        <w:t xml:space="preserve"> </w:t>
      </w:r>
      <w:r>
        <w:t>Комплексное</w:t>
      </w:r>
      <w:r>
        <w:rPr>
          <w:spacing w:val="-1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территории</w:t>
      </w:r>
      <w:bookmarkEnd w:id="34"/>
    </w:p>
    <w:p w:rsidR="0008481A" w:rsidRDefault="009D5462">
      <w:pPr>
        <w:pStyle w:val="ab"/>
        <w:spacing w:line="360" w:lineRule="auto"/>
        <w:ind w:firstLine="709"/>
        <w:jc w:val="both"/>
      </w:pPr>
      <w:r>
        <w:t>Комплексное развитие территории осуществляется в соответствии с ГрК РФ, а</w:t>
      </w:r>
      <w:r>
        <w:rPr>
          <w:spacing w:val="-67"/>
        </w:rPr>
        <w:t xml:space="preserve"> </w:t>
      </w:r>
      <w:r>
        <w:t>также согласно мерам по реализации проектов комплексного развития территорий в</w:t>
      </w:r>
      <w:r>
        <w:rPr>
          <w:spacing w:val="1"/>
        </w:rPr>
        <w:t xml:space="preserve"> </w:t>
      </w:r>
      <w:r>
        <w:rPr>
          <w:spacing w:val="-1"/>
        </w:rPr>
        <w:t>Республике</w:t>
      </w:r>
      <w:r>
        <w:rPr>
          <w:spacing w:val="-17"/>
        </w:rPr>
        <w:t xml:space="preserve"> </w:t>
      </w:r>
      <w:r>
        <w:rPr>
          <w:spacing w:val="-1"/>
        </w:rPr>
        <w:t>Татарстан,</w:t>
      </w:r>
      <w:r>
        <w:rPr>
          <w:spacing w:val="-18"/>
        </w:rPr>
        <w:t xml:space="preserve"> </w:t>
      </w:r>
      <w:r>
        <w:t>установленным</w:t>
      </w:r>
      <w:r>
        <w:rPr>
          <w:spacing w:val="-20"/>
        </w:rPr>
        <w:t xml:space="preserve"> </w:t>
      </w:r>
      <w:r>
        <w:t>Кабинетом</w:t>
      </w:r>
      <w:r>
        <w:rPr>
          <w:spacing w:val="-18"/>
        </w:rPr>
        <w:t xml:space="preserve"> </w:t>
      </w:r>
      <w:r>
        <w:t>Мини</w:t>
      </w:r>
      <w:r>
        <w:t>стров</w:t>
      </w:r>
      <w:r>
        <w:rPr>
          <w:spacing w:val="-18"/>
        </w:rPr>
        <w:t xml:space="preserve"> </w:t>
      </w:r>
      <w:r>
        <w:t>Республики</w:t>
      </w:r>
      <w:r>
        <w:rPr>
          <w:spacing w:val="-16"/>
        </w:rPr>
        <w:t xml:space="preserve"> </w:t>
      </w:r>
      <w:r>
        <w:t>Татарстан.</w:t>
      </w: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08481A">
      <w:pPr>
        <w:pStyle w:val="ab"/>
        <w:spacing w:line="360" w:lineRule="auto"/>
        <w:ind w:firstLine="709"/>
        <w:jc w:val="both"/>
      </w:pPr>
    </w:p>
    <w:p w:rsidR="0008481A" w:rsidRDefault="009D5462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</w:t>
      </w:r>
    </w:p>
    <w:p w:rsidR="0008481A" w:rsidRDefault="0008481A">
      <w:pPr>
        <w:ind w:firstLine="709"/>
        <w:rPr>
          <w:sz w:val="28"/>
          <w:szCs w:val="28"/>
        </w:rPr>
      </w:pPr>
    </w:p>
    <w:p w:rsidR="0008481A" w:rsidRDefault="0008481A">
      <w:pPr>
        <w:ind w:firstLine="709"/>
        <w:rPr>
          <w:sz w:val="28"/>
          <w:szCs w:val="28"/>
        </w:rPr>
      </w:pPr>
    </w:p>
    <w:p w:rsidR="0008481A" w:rsidRDefault="0008481A">
      <w:pPr>
        <w:ind w:firstLine="709"/>
        <w:rPr>
          <w:sz w:val="28"/>
          <w:szCs w:val="28"/>
        </w:rPr>
      </w:pPr>
    </w:p>
    <w:p w:rsidR="0008481A" w:rsidRDefault="0008481A">
      <w:pPr>
        <w:ind w:firstLine="709"/>
        <w:rPr>
          <w:sz w:val="28"/>
          <w:szCs w:val="28"/>
        </w:rPr>
      </w:pPr>
    </w:p>
    <w:p w:rsidR="0008481A" w:rsidRDefault="0008481A">
      <w:pPr>
        <w:ind w:firstLine="709"/>
        <w:rPr>
          <w:sz w:val="28"/>
          <w:szCs w:val="28"/>
        </w:rPr>
      </w:pPr>
    </w:p>
    <w:p w:rsidR="0008481A" w:rsidRDefault="0008481A">
      <w:pPr>
        <w:ind w:firstLine="709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9D5462">
      <w:pPr>
        <w:pStyle w:val="1"/>
        <w:ind w:left="631" w:right="297"/>
      </w:pPr>
      <w:bookmarkStart w:id="35" w:name="_Toc155796354_Копия_2"/>
      <w:bookmarkStart w:id="36" w:name="_Toc157777041_Копия_2"/>
      <w:r>
        <w:t>ПРАВИЛА</w:t>
      </w:r>
      <w:bookmarkEnd w:id="35"/>
      <w:bookmarkEnd w:id="36"/>
    </w:p>
    <w:p w:rsidR="0008481A" w:rsidRDefault="009D5462">
      <w:pPr>
        <w:spacing w:before="184"/>
        <w:ind w:left="305" w:right="299"/>
        <w:jc w:val="center"/>
        <w:rPr>
          <w:b/>
          <w:sz w:val="28"/>
        </w:rPr>
      </w:pPr>
      <w:r>
        <w:rPr>
          <w:b/>
          <w:sz w:val="28"/>
        </w:rPr>
        <w:t>ЗЕМЛЕПОЛЬЗОВАНИЯ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ЗАСТРОЙКИ</w:t>
      </w: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9D5462">
      <w:pPr>
        <w:jc w:val="center"/>
        <w:rPr>
          <w:spacing w:val="-1"/>
          <w:sz w:val="28"/>
          <w:szCs w:val="28"/>
        </w:rPr>
      </w:pPr>
      <w:r>
        <w:rPr>
          <w:sz w:val="28"/>
          <w:szCs w:val="28"/>
        </w:rPr>
        <w:t>МУНИЦИПАЛЬНОГО</w:t>
      </w:r>
      <w:r>
        <w:rPr>
          <w:spacing w:val="-6"/>
          <w:sz w:val="28"/>
          <w:szCs w:val="28"/>
        </w:rPr>
        <w:t xml:space="preserve"> </w:t>
      </w:r>
      <w:r>
        <w:rPr>
          <w:sz w:val="28"/>
          <w:szCs w:val="28"/>
        </w:rPr>
        <w:t>ОБРАЗОВАНИЯ</w:t>
      </w:r>
    </w:p>
    <w:p w:rsidR="0008481A" w:rsidRDefault="009D5462">
      <w:pPr>
        <w:jc w:val="center"/>
        <w:rPr>
          <w:sz w:val="28"/>
          <w:szCs w:val="28"/>
        </w:rPr>
      </w:pPr>
      <w:r>
        <w:rPr>
          <w:sz w:val="28"/>
          <w:szCs w:val="28"/>
        </w:rPr>
        <w:t>«БАЙРЯКИ-ТАМАКСКОЕ СЕЛЬСКОЕ ПОСЕЛЕНИЕ»</w:t>
      </w:r>
    </w:p>
    <w:p w:rsidR="0008481A" w:rsidRDefault="009D5462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ЮТАЗИНСКОГО </w:t>
      </w:r>
      <w:r>
        <w:rPr>
          <w:sz w:val="28"/>
          <w:szCs w:val="28"/>
        </w:rPr>
        <w:t>МУНИЦИПАЛЬНОГО РАЙОНА</w:t>
      </w:r>
    </w:p>
    <w:p w:rsidR="0008481A" w:rsidRDefault="009D5462">
      <w:pPr>
        <w:jc w:val="center"/>
        <w:rPr>
          <w:sz w:val="28"/>
          <w:szCs w:val="28"/>
        </w:rPr>
      </w:pPr>
      <w:r>
        <w:rPr>
          <w:sz w:val="28"/>
          <w:szCs w:val="28"/>
        </w:rPr>
        <w:t>РЕСПУБЛИКИ ТАТАРСТАН</w:t>
      </w:r>
    </w:p>
    <w:p w:rsidR="0008481A" w:rsidRDefault="0008481A">
      <w:pPr>
        <w:pStyle w:val="ab"/>
        <w:jc w:val="center"/>
        <w:rPr>
          <w:i/>
        </w:rPr>
      </w:pPr>
    </w:p>
    <w:p w:rsidR="0008481A" w:rsidRDefault="0008481A">
      <w:pPr>
        <w:pStyle w:val="ab"/>
        <w:spacing w:before="3"/>
        <w:jc w:val="center"/>
        <w:rPr>
          <w:i/>
        </w:rPr>
      </w:pPr>
    </w:p>
    <w:p w:rsidR="0008481A" w:rsidRDefault="009D5462">
      <w:pPr>
        <w:pStyle w:val="ab"/>
        <w:ind w:left="631" w:right="622"/>
        <w:jc w:val="center"/>
      </w:pPr>
      <w:r>
        <w:t>Часть</w:t>
      </w:r>
      <w:r>
        <w:rPr>
          <w:spacing w:val="-2"/>
        </w:rPr>
        <w:t xml:space="preserve"> </w:t>
      </w:r>
      <w:r>
        <w:t>II</w:t>
      </w:r>
    </w:p>
    <w:p w:rsidR="0008481A" w:rsidRDefault="0008481A">
      <w:pPr>
        <w:pStyle w:val="ab"/>
        <w:jc w:val="center"/>
      </w:pPr>
    </w:p>
    <w:p w:rsidR="0008481A" w:rsidRDefault="009D546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КАРТА</w:t>
      </w:r>
      <w:r>
        <w:rPr>
          <w:b/>
          <w:spacing w:val="-3"/>
          <w:sz w:val="28"/>
          <w:szCs w:val="28"/>
        </w:rPr>
        <w:t xml:space="preserve"> </w:t>
      </w:r>
      <w:r>
        <w:rPr>
          <w:b/>
          <w:sz w:val="28"/>
          <w:szCs w:val="28"/>
        </w:rPr>
        <w:t>ГРАДОСТРОИТЕЛЬНОГО</w:t>
      </w:r>
      <w:r>
        <w:rPr>
          <w:b/>
          <w:spacing w:val="-1"/>
          <w:sz w:val="28"/>
          <w:szCs w:val="28"/>
        </w:rPr>
        <w:t xml:space="preserve"> </w:t>
      </w:r>
      <w:r>
        <w:rPr>
          <w:b/>
          <w:sz w:val="28"/>
          <w:szCs w:val="28"/>
        </w:rPr>
        <w:t>ЗОНИРОВАНИЯ</w:t>
      </w: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  <w:rPr>
          <w:sz w:val="30"/>
        </w:rPr>
      </w:pPr>
    </w:p>
    <w:p w:rsidR="0008481A" w:rsidRDefault="0008481A">
      <w:pPr>
        <w:pStyle w:val="ab"/>
        <w:rPr>
          <w:sz w:val="30"/>
        </w:rPr>
      </w:pPr>
    </w:p>
    <w:p w:rsidR="0008481A" w:rsidRDefault="009D5462">
      <w:pPr>
        <w:ind w:left="627" w:right="625"/>
        <w:jc w:val="center"/>
        <w:rPr>
          <w:sz w:val="28"/>
        </w:rPr>
      </w:pPr>
      <w:r>
        <w:rPr>
          <w:sz w:val="28"/>
        </w:rPr>
        <w:t>2024 г.</w:t>
      </w:r>
    </w:p>
    <w:sdt>
      <w:sdtPr>
        <w:rPr>
          <w:rFonts w:ascii="Times New Roman" w:eastAsia="Times New Roman" w:hAnsi="Times New Roman" w:cs="Times New Roman"/>
          <w:color w:val="auto"/>
          <w:sz w:val="22"/>
          <w:szCs w:val="22"/>
          <w:lang w:eastAsia="en-US"/>
        </w:rPr>
        <w:id w:val="1200054085"/>
        <w:docPartObj>
          <w:docPartGallery w:val="Table of Contents"/>
          <w:docPartUnique/>
        </w:docPartObj>
      </w:sdtPr>
      <w:sdtEndPr/>
      <w:sdtContent>
        <w:p w:rsidR="0008481A" w:rsidRDefault="009D5462">
          <w:pPr>
            <w:pStyle w:val="af0"/>
          </w:pPr>
          <w:r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СОДЕРЖАНИЕ</w:t>
          </w:r>
        </w:p>
        <w:p w:rsidR="0008481A" w:rsidRDefault="0008481A">
          <w:pPr>
            <w:rPr>
              <w:lang w:eastAsia="ru-RU"/>
            </w:rPr>
          </w:pPr>
        </w:p>
        <w:p w:rsidR="0008481A" w:rsidRDefault="009D5462">
          <w:pPr>
            <w:pStyle w:val="10"/>
            <w:tabs>
              <w:tab w:val="right" w:leader="dot" w:pos="10580"/>
            </w:tabs>
          </w:pPr>
          <w:r>
            <w:fldChar w:fldCharType="begin"/>
          </w:r>
          <w:r>
            <w:rPr>
              <w:rStyle w:val="a8"/>
              <w:webHidden/>
              <w:color w:val="000000"/>
              <w:sz w:val="24"/>
              <w:szCs w:val="24"/>
            </w:rPr>
            <w:instrText xml:space="preserve"> TOC \z \o "1-3" \u \h</w:instrText>
          </w:r>
          <w:r>
            <w:rPr>
              <w:rStyle w:val="a8"/>
              <w:color w:val="000000"/>
              <w:sz w:val="24"/>
              <w:szCs w:val="24"/>
            </w:rPr>
            <w:fldChar w:fldCharType="separate"/>
          </w:r>
          <w:hyperlink w:anchor="_Toc156561100">
            <w:r>
              <w:rPr>
                <w:rStyle w:val="a8"/>
                <w:webHidden/>
                <w:color w:val="000000" w:themeColor="text1"/>
                <w:sz w:val="24"/>
                <w:szCs w:val="24"/>
              </w:rPr>
              <w:t>ЧАСТЬ</w:t>
            </w:r>
            <w:r>
              <w:rPr>
                <w:rStyle w:val="a8"/>
                <w:color w:val="000000" w:themeColor="text1"/>
                <w:spacing w:val="-2"/>
                <w:sz w:val="24"/>
                <w:szCs w:val="24"/>
              </w:rPr>
              <w:t xml:space="preserve"> </w:t>
            </w:r>
            <w:r>
              <w:rPr>
                <w:rStyle w:val="a8"/>
                <w:color w:val="000000" w:themeColor="text1"/>
                <w:sz w:val="24"/>
                <w:szCs w:val="24"/>
              </w:rPr>
              <w:t>II.</w:t>
            </w:r>
            <w:r>
              <w:rPr>
                <w:rStyle w:val="a8"/>
                <w:color w:val="000000" w:themeColor="text1"/>
                <w:spacing w:val="-2"/>
                <w:sz w:val="24"/>
                <w:szCs w:val="24"/>
              </w:rPr>
              <w:t xml:space="preserve"> </w:t>
            </w:r>
            <w:r>
              <w:rPr>
                <w:rStyle w:val="a8"/>
                <w:color w:val="000000" w:themeColor="text1"/>
                <w:sz w:val="24"/>
                <w:szCs w:val="24"/>
              </w:rPr>
              <w:t>КАРТА</w:t>
            </w:r>
            <w:r>
              <w:rPr>
                <w:rStyle w:val="a8"/>
                <w:color w:val="000000" w:themeColor="text1"/>
                <w:spacing w:val="-2"/>
                <w:sz w:val="24"/>
                <w:szCs w:val="24"/>
              </w:rPr>
              <w:t xml:space="preserve"> </w:t>
            </w:r>
            <w:r>
              <w:rPr>
                <w:rStyle w:val="a8"/>
                <w:color w:val="000000" w:themeColor="text1"/>
                <w:sz w:val="24"/>
                <w:szCs w:val="24"/>
              </w:rPr>
              <w:t>ГРАДОСТРОИТЕЛЬНОГО</w:t>
            </w:r>
            <w:r>
              <w:rPr>
                <w:rStyle w:val="a8"/>
                <w:color w:val="000000" w:themeColor="text1"/>
                <w:spacing w:val="-1"/>
                <w:sz w:val="24"/>
                <w:szCs w:val="24"/>
              </w:rPr>
              <w:t xml:space="preserve"> </w:t>
            </w:r>
            <w:r>
              <w:rPr>
                <w:rStyle w:val="a8"/>
                <w:color w:val="000000" w:themeColor="text1"/>
                <w:sz w:val="24"/>
                <w:szCs w:val="24"/>
              </w:rPr>
              <w:t>ЗОНИРОВАНИЯ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_Toc156561100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  <w:color w:val="000000" w:themeColor="text1"/>
                <w:sz w:val="24"/>
                <w:szCs w:val="2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21"/>
            <w:tabs>
              <w:tab w:val="right" w:leader="dot" w:pos="10580"/>
            </w:tabs>
          </w:pPr>
          <w:hyperlink w:anchor="_Toc156561101">
            <w:r>
              <w:rPr>
                <w:rStyle w:val="a8"/>
                <w:b/>
                <w:webHidden/>
                <w:color w:val="000000" w:themeColor="text1"/>
                <w:sz w:val="24"/>
                <w:szCs w:val="24"/>
              </w:rPr>
              <w:t>Глава</w:t>
            </w:r>
            <w:r>
              <w:rPr>
                <w:rStyle w:val="a8"/>
                <w:b/>
                <w:color w:val="000000" w:themeColor="text1"/>
                <w:spacing w:val="-1"/>
                <w:sz w:val="24"/>
                <w:szCs w:val="24"/>
              </w:rPr>
              <w:t xml:space="preserve"> </w:t>
            </w:r>
            <w:r>
              <w:rPr>
                <w:rStyle w:val="a8"/>
                <w:b/>
                <w:color w:val="000000" w:themeColor="text1"/>
                <w:sz w:val="24"/>
                <w:szCs w:val="24"/>
              </w:rPr>
              <w:t>8.</w:t>
            </w:r>
            <w:r>
              <w:rPr>
                <w:rStyle w:val="a8"/>
                <w:b/>
                <w:color w:val="000000" w:themeColor="text1"/>
                <w:spacing w:val="-2"/>
                <w:sz w:val="24"/>
                <w:szCs w:val="24"/>
              </w:rPr>
              <w:t xml:space="preserve"> </w:t>
            </w:r>
            <w:r>
              <w:rPr>
                <w:rStyle w:val="a8"/>
                <w:b/>
                <w:color w:val="000000" w:themeColor="text1"/>
                <w:sz w:val="24"/>
                <w:szCs w:val="24"/>
              </w:rPr>
              <w:t>Перечень</w:t>
            </w:r>
            <w:r>
              <w:rPr>
                <w:rStyle w:val="a8"/>
                <w:b/>
                <w:color w:val="000000" w:themeColor="text1"/>
                <w:spacing w:val="-6"/>
                <w:sz w:val="24"/>
                <w:szCs w:val="24"/>
              </w:rPr>
              <w:t xml:space="preserve"> </w:t>
            </w:r>
            <w:r>
              <w:rPr>
                <w:rStyle w:val="a8"/>
                <w:b/>
                <w:color w:val="000000" w:themeColor="text1"/>
                <w:sz w:val="24"/>
                <w:szCs w:val="24"/>
              </w:rPr>
              <w:t>картографических материалов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_Toc156561101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  <w:color w:val="000000" w:themeColor="text1"/>
                <w:sz w:val="24"/>
                <w:szCs w:val="2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580"/>
            </w:tabs>
          </w:pPr>
          <w:hyperlink w:anchor="_Toc156561102">
            <w:r>
              <w:rPr>
                <w:rStyle w:val="a8"/>
                <w:webHidden/>
                <w:color w:val="000000" w:themeColor="text1"/>
                <w:sz w:val="24"/>
                <w:szCs w:val="24"/>
              </w:rPr>
              <w:t>Статья</w:t>
            </w:r>
            <w:r>
              <w:rPr>
                <w:rStyle w:val="a8"/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>
              <w:rPr>
                <w:rStyle w:val="a8"/>
                <w:color w:val="000000" w:themeColor="text1"/>
                <w:sz w:val="24"/>
                <w:szCs w:val="24"/>
              </w:rPr>
              <w:t>14.</w:t>
            </w:r>
            <w:r>
              <w:rPr>
                <w:rStyle w:val="a8"/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>
              <w:rPr>
                <w:rStyle w:val="a8"/>
                <w:color w:val="000000" w:themeColor="text1"/>
                <w:sz w:val="24"/>
                <w:szCs w:val="24"/>
              </w:rPr>
              <w:t>Содержание</w:t>
            </w:r>
            <w:r>
              <w:rPr>
                <w:rStyle w:val="a8"/>
                <w:color w:val="000000" w:themeColor="text1"/>
                <w:spacing w:val="-2"/>
                <w:sz w:val="24"/>
                <w:szCs w:val="24"/>
              </w:rPr>
              <w:t xml:space="preserve"> </w:t>
            </w:r>
            <w:r>
              <w:rPr>
                <w:rStyle w:val="a8"/>
                <w:color w:val="000000" w:themeColor="text1"/>
                <w:sz w:val="24"/>
                <w:szCs w:val="24"/>
              </w:rPr>
              <w:t>картографических</w:t>
            </w:r>
            <w:r>
              <w:rPr>
                <w:rStyle w:val="a8"/>
                <w:color w:val="000000" w:themeColor="text1"/>
                <w:spacing w:val="-1"/>
                <w:sz w:val="24"/>
                <w:szCs w:val="24"/>
              </w:rPr>
              <w:t xml:space="preserve"> </w:t>
            </w:r>
            <w:r>
              <w:rPr>
                <w:rStyle w:val="a8"/>
                <w:color w:val="000000" w:themeColor="text1"/>
                <w:sz w:val="24"/>
                <w:szCs w:val="24"/>
              </w:rPr>
              <w:t>материалов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_Toc156561102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  <w:color w:val="000000" w:themeColor="text1"/>
                <w:sz w:val="24"/>
                <w:szCs w:val="2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r>
            <w:fldChar w:fldCharType="end"/>
          </w:r>
        </w:p>
        <w:p w:rsidR="0008481A" w:rsidRDefault="009D5462">
          <w:pPr>
            <w:sectPr w:rsidR="0008481A">
              <w:headerReference w:type="default" r:id="rId10"/>
              <w:pgSz w:w="11906" w:h="16838"/>
              <w:pgMar w:top="960" w:right="460" w:bottom="787" w:left="1020" w:header="751" w:footer="0" w:gutter="0"/>
              <w:cols w:space="720"/>
              <w:formProt w:val="0"/>
              <w:docGrid w:linePitch="100" w:charSpace="4096"/>
            </w:sectPr>
          </w:pPr>
          <w:r>
            <w:br w:type="page"/>
          </w:r>
        </w:p>
      </w:sdtContent>
    </w:sdt>
    <w:p w:rsidR="0008481A" w:rsidRDefault="009D5462">
      <w:pPr>
        <w:pStyle w:val="1"/>
      </w:pPr>
      <w:bookmarkStart w:id="37" w:name="_Toc156561100"/>
      <w:r>
        <w:lastRenderedPageBreak/>
        <w:t>ЧАСТЬ</w:t>
      </w:r>
      <w:r>
        <w:rPr>
          <w:spacing w:val="-2"/>
        </w:rPr>
        <w:t xml:space="preserve"> </w:t>
      </w:r>
      <w:r>
        <w:t>II.</w:t>
      </w:r>
      <w:r>
        <w:rPr>
          <w:spacing w:val="-2"/>
        </w:rPr>
        <w:t xml:space="preserve"> </w:t>
      </w:r>
      <w:r>
        <w:t>КАРТА</w:t>
      </w:r>
      <w:r>
        <w:rPr>
          <w:spacing w:val="-2"/>
        </w:rPr>
        <w:t xml:space="preserve"> </w:t>
      </w:r>
      <w:r>
        <w:t>ГРАДОСТРОИТЕЛЬНОГО</w:t>
      </w:r>
      <w:r>
        <w:rPr>
          <w:spacing w:val="-1"/>
        </w:rPr>
        <w:t xml:space="preserve"> </w:t>
      </w:r>
      <w:r>
        <w:t>ЗОНИРОВАНИЯ</w:t>
      </w:r>
      <w:bookmarkEnd w:id="37"/>
    </w:p>
    <w:p w:rsidR="0008481A" w:rsidRDefault="0008481A">
      <w:pPr>
        <w:pStyle w:val="ab"/>
        <w:rPr>
          <w:b/>
          <w:sz w:val="30"/>
        </w:rPr>
      </w:pPr>
    </w:p>
    <w:p w:rsidR="0008481A" w:rsidRDefault="009D5462">
      <w:pPr>
        <w:pStyle w:val="2"/>
        <w:jc w:val="center"/>
        <w:rPr>
          <w:rFonts w:ascii="Times New Roman" w:hAnsi="Times New Roman" w:cs="Times New Roman"/>
          <w:b/>
          <w:color w:val="000000" w:themeColor="text1"/>
          <w:sz w:val="28"/>
        </w:rPr>
      </w:pPr>
      <w:bookmarkStart w:id="38" w:name="_Toc156561101"/>
      <w:r>
        <w:rPr>
          <w:rFonts w:ascii="Times New Roman" w:hAnsi="Times New Roman" w:cs="Times New Roman"/>
          <w:b/>
          <w:color w:val="000000" w:themeColor="text1"/>
          <w:sz w:val="28"/>
        </w:rPr>
        <w:t>Глава</w:t>
      </w:r>
      <w:r>
        <w:rPr>
          <w:rFonts w:ascii="Times New Roman" w:hAnsi="Times New Roman" w:cs="Times New Roman"/>
          <w:b/>
          <w:color w:val="000000" w:themeColor="text1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</w:rPr>
        <w:t>8.</w:t>
      </w:r>
      <w:r>
        <w:rPr>
          <w:rFonts w:ascii="Times New Roman" w:hAnsi="Times New Roman" w:cs="Times New Roman"/>
          <w:b/>
          <w:color w:val="000000" w:themeColor="text1"/>
          <w:spacing w:val="-2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</w:rPr>
        <w:t>Перечень</w:t>
      </w:r>
      <w:r>
        <w:rPr>
          <w:rFonts w:ascii="Times New Roman" w:hAnsi="Times New Roman" w:cs="Times New Roman"/>
          <w:b/>
          <w:color w:val="000000" w:themeColor="text1"/>
          <w:spacing w:val="-6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</w:rPr>
        <w:t xml:space="preserve">картографических </w:t>
      </w:r>
      <w:r>
        <w:rPr>
          <w:rFonts w:ascii="Times New Roman" w:hAnsi="Times New Roman" w:cs="Times New Roman"/>
          <w:b/>
          <w:color w:val="000000" w:themeColor="text1"/>
          <w:sz w:val="28"/>
        </w:rPr>
        <w:t>материалов</w:t>
      </w:r>
      <w:bookmarkEnd w:id="38"/>
    </w:p>
    <w:p w:rsidR="0008481A" w:rsidRDefault="0008481A"/>
    <w:p w:rsidR="0008481A" w:rsidRDefault="009D5462">
      <w:pPr>
        <w:pStyle w:val="ab"/>
        <w:spacing w:before="155"/>
        <w:ind w:left="113"/>
        <w:jc w:val="both"/>
        <w:outlineLvl w:val="2"/>
      </w:pPr>
      <w:r>
        <w:t xml:space="preserve">         </w:t>
      </w:r>
      <w:bookmarkStart w:id="39" w:name="_Toc156561102"/>
      <w:r>
        <w:t>Статья</w:t>
      </w:r>
      <w:r>
        <w:rPr>
          <w:spacing w:val="-3"/>
        </w:rPr>
        <w:t xml:space="preserve"> </w:t>
      </w:r>
      <w:r>
        <w:t>14.</w:t>
      </w:r>
      <w:r>
        <w:rPr>
          <w:spacing w:val="-3"/>
        </w:rPr>
        <w:t xml:space="preserve"> </w:t>
      </w:r>
      <w:r>
        <w:t>Содержание</w:t>
      </w:r>
      <w:r>
        <w:rPr>
          <w:spacing w:val="-2"/>
        </w:rPr>
        <w:t xml:space="preserve"> </w:t>
      </w:r>
      <w:r>
        <w:t>картографических</w:t>
      </w:r>
      <w:r>
        <w:rPr>
          <w:spacing w:val="-1"/>
        </w:rPr>
        <w:t xml:space="preserve"> </w:t>
      </w:r>
      <w:r>
        <w:t>материалов</w:t>
      </w:r>
      <w:bookmarkEnd w:id="39"/>
    </w:p>
    <w:p w:rsidR="0008481A" w:rsidRDefault="009D5462">
      <w:pPr>
        <w:pStyle w:val="af"/>
        <w:tabs>
          <w:tab w:val="left" w:pos="1102"/>
        </w:tabs>
        <w:spacing w:before="161"/>
        <w:ind w:firstLine="0"/>
        <w:rPr>
          <w:sz w:val="28"/>
        </w:rPr>
      </w:pPr>
      <w:r>
        <w:rPr>
          <w:sz w:val="28"/>
        </w:rPr>
        <w:t xml:space="preserve">          1. Карты</w:t>
      </w:r>
      <w:r>
        <w:rPr>
          <w:spacing w:val="-2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зонирования :</w:t>
      </w:r>
    </w:p>
    <w:p w:rsidR="0008481A" w:rsidRDefault="009D5462">
      <w:pPr>
        <w:pStyle w:val="af"/>
        <w:tabs>
          <w:tab w:val="left" w:pos="1530"/>
        </w:tabs>
        <w:spacing w:before="163" w:line="360" w:lineRule="auto"/>
        <w:ind w:right="102" w:firstLine="0"/>
        <w:rPr>
          <w:sz w:val="28"/>
        </w:rPr>
      </w:pPr>
      <w:r>
        <w:rPr>
          <w:sz w:val="28"/>
        </w:rPr>
        <w:t xml:space="preserve">      1) Карта градостроительного зонирования. Территориальные зоны (Приложение №1);</w:t>
      </w:r>
    </w:p>
    <w:p w:rsidR="0008481A" w:rsidRDefault="009D5462">
      <w:pPr>
        <w:pStyle w:val="af"/>
        <w:tabs>
          <w:tab w:val="left" w:pos="1529"/>
          <w:tab w:val="left" w:pos="1530"/>
        </w:tabs>
        <w:spacing w:before="160"/>
        <w:ind w:left="851" w:firstLine="0"/>
        <w:rPr>
          <w:sz w:val="28"/>
        </w:rPr>
      </w:pPr>
      <w:r>
        <w:rPr>
          <w:sz w:val="28"/>
        </w:rPr>
        <w:t>2) Карта градостроительного зонирования.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pacing w:val="-1"/>
          <w:sz w:val="28"/>
        </w:rPr>
        <w:t>особыми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условиями</w:t>
      </w:r>
      <w:r>
        <w:rPr>
          <w:spacing w:val="-2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территорий (Приложение № 2);</w:t>
      </w:r>
      <w:r>
        <w:rPr>
          <w:spacing w:val="-19"/>
          <w:sz w:val="28"/>
        </w:rPr>
        <w:t xml:space="preserve"> </w:t>
      </w:r>
    </w:p>
    <w:p w:rsidR="0008481A" w:rsidRDefault="009D5462">
      <w:pPr>
        <w:pStyle w:val="af"/>
        <w:tabs>
          <w:tab w:val="left" w:pos="1126"/>
        </w:tabs>
        <w:spacing w:before="163" w:after="6" w:line="360" w:lineRule="auto"/>
        <w:ind w:right="104" w:firstLine="0"/>
        <w:rPr>
          <w:sz w:val="28"/>
        </w:rPr>
      </w:pPr>
      <w:r>
        <w:rPr>
          <w:sz w:val="28"/>
        </w:rPr>
        <w:t xml:space="preserve">     2. В целях присвоения уникального номера территориальным зонам вводится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следующая</w:t>
      </w:r>
      <w:r>
        <w:rPr>
          <w:spacing w:val="1"/>
          <w:sz w:val="28"/>
        </w:rPr>
        <w:t xml:space="preserve"> </w:t>
      </w:r>
      <w:r>
        <w:rPr>
          <w:sz w:val="28"/>
        </w:rPr>
        <w:t>нумерация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составе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 «Байряки-Тамакское</w:t>
      </w:r>
      <w:r>
        <w:rPr>
          <w:sz w:val="24"/>
          <w:szCs w:val="24"/>
        </w:rPr>
        <w:t xml:space="preserve"> </w:t>
      </w:r>
      <w:r>
        <w:rPr>
          <w:sz w:val="28"/>
        </w:rPr>
        <w:t xml:space="preserve">сельское </w:t>
      </w:r>
      <w:r>
        <w:rPr>
          <w:sz w:val="28"/>
        </w:rPr>
        <w:t>поселение» Ютазинского муниципального района Республики Татарстан»:</w:t>
      </w:r>
    </w:p>
    <w:p w:rsidR="0008481A" w:rsidRDefault="0008481A">
      <w:pPr>
        <w:pStyle w:val="af"/>
        <w:tabs>
          <w:tab w:val="left" w:pos="1126"/>
        </w:tabs>
        <w:spacing w:before="163" w:after="6" w:line="360" w:lineRule="auto"/>
        <w:ind w:left="821" w:right="104" w:firstLine="0"/>
        <w:rPr>
          <w:sz w:val="28"/>
        </w:rPr>
      </w:pPr>
    </w:p>
    <w:tbl>
      <w:tblPr>
        <w:tblStyle w:val="TableNormal"/>
        <w:tblW w:w="10198" w:type="dxa"/>
        <w:tblInd w:w="123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2971"/>
        <w:gridCol w:w="7227"/>
      </w:tblGrid>
      <w:tr w:rsidR="0008481A">
        <w:trPr>
          <w:trHeight w:val="827"/>
        </w:trPr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1A" w:rsidRDefault="009D5462">
            <w:pPr>
              <w:pStyle w:val="TableParagraph"/>
              <w:spacing w:line="276" w:lineRule="exact"/>
              <w:ind w:left="304" w:right="293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Порядковый номер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границы населенного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</w:t>
            </w:r>
          </w:p>
        </w:tc>
        <w:tc>
          <w:tcPr>
            <w:tcW w:w="7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1A" w:rsidRDefault="009D5462">
            <w:pPr>
              <w:pStyle w:val="TableParagraph"/>
              <w:spacing w:before="1"/>
              <w:ind w:left="1694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населенного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</w:t>
            </w:r>
          </w:p>
        </w:tc>
      </w:tr>
      <w:tr w:rsidR="0008481A">
        <w:trPr>
          <w:trHeight w:val="484"/>
        </w:trPr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pStyle w:val="TableParagraph"/>
              <w:spacing w:line="317" w:lineRule="exact"/>
              <w:ind w:right="1401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pStyle w:val="TableParagraph"/>
              <w:ind w:left="171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eastAsia="ru-RU"/>
              </w:rPr>
              <w:t>с. Байряки-Тамак</w:t>
            </w:r>
          </w:p>
        </w:tc>
      </w:tr>
      <w:tr w:rsidR="0008481A">
        <w:trPr>
          <w:trHeight w:val="482"/>
        </w:trPr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pStyle w:val="TableParagraph"/>
              <w:spacing w:line="315" w:lineRule="exact"/>
              <w:ind w:right="1401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pStyle w:val="TableParagraph"/>
              <w:ind w:left="171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eastAsia="ru-RU"/>
              </w:rPr>
              <w:t>с. Кряш-Буляк</w:t>
            </w:r>
          </w:p>
        </w:tc>
      </w:tr>
      <w:tr w:rsidR="0008481A">
        <w:trPr>
          <w:trHeight w:val="482"/>
        </w:trPr>
        <w:tc>
          <w:tcPr>
            <w:tcW w:w="2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pStyle w:val="TableParagraph"/>
              <w:spacing w:line="315" w:lineRule="exact"/>
              <w:ind w:right="1401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pStyle w:val="TableParagraph"/>
              <w:ind w:left="171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eastAsia="ru-RU"/>
              </w:rPr>
              <w:t>п. Подгорный</w:t>
            </w:r>
          </w:p>
        </w:tc>
      </w:tr>
    </w:tbl>
    <w:p w:rsidR="0008481A" w:rsidRDefault="0008481A">
      <w:pPr>
        <w:spacing w:line="56" w:lineRule="exact"/>
        <w:ind w:left="305" w:right="2434"/>
        <w:rPr>
          <w:rFonts w:ascii="Arial" w:hAnsi="Arial"/>
          <w:sz w:val="6"/>
        </w:rPr>
      </w:pPr>
    </w:p>
    <w:p w:rsidR="0008481A" w:rsidRDefault="0008481A">
      <w:pPr>
        <w:spacing w:line="56" w:lineRule="exact"/>
        <w:ind w:left="305" w:right="2434"/>
        <w:rPr>
          <w:rFonts w:ascii="Arial" w:hAnsi="Arial"/>
          <w:sz w:val="6"/>
        </w:rPr>
      </w:pPr>
    </w:p>
    <w:p w:rsidR="0008481A" w:rsidRDefault="0008481A">
      <w:pPr>
        <w:spacing w:line="56" w:lineRule="exact"/>
        <w:ind w:left="305" w:right="2434"/>
        <w:rPr>
          <w:rFonts w:ascii="Arial" w:hAnsi="Arial"/>
          <w:sz w:val="6"/>
        </w:rPr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</w:pPr>
    </w:p>
    <w:p w:rsidR="0008481A" w:rsidRDefault="0008481A">
      <w:pPr>
        <w:ind w:left="305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9D546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ПРАВИЛА</w:t>
      </w:r>
    </w:p>
    <w:p w:rsidR="0008481A" w:rsidRDefault="009D5462">
      <w:pPr>
        <w:spacing w:before="184"/>
        <w:ind w:left="631" w:right="625"/>
        <w:jc w:val="center"/>
        <w:rPr>
          <w:b/>
          <w:sz w:val="28"/>
        </w:rPr>
      </w:pPr>
      <w:r>
        <w:rPr>
          <w:b/>
          <w:sz w:val="28"/>
        </w:rPr>
        <w:t>ЗЕМЛЕПОЛЬЗОВАНИЯ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ЗАСТРОЙКИ</w:t>
      </w:r>
    </w:p>
    <w:p w:rsidR="0008481A" w:rsidRDefault="0008481A">
      <w:pPr>
        <w:pStyle w:val="ab"/>
      </w:pPr>
    </w:p>
    <w:p w:rsidR="0008481A" w:rsidRDefault="0008481A">
      <w:pPr>
        <w:pStyle w:val="ab"/>
        <w:spacing w:before="10"/>
      </w:pPr>
    </w:p>
    <w:p w:rsidR="0008481A" w:rsidRDefault="009D5462">
      <w:pPr>
        <w:pStyle w:val="ab"/>
        <w:jc w:val="center"/>
        <w:rPr>
          <w:szCs w:val="22"/>
        </w:rPr>
      </w:pPr>
      <w:r>
        <w:rPr>
          <w:szCs w:val="22"/>
        </w:rPr>
        <w:t>МУНИЦИПАЛЬНОГО ОБРАЗОВАНИЯ</w:t>
      </w:r>
    </w:p>
    <w:p w:rsidR="0008481A" w:rsidRDefault="009D5462">
      <w:pPr>
        <w:pStyle w:val="ab"/>
        <w:jc w:val="center"/>
        <w:rPr>
          <w:szCs w:val="22"/>
        </w:rPr>
      </w:pPr>
      <w:r>
        <w:rPr>
          <w:szCs w:val="22"/>
        </w:rPr>
        <w:t>«БАЙРЯКИ-ТАМАКСКОЕ СЕЛЬСКОЕ ПОСЕЛЕНИЕ»</w:t>
      </w:r>
    </w:p>
    <w:p w:rsidR="0008481A" w:rsidRDefault="009D5462">
      <w:pPr>
        <w:pStyle w:val="ab"/>
        <w:jc w:val="center"/>
        <w:rPr>
          <w:szCs w:val="22"/>
        </w:rPr>
      </w:pPr>
      <w:r>
        <w:rPr>
          <w:szCs w:val="22"/>
        </w:rPr>
        <w:t>ЮТАЗИНСКОГО МУНИЦИПАЛЬНОГО РАЙОНА</w:t>
      </w:r>
    </w:p>
    <w:p w:rsidR="0008481A" w:rsidRDefault="009D5462">
      <w:pPr>
        <w:pStyle w:val="ab"/>
        <w:jc w:val="center"/>
        <w:rPr>
          <w:i/>
          <w:sz w:val="30"/>
        </w:rPr>
      </w:pPr>
      <w:r>
        <w:rPr>
          <w:szCs w:val="22"/>
        </w:rPr>
        <w:t>РЕСПУБЛИКИ ТАТАРСТАН</w:t>
      </w:r>
    </w:p>
    <w:p w:rsidR="0008481A" w:rsidRDefault="0008481A">
      <w:pPr>
        <w:pStyle w:val="ab"/>
        <w:spacing w:before="4"/>
      </w:pPr>
    </w:p>
    <w:p w:rsidR="0008481A" w:rsidRDefault="0008481A">
      <w:pPr>
        <w:pStyle w:val="ab"/>
        <w:spacing w:before="4"/>
      </w:pPr>
    </w:p>
    <w:p w:rsidR="0008481A" w:rsidRDefault="009D5462">
      <w:pPr>
        <w:pStyle w:val="ab"/>
        <w:ind w:left="631" w:right="625"/>
        <w:jc w:val="center"/>
      </w:pPr>
      <w:r>
        <w:t>Часть</w:t>
      </w:r>
      <w:r>
        <w:rPr>
          <w:spacing w:val="-2"/>
        </w:rPr>
        <w:t xml:space="preserve"> </w:t>
      </w:r>
      <w:r>
        <w:t>III</w:t>
      </w:r>
    </w:p>
    <w:p w:rsidR="0008481A" w:rsidRDefault="0008481A">
      <w:pPr>
        <w:pStyle w:val="ab"/>
        <w:spacing w:before="8"/>
      </w:pPr>
    </w:p>
    <w:p w:rsidR="0008481A" w:rsidRDefault="009D546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ГРАДОСТРОИТЕЛЬНЫЕ</w:t>
      </w:r>
      <w:r>
        <w:rPr>
          <w:b/>
          <w:spacing w:val="-2"/>
          <w:sz w:val="28"/>
          <w:szCs w:val="28"/>
        </w:rPr>
        <w:t xml:space="preserve"> </w:t>
      </w:r>
      <w:r>
        <w:rPr>
          <w:b/>
          <w:sz w:val="28"/>
          <w:szCs w:val="28"/>
        </w:rPr>
        <w:t>РЕГЛАМЕНТЫ</w:t>
      </w: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pStyle w:val="ab"/>
      </w:pPr>
    </w:p>
    <w:p w:rsidR="0008481A" w:rsidRDefault="0008481A">
      <w:pPr>
        <w:spacing w:before="182"/>
        <w:ind w:left="305" w:right="625"/>
        <w:rPr>
          <w:sz w:val="28"/>
          <w:szCs w:val="28"/>
        </w:rPr>
      </w:pPr>
    </w:p>
    <w:p w:rsidR="0008481A" w:rsidRDefault="009D5462">
      <w:pPr>
        <w:spacing w:before="182"/>
        <w:ind w:left="627" w:right="625"/>
        <w:jc w:val="center"/>
        <w:rPr>
          <w:sz w:val="28"/>
        </w:rPr>
      </w:pPr>
      <w:r>
        <w:rPr>
          <w:sz w:val="28"/>
        </w:rPr>
        <w:t>2024 г.</w:t>
      </w:r>
    </w:p>
    <w:sdt>
      <w:sdtPr>
        <w:rPr>
          <w:rFonts w:ascii="Times New Roman" w:eastAsia="Times New Roman" w:hAnsi="Times New Roman" w:cs="Times New Roman"/>
          <w:color w:val="auto"/>
          <w:sz w:val="22"/>
          <w:szCs w:val="22"/>
          <w:lang w:eastAsia="en-US"/>
        </w:rPr>
        <w:id w:val="568313240"/>
        <w:docPartObj>
          <w:docPartGallery w:val="Table of Contents"/>
          <w:docPartUnique/>
        </w:docPartObj>
      </w:sdtPr>
      <w:sdtEndPr/>
      <w:sdtContent>
        <w:p w:rsidR="0008481A" w:rsidRDefault="009D5462">
          <w:pPr>
            <w:pStyle w:val="af0"/>
            <w:rPr>
              <w:rFonts w:ascii="Times New Roman" w:hAnsi="Times New Roman" w:cs="Times New Roman"/>
              <w:b/>
              <w:color w:val="000000" w:themeColor="text1"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color w:val="000000" w:themeColor="text1"/>
              <w:sz w:val="28"/>
              <w:szCs w:val="28"/>
            </w:rPr>
            <w:t>Содержание</w:t>
          </w:r>
        </w:p>
        <w:p w:rsidR="0008481A" w:rsidRDefault="0008481A">
          <w:pPr>
            <w:rPr>
              <w:lang w:eastAsia="ru-RU"/>
            </w:rPr>
          </w:pPr>
        </w:p>
        <w:p w:rsidR="0008481A" w:rsidRDefault="009D5462">
          <w:pPr>
            <w:pStyle w:val="10"/>
            <w:rPr>
              <w:rFonts w:asciiTheme="minorHAnsi" w:eastAsiaTheme="minorEastAsia" w:hAnsiTheme="minorHAnsi" w:cstheme="minorBidi"/>
              <w:lang w:eastAsia="ru-RU"/>
            </w:rPr>
          </w:pPr>
          <w:r>
            <w:fldChar w:fldCharType="begin"/>
          </w:r>
          <w:r>
            <w:rPr>
              <w:rStyle w:val="a8"/>
              <w:webHidden/>
              <w:sz w:val="24"/>
            </w:rPr>
            <w:instrText xml:space="preserve"> TOC \z \o "1-3" \u \h</w:instrText>
          </w:r>
          <w:r>
            <w:rPr>
              <w:rStyle w:val="a8"/>
              <w:sz w:val="24"/>
            </w:rPr>
            <w:fldChar w:fldCharType="separate"/>
          </w:r>
          <w:hyperlink w:anchor="_Toc156473381">
            <w:r>
              <w:rPr>
                <w:rStyle w:val="a8"/>
                <w:webHidden/>
                <w:sz w:val="24"/>
              </w:rPr>
              <w:t>ЧАСТЬ</w:t>
            </w:r>
            <w:r>
              <w:rPr>
                <w:rStyle w:val="a8"/>
                <w:spacing w:val="-3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III.</w:t>
            </w:r>
            <w:r>
              <w:rPr>
                <w:rStyle w:val="a8"/>
                <w:spacing w:val="-2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ГРАДОСТРОИТЕЛЬНЫЕ</w:t>
            </w:r>
            <w:r>
              <w:rPr>
                <w:rStyle w:val="a8"/>
                <w:spacing w:val="-1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РЕГЛАМЕНТЫ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_Toc156473381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21"/>
            <w:rPr>
              <w:rFonts w:asciiTheme="minorHAnsi" w:eastAsiaTheme="minorEastAsia" w:hAnsiTheme="minorHAnsi" w:cstheme="minorBidi"/>
              <w:lang w:eastAsia="ru-RU"/>
            </w:rPr>
          </w:pPr>
          <w:hyperlink w:anchor="_Toc156473382">
            <w:r>
              <w:rPr>
                <w:rStyle w:val="a8"/>
                <w:b/>
                <w:webHidden/>
                <w:sz w:val="24"/>
              </w:rPr>
              <w:t>Глава 9. Общие сведения о территориальных зонах и градостроительных</w:t>
            </w:r>
            <w:r>
              <w:rPr>
                <w:rStyle w:val="a8"/>
                <w:b/>
                <w:spacing w:val="-67"/>
                <w:sz w:val="24"/>
              </w:rPr>
              <w:t xml:space="preserve"> </w:t>
            </w:r>
            <w:r>
              <w:rPr>
                <w:rStyle w:val="a8"/>
                <w:b/>
                <w:sz w:val="24"/>
              </w:rPr>
              <w:t>регламентах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_Toc156473382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sz w:val="24"/>
              <w:lang w:eastAsia="ru-RU"/>
            </w:rPr>
          </w:pPr>
          <w:hyperlink w:anchor="_Toc156473383">
            <w:r>
              <w:rPr>
                <w:rStyle w:val="a8"/>
                <w:webHidden/>
                <w:sz w:val="24"/>
              </w:rPr>
              <w:t>Статья</w:t>
            </w:r>
            <w:r>
              <w:rPr>
                <w:rStyle w:val="a8"/>
                <w:spacing w:val="-2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15.</w:t>
            </w:r>
            <w:r>
              <w:rPr>
                <w:rStyle w:val="a8"/>
                <w:spacing w:val="-2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Перечень</w:t>
            </w:r>
            <w:r>
              <w:rPr>
                <w:rStyle w:val="a8"/>
                <w:spacing w:val="-5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видов</w:t>
            </w:r>
            <w:r>
              <w:rPr>
                <w:rStyle w:val="a8"/>
                <w:spacing w:val="-3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территориальных</w:t>
            </w:r>
            <w:r>
              <w:rPr>
                <w:rStyle w:val="a8"/>
                <w:spacing w:val="-1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зон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_Toc156473383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  <w:sz w:val="2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10"/>
            <w:rPr>
              <w:rFonts w:asciiTheme="minorHAnsi" w:eastAsiaTheme="minorEastAsia" w:hAnsiTheme="minorHAnsi" w:cstheme="minorBidi"/>
              <w:lang w:eastAsia="ru-RU"/>
            </w:rPr>
          </w:pPr>
          <w:hyperlink w:anchor="_Toc156473384">
            <w:r>
              <w:rPr>
                <w:rStyle w:val="a8"/>
                <w:b/>
                <w:webHidden/>
                <w:sz w:val="24"/>
              </w:rPr>
              <w:t>Глава</w:t>
            </w:r>
            <w:r>
              <w:rPr>
                <w:rStyle w:val="a8"/>
                <w:b/>
                <w:spacing w:val="-2"/>
                <w:sz w:val="24"/>
              </w:rPr>
              <w:t xml:space="preserve"> </w:t>
            </w:r>
            <w:r>
              <w:rPr>
                <w:rStyle w:val="a8"/>
                <w:b/>
                <w:sz w:val="24"/>
              </w:rPr>
              <w:t>10.</w:t>
            </w:r>
            <w:r>
              <w:rPr>
                <w:rStyle w:val="a8"/>
                <w:b/>
                <w:spacing w:val="-3"/>
                <w:sz w:val="24"/>
              </w:rPr>
              <w:t xml:space="preserve"> </w:t>
            </w:r>
            <w:r>
              <w:rPr>
                <w:rStyle w:val="a8"/>
                <w:b/>
                <w:sz w:val="24"/>
              </w:rPr>
              <w:t>Градостроительные</w:t>
            </w:r>
            <w:r>
              <w:rPr>
                <w:rStyle w:val="a8"/>
                <w:b/>
                <w:spacing w:val="-1"/>
                <w:sz w:val="24"/>
              </w:rPr>
              <w:t xml:space="preserve"> </w:t>
            </w:r>
            <w:r>
              <w:rPr>
                <w:rStyle w:val="a8"/>
                <w:b/>
                <w:sz w:val="24"/>
              </w:rPr>
              <w:t>регламенты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_Toc156473384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</w:rPr>
              <w:tab/>
              <w:t>7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sz w:val="24"/>
              <w:lang w:eastAsia="ru-RU"/>
            </w:rPr>
          </w:pPr>
          <w:hyperlink w:anchor="_Toc156473385">
            <w:r>
              <w:rPr>
                <w:rStyle w:val="a8"/>
                <w:webHidden/>
                <w:sz w:val="24"/>
              </w:rPr>
              <w:t>Статья</w:t>
            </w:r>
            <w:r>
              <w:rPr>
                <w:rStyle w:val="a8"/>
                <w:spacing w:val="-3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17.</w:t>
            </w:r>
            <w:r>
              <w:rPr>
                <w:rStyle w:val="a8"/>
                <w:spacing w:val="64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Градостроительный</w:t>
            </w:r>
            <w:r>
              <w:rPr>
                <w:rStyle w:val="a8"/>
                <w:spacing w:val="-5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регламент</w:t>
            </w:r>
            <w:r>
              <w:rPr>
                <w:rStyle w:val="a8"/>
                <w:spacing w:val="-3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по</w:t>
            </w:r>
            <w:r>
              <w:rPr>
                <w:rStyle w:val="a8"/>
                <w:spacing w:val="-1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видам</w:t>
            </w:r>
            <w:r>
              <w:rPr>
                <w:rStyle w:val="a8"/>
                <w:spacing w:val="-2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территориальных</w:t>
            </w:r>
            <w:r>
              <w:rPr>
                <w:rStyle w:val="a8"/>
                <w:spacing w:val="4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зон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_Toc156473385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  <w:sz w:val="24"/>
              </w:rPr>
              <w:tab/>
              <w:t>7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pPr>
            <w:pStyle w:val="31"/>
            <w:tabs>
              <w:tab w:val="right" w:leader="dot" w:pos="10420"/>
            </w:tabs>
            <w:rPr>
              <w:rFonts w:asciiTheme="minorHAnsi" w:eastAsiaTheme="minorEastAsia" w:hAnsiTheme="minorHAnsi" w:cstheme="minorBidi"/>
              <w:sz w:val="24"/>
              <w:lang w:eastAsia="ru-RU"/>
            </w:rPr>
          </w:pPr>
          <w:hyperlink w:anchor="_Toc156473386">
            <w:r>
              <w:rPr>
                <w:rStyle w:val="a8"/>
                <w:webHidden/>
                <w:sz w:val="24"/>
              </w:rPr>
              <w:t>Статья</w:t>
            </w:r>
            <w:r>
              <w:rPr>
                <w:rStyle w:val="a8"/>
                <w:spacing w:val="1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18.</w:t>
            </w:r>
            <w:r>
              <w:rPr>
                <w:rStyle w:val="a8"/>
                <w:spacing w:val="1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Градостроительный</w:t>
            </w:r>
            <w:r>
              <w:rPr>
                <w:rStyle w:val="a8"/>
                <w:spacing w:val="1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регламент</w:t>
            </w:r>
            <w:r>
              <w:rPr>
                <w:rStyle w:val="a8"/>
                <w:spacing w:val="1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в</w:t>
            </w:r>
            <w:r>
              <w:rPr>
                <w:rStyle w:val="a8"/>
                <w:spacing w:val="1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отношении</w:t>
            </w:r>
            <w:r>
              <w:rPr>
                <w:rStyle w:val="a8"/>
                <w:spacing w:val="1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территорий,</w:t>
            </w:r>
            <w:r>
              <w:rPr>
                <w:rStyle w:val="a8"/>
                <w:spacing w:val="1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в</w:t>
            </w:r>
            <w:r>
              <w:rPr>
                <w:rStyle w:val="a8"/>
                <w:spacing w:val="1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границах</w:t>
            </w:r>
            <w:r>
              <w:rPr>
                <w:rStyle w:val="a8"/>
                <w:spacing w:val="1"/>
                <w:sz w:val="24"/>
              </w:rPr>
              <w:t xml:space="preserve"> </w:t>
            </w:r>
            <w:r>
              <w:rPr>
                <w:rStyle w:val="a8"/>
                <w:spacing w:val="-1"/>
                <w:sz w:val="24"/>
              </w:rPr>
              <w:t>которых</w:t>
            </w:r>
            <w:r>
              <w:rPr>
                <w:rStyle w:val="a8"/>
                <w:spacing w:val="-13"/>
                <w:sz w:val="24"/>
              </w:rPr>
              <w:t xml:space="preserve"> </w:t>
            </w:r>
            <w:r>
              <w:rPr>
                <w:rStyle w:val="a8"/>
                <w:spacing w:val="-1"/>
                <w:sz w:val="24"/>
              </w:rPr>
              <w:t>предусматривается</w:t>
            </w:r>
            <w:r>
              <w:rPr>
                <w:rStyle w:val="a8"/>
                <w:spacing w:val="-16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осуществление</w:t>
            </w:r>
            <w:r>
              <w:rPr>
                <w:rStyle w:val="a8"/>
                <w:spacing w:val="-9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деятельности</w:t>
            </w:r>
            <w:r>
              <w:rPr>
                <w:rStyle w:val="a8"/>
                <w:spacing w:val="-13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по</w:t>
            </w:r>
            <w:r>
              <w:rPr>
                <w:rStyle w:val="a8"/>
                <w:spacing w:val="-14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комплексному</w:t>
            </w:r>
            <w:r>
              <w:rPr>
                <w:rStyle w:val="a8"/>
                <w:spacing w:val="-16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развитию</w:t>
            </w:r>
            <w:r>
              <w:rPr>
                <w:rStyle w:val="a8"/>
                <w:spacing w:val="-68"/>
                <w:sz w:val="24"/>
              </w:rPr>
              <w:t xml:space="preserve"> </w:t>
            </w:r>
            <w:r>
              <w:rPr>
                <w:rStyle w:val="a8"/>
                <w:sz w:val="24"/>
              </w:rPr>
              <w:t>тер</w:t>
            </w:r>
            <w:r>
              <w:rPr>
                <w:rStyle w:val="a8"/>
                <w:sz w:val="24"/>
              </w:rPr>
              <w:t>ритории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_Toc156473386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8"/>
                <w:sz w:val="24"/>
              </w:rPr>
              <w:tab/>
              <w:t>28</w:t>
            </w:r>
            <w:r>
              <w:rPr>
                <w:webHidden/>
              </w:rPr>
              <w:fldChar w:fldCharType="end"/>
            </w:r>
          </w:hyperlink>
        </w:p>
        <w:p w:rsidR="0008481A" w:rsidRDefault="009D5462">
          <w:r>
            <w:fldChar w:fldCharType="end"/>
          </w:r>
        </w:p>
      </w:sdtContent>
    </w:sdt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  <w:bookmarkStart w:id="40" w:name="_GoBack_Копия_2"/>
      <w:bookmarkEnd w:id="40"/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</w:pPr>
    </w:p>
    <w:p w:rsidR="0008481A" w:rsidRDefault="0008481A">
      <w:pPr>
        <w:pStyle w:val="ab"/>
        <w:rPr>
          <w:sz w:val="20"/>
        </w:rPr>
        <w:sectPr w:rsidR="0008481A">
          <w:headerReference w:type="default" r:id="rId11"/>
          <w:headerReference w:type="first" r:id="rId12"/>
          <w:pgSz w:w="11906" w:h="16838"/>
          <w:pgMar w:top="960" w:right="460" w:bottom="502" w:left="1020" w:header="751" w:footer="0" w:gutter="0"/>
          <w:cols w:space="720"/>
          <w:formProt w:val="0"/>
          <w:docGrid w:linePitch="100" w:charSpace="4096"/>
        </w:sectPr>
      </w:pPr>
    </w:p>
    <w:p w:rsidR="0008481A" w:rsidRDefault="009D5462">
      <w:pPr>
        <w:pStyle w:val="1"/>
      </w:pPr>
      <w:bookmarkStart w:id="41" w:name="_Toc156473381"/>
      <w:r>
        <w:lastRenderedPageBreak/>
        <w:t>ЧАСТЬ</w:t>
      </w:r>
      <w:r>
        <w:rPr>
          <w:spacing w:val="-3"/>
        </w:rPr>
        <w:t xml:space="preserve"> </w:t>
      </w:r>
      <w:r>
        <w:t>III.</w:t>
      </w:r>
      <w:r>
        <w:rPr>
          <w:spacing w:val="-2"/>
        </w:rPr>
        <w:t xml:space="preserve"> </w:t>
      </w:r>
      <w:r>
        <w:t>ГРАДОСТРОИТЕЛЬНЫЕ</w:t>
      </w:r>
      <w:r>
        <w:rPr>
          <w:spacing w:val="-1"/>
        </w:rPr>
        <w:t xml:space="preserve"> </w:t>
      </w:r>
      <w:r>
        <w:t>РЕГЛАМЕНТЫ</w:t>
      </w:r>
      <w:bookmarkEnd w:id="41"/>
    </w:p>
    <w:p w:rsidR="0008481A" w:rsidRDefault="0008481A">
      <w:pPr>
        <w:pStyle w:val="1"/>
      </w:pPr>
    </w:p>
    <w:p w:rsidR="0008481A" w:rsidRDefault="009D5462">
      <w:pPr>
        <w:pStyle w:val="2"/>
        <w:jc w:val="center"/>
        <w:rPr>
          <w:rFonts w:ascii="Times New Roman" w:hAnsi="Times New Roman" w:cs="Times New Roman"/>
          <w:b/>
          <w:color w:val="000000" w:themeColor="text1"/>
          <w:sz w:val="28"/>
        </w:rPr>
      </w:pPr>
      <w:bookmarkStart w:id="42" w:name="_Toc156473382"/>
      <w:r>
        <w:rPr>
          <w:rFonts w:ascii="Times New Roman" w:hAnsi="Times New Roman" w:cs="Times New Roman"/>
          <w:b/>
          <w:color w:val="000000" w:themeColor="text1"/>
          <w:sz w:val="28"/>
        </w:rPr>
        <w:t xml:space="preserve">Глава 9. Общие сведения о </w:t>
      </w:r>
      <w:r>
        <w:rPr>
          <w:rFonts w:ascii="Times New Roman" w:hAnsi="Times New Roman" w:cs="Times New Roman"/>
          <w:b/>
          <w:color w:val="000000" w:themeColor="text1"/>
          <w:sz w:val="28"/>
        </w:rPr>
        <w:t>территориальных зонах и градостроительных</w:t>
      </w:r>
      <w:r>
        <w:rPr>
          <w:rFonts w:ascii="Times New Roman" w:hAnsi="Times New Roman" w:cs="Times New Roman"/>
          <w:b/>
          <w:color w:val="000000" w:themeColor="text1"/>
          <w:spacing w:val="-67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</w:rPr>
        <w:t>регламентах</w:t>
      </w:r>
      <w:bookmarkEnd w:id="42"/>
    </w:p>
    <w:p w:rsidR="0008481A" w:rsidRDefault="0008481A"/>
    <w:p w:rsidR="0008481A" w:rsidRDefault="009D5462">
      <w:pPr>
        <w:pStyle w:val="ab"/>
        <w:spacing w:line="316" w:lineRule="exact"/>
        <w:ind w:left="113"/>
        <w:outlineLvl w:val="2"/>
      </w:pPr>
      <w:bookmarkStart w:id="43" w:name="_Toc156473383"/>
      <w:r>
        <w:t>Статья</w:t>
      </w:r>
      <w:r>
        <w:rPr>
          <w:spacing w:val="-2"/>
        </w:rPr>
        <w:t xml:space="preserve"> </w:t>
      </w:r>
      <w:r>
        <w:t>15.</w:t>
      </w:r>
      <w:r>
        <w:rPr>
          <w:spacing w:val="-2"/>
        </w:rPr>
        <w:t xml:space="preserve"> </w:t>
      </w:r>
      <w:r>
        <w:t>Перечень</w:t>
      </w:r>
      <w:r>
        <w:rPr>
          <w:spacing w:val="-5"/>
        </w:rPr>
        <w:t xml:space="preserve"> </w:t>
      </w:r>
      <w:r>
        <w:t>видов</w:t>
      </w:r>
      <w:r>
        <w:rPr>
          <w:spacing w:val="-3"/>
        </w:rPr>
        <w:t xml:space="preserve"> </w:t>
      </w:r>
      <w:r>
        <w:t>территориальных</w:t>
      </w:r>
      <w:r>
        <w:rPr>
          <w:spacing w:val="-1"/>
        </w:rPr>
        <w:t xml:space="preserve"> </w:t>
      </w:r>
      <w:r>
        <w:t>зон</w:t>
      </w:r>
      <w:bookmarkEnd w:id="43"/>
    </w:p>
    <w:p w:rsidR="0008481A" w:rsidRDefault="009D5462">
      <w:pPr>
        <w:pStyle w:val="ab"/>
        <w:spacing w:before="163" w:after="6" w:line="360" w:lineRule="auto"/>
        <w:ind w:left="113" w:firstLine="708"/>
      </w:pPr>
      <w:r>
        <w:t>На</w:t>
      </w:r>
      <w:r>
        <w:rPr>
          <w:spacing w:val="12"/>
        </w:rPr>
        <w:t xml:space="preserve"> </w:t>
      </w:r>
      <w:r>
        <w:t>Карте</w:t>
      </w:r>
      <w:r>
        <w:rPr>
          <w:spacing w:val="13"/>
        </w:rPr>
        <w:t xml:space="preserve"> </w:t>
      </w:r>
      <w:r>
        <w:t>градостроительного</w:t>
      </w:r>
      <w:r>
        <w:rPr>
          <w:spacing w:val="11"/>
        </w:rPr>
        <w:t xml:space="preserve"> </w:t>
      </w:r>
      <w:r>
        <w:t>зонирования</w:t>
      </w:r>
      <w:r>
        <w:rPr>
          <w:spacing w:val="11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составе</w:t>
      </w:r>
      <w:r>
        <w:rPr>
          <w:spacing w:val="10"/>
        </w:rPr>
        <w:t xml:space="preserve"> </w:t>
      </w:r>
      <w:r>
        <w:t>Правил</w:t>
      </w:r>
      <w:r>
        <w:rPr>
          <w:spacing w:val="11"/>
        </w:rPr>
        <w:t xml:space="preserve"> </w:t>
      </w:r>
      <w:r>
        <w:t>устанавливаются</w:t>
      </w:r>
      <w:r>
        <w:rPr>
          <w:spacing w:val="-67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виды территориальных</w:t>
      </w:r>
      <w:r>
        <w:rPr>
          <w:spacing w:val="1"/>
        </w:rPr>
        <w:t xml:space="preserve"> </w:t>
      </w:r>
      <w:r>
        <w:t>зон:</w:t>
      </w:r>
    </w:p>
    <w:tbl>
      <w:tblPr>
        <w:tblStyle w:val="TableNormal"/>
        <w:tblW w:w="10060" w:type="dxa"/>
        <w:tblInd w:w="128" w:type="dxa"/>
        <w:tblLayout w:type="fixed"/>
        <w:tblCellMar>
          <w:left w:w="7" w:type="dxa"/>
          <w:right w:w="7" w:type="dxa"/>
        </w:tblCellMar>
        <w:tblLook w:val="01E0" w:firstRow="1" w:lastRow="1" w:firstColumn="1" w:lastColumn="1" w:noHBand="0" w:noVBand="0"/>
      </w:tblPr>
      <w:tblGrid>
        <w:gridCol w:w="978"/>
        <w:gridCol w:w="1283"/>
        <w:gridCol w:w="2553"/>
        <w:gridCol w:w="5246"/>
      </w:tblGrid>
      <w:tr w:rsidR="0008481A">
        <w:trPr>
          <w:trHeight w:val="827"/>
        </w:trPr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spacing w:before="136"/>
              <w:ind w:left="371" w:right="167" w:hanging="68"/>
              <w:jc w:val="center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№№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п/п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spacing w:before="136"/>
              <w:ind w:left="417" w:right="155" w:hanging="1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Индекс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зоны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ind w:left="189" w:right="17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 вида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территориальной</w:t>
            </w:r>
          </w:p>
          <w:p w:rsidR="0008481A" w:rsidRDefault="009D5462">
            <w:pPr>
              <w:pStyle w:val="TableParagraph"/>
              <w:spacing w:line="259" w:lineRule="exact"/>
              <w:ind w:left="185" w:right="17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зоны</w:t>
            </w: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pStyle w:val="TableParagraph"/>
              <w:ind w:left="2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Описание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территориальной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зоны</w:t>
            </w:r>
          </w:p>
        </w:tc>
      </w:tr>
      <w:tr w:rsidR="0008481A">
        <w:trPr>
          <w:trHeight w:val="849"/>
        </w:trPr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spacing w:before="109"/>
              <w:ind w:left="1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Ж-У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 w:right="11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Универсальная жилая зона</w:t>
            </w:r>
          </w:p>
          <w:p w:rsidR="0008481A" w:rsidRDefault="0008481A">
            <w:pPr>
              <w:pStyle w:val="TableParagraph"/>
              <w:ind w:left="168" w:right="115"/>
              <w:rPr>
                <w:sz w:val="24"/>
                <w:szCs w:val="24"/>
              </w:rPr>
            </w:pP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Территории жилых массивов индивидуального жилищного строительства и малоэтажной многоквартирной жилой застройки с широким перечнем видов разрешенного использования объектов</w:t>
            </w:r>
            <w:r>
              <w:rPr>
                <w:sz w:val="24"/>
                <w:szCs w:val="24"/>
              </w:rPr>
              <w:t xml:space="preserve"> социально-бытового назначения.</w:t>
            </w:r>
          </w:p>
          <w:p w:rsidR="0008481A" w:rsidRDefault="0008481A">
            <w:pPr>
              <w:pStyle w:val="TableParagraph"/>
              <w:ind w:left="168"/>
              <w:rPr>
                <w:sz w:val="24"/>
                <w:szCs w:val="24"/>
              </w:rPr>
            </w:pPr>
          </w:p>
        </w:tc>
      </w:tr>
      <w:tr w:rsidR="0008481A">
        <w:trPr>
          <w:trHeight w:val="849"/>
        </w:trPr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spacing w:before="109"/>
              <w:ind w:left="1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ЖС-У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 w:right="11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Универсальная зона многоквартирной жилой застройки малой</w:t>
            </w:r>
          </w:p>
          <w:p w:rsidR="0008481A" w:rsidRDefault="009D5462">
            <w:pPr>
              <w:pStyle w:val="TableParagraph"/>
              <w:ind w:left="168" w:right="115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средней этажности</w:t>
            </w:r>
          </w:p>
          <w:p w:rsidR="0008481A" w:rsidRDefault="0008481A">
            <w:pPr>
              <w:pStyle w:val="TableParagraph"/>
              <w:ind w:left="168" w:right="115"/>
              <w:jc w:val="both"/>
              <w:rPr>
                <w:sz w:val="24"/>
                <w:szCs w:val="24"/>
              </w:rPr>
            </w:pP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Территории размещения малоэтажной и среднеэтажной многоквартирной жилой застройки с широким перечнем видов разрешенного использования х </w:t>
            </w:r>
            <w:r>
              <w:rPr>
                <w:sz w:val="24"/>
                <w:szCs w:val="24"/>
              </w:rPr>
              <w:t>объектов социально-бытового назначения.</w:t>
            </w:r>
          </w:p>
          <w:p w:rsidR="0008481A" w:rsidRDefault="0008481A">
            <w:pPr>
              <w:pStyle w:val="TableParagraph"/>
              <w:ind w:left="168"/>
              <w:rPr>
                <w:sz w:val="24"/>
                <w:szCs w:val="24"/>
              </w:rPr>
            </w:pPr>
          </w:p>
        </w:tc>
      </w:tr>
      <w:tr w:rsidR="0008481A">
        <w:trPr>
          <w:trHeight w:val="510"/>
        </w:trPr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spacing w:before="109"/>
              <w:ind w:left="1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jc w:val="center"/>
              <w:rPr>
                <w:b/>
                <w:sz w:val="24"/>
                <w:szCs w:val="24"/>
                <w:highlight w:val="yellow"/>
              </w:rPr>
            </w:pPr>
            <w:r>
              <w:rPr>
                <w:b/>
                <w:sz w:val="24"/>
                <w:szCs w:val="24"/>
              </w:rPr>
              <w:t>ОД-У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 w:right="115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Универсальная общественно-деловая зона</w:t>
            </w:r>
          </w:p>
          <w:p w:rsidR="0008481A" w:rsidRDefault="0008481A">
            <w:pPr>
              <w:pStyle w:val="TableParagraph"/>
              <w:ind w:left="168" w:right="115"/>
              <w:jc w:val="both"/>
              <w:rPr>
                <w:sz w:val="24"/>
                <w:szCs w:val="24"/>
                <w:highlight w:val="yellow"/>
              </w:rPr>
            </w:pP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Территории размещения крупных объектов общественно-делового назначения и центров коммерческой активности, формирующих элементы планировочной структуры (кварталы, </w:t>
            </w:r>
            <w:r>
              <w:rPr>
                <w:sz w:val="24"/>
                <w:szCs w:val="24"/>
              </w:rPr>
              <w:t>микрорайоны).</w:t>
            </w:r>
          </w:p>
          <w:p w:rsidR="0008481A" w:rsidRDefault="0008481A">
            <w:pPr>
              <w:pStyle w:val="TableParagraph"/>
              <w:ind w:left="168"/>
              <w:rPr>
                <w:sz w:val="24"/>
                <w:szCs w:val="24"/>
                <w:highlight w:val="yellow"/>
              </w:rPr>
            </w:pPr>
          </w:p>
        </w:tc>
      </w:tr>
      <w:tr w:rsidR="0008481A">
        <w:trPr>
          <w:trHeight w:val="510"/>
        </w:trPr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spacing w:before="109"/>
              <w:ind w:left="1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Р-У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 w:right="11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Универсальная рекреационная зона</w:t>
            </w:r>
          </w:p>
          <w:p w:rsidR="0008481A" w:rsidRDefault="0008481A">
            <w:pPr>
              <w:pStyle w:val="TableParagraph"/>
              <w:ind w:left="168" w:right="115"/>
              <w:rPr>
                <w:sz w:val="24"/>
                <w:szCs w:val="24"/>
              </w:rPr>
            </w:pP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Территории с высокой долей естественного и искусственного озеленения, предназначенные для комплексного благоустройства в рекреационных целях, размещения ограниченного перечня объектов обслуживания, </w:t>
            </w:r>
            <w:r>
              <w:rPr>
                <w:sz w:val="24"/>
                <w:szCs w:val="24"/>
              </w:rPr>
              <w:t>отдыха и досуга. Включают в себя существующие и планируемые парки, скверы, бульвары, набережные и иные озеленённые территории общего пользования. Также устанавливается для территорий и объектов санаторного и спортивного назначения.</w:t>
            </w:r>
          </w:p>
          <w:p w:rsidR="0008481A" w:rsidRDefault="0008481A">
            <w:pPr>
              <w:pStyle w:val="TableParagraph"/>
              <w:ind w:left="168"/>
              <w:rPr>
                <w:sz w:val="24"/>
                <w:szCs w:val="24"/>
              </w:rPr>
            </w:pPr>
          </w:p>
        </w:tc>
      </w:tr>
      <w:tr w:rsidR="0008481A">
        <w:trPr>
          <w:trHeight w:val="510"/>
        </w:trPr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spacing w:before="109"/>
              <w:ind w:left="1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П-2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 w:right="11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промышленны</w:t>
            </w:r>
            <w:r>
              <w:rPr>
                <w:sz w:val="24"/>
                <w:szCs w:val="24"/>
              </w:rPr>
              <w:t>х и коммунальных предприятий, расположенных в пределах селитебной территории</w:t>
            </w:r>
          </w:p>
          <w:p w:rsidR="0008481A" w:rsidRDefault="0008481A">
            <w:pPr>
              <w:pStyle w:val="TableParagraph"/>
              <w:ind w:left="168" w:right="115"/>
              <w:rPr>
                <w:sz w:val="24"/>
                <w:szCs w:val="24"/>
              </w:rPr>
            </w:pP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Территории размещения производственных и коммунально-складских объектов, преимущественно с незначительным или средним уровнем негативного воздействия на окружающую среду (III-V </w:t>
            </w:r>
            <w:r>
              <w:rPr>
                <w:sz w:val="24"/>
                <w:szCs w:val="24"/>
              </w:rPr>
              <w:t>класса опасности).</w:t>
            </w:r>
          </w:p>
          <w:p w:rsidR="0008481A" w:rsidRDefault="0008481A">
            <w:pPr>
              <w:pStyle w:val="TableParagraph"/>
              <w:ind w:left="168"/>
              <w:rPr>
                <w:sz w:val="24"/>
                <w:szCs w:val="24"/>
              </w:rPr>
            </w:pPr>
          </w:p>
        </w:tc>
      </w:tr>
      <w:tr w:rsidR="0008481A">
        <w:trPr>
          <w:trHeight w:val="510"/>
        </w:trPr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spacing w:before="109"/>
              <w:ind w:left="1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С-1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 w:right="11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мест погребения</w:t>
            </w:r>
          </w:p>
          <w:p w:rsidR="0008481A" w:rsidRDefault="0008481A">
            <w:pPr>
              <w:pStyle w:val="TableParagraph"/>
              <w:ind w:left="168" w:right="115"/>
              <w:rPr>
                <w:sz w:val="24"/>
                <w:szCs w:val="24"/>
              </w:rPr>
            </w:pP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Территории размещения кладбищ, крематориев, мемориальных комплексов.</w:t>
            </w:r>
          </w:p>
          <w:p w:rsidR="0008481A" w:rsidRDefault="0008481A">
            <w:pPr>
              <w:pStyle w:val="TableParagraph"/>
              <w:ind w:left="168"/>
              <w:rPr>
                <w:sz w:val="24"/>
                <w:szCs w:val="24"/>
              </w:rPr>
            </w:pPr>
          </w:p>
        </w:tc>
      </w:tr>
      <w:tr w:rsidR="0008481A">
        <w:trPr>
          <w:trHeight w:val="510"/>
        </w:trPr>
        <w:tc>
          <w:tcPr>
            <w:tcW w:w="9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spacing w:before="109"/>
              <w:ind w:left="1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7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СХ-2</w:t>
            </w:r>
          </w:p>
        </w:tc>
        <w:tc>
          <w:tcPr>
            <w:tcW w:w="25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 w:right="11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сельскохозяйственного назначения</w:t>
            </w:r>
          </w:p>
          <w:p w:rsidR="0008481A" w:rsidRDefault="0008481A">
            <w:pPr>
              <w:pStyle w:val="TableParagraph"/>
              <w:ind w:left="168" w:right="115"/>
              <w:rPr>
                <w:sz w:val="24"/>
                <w:szCs w:val="24"/>
              </w:rPr>
            </w:pPr>
          </w:p>
        </w:tc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pStyle w:val="TableParagraph"/>
              <w:ind w:left="16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Территории, предназначенные для сельскохозяйственного использования с размещением</w:t>
            </w:r>
            <w:r>
              <w:rPr>
                <w:sz w:val="24"/>
                <w:szCs w:val="24"/>
              </w:rPr>
              <w:t xml:space="preserve"> объектов капитального строительства.</w:t>
            </w:r>
          </w:p>
          <w:p w:rsidR="0008481A" w:rsidRDefault="0008481A">
            <w:pPr>
              <w:pStyle w:val="TableParagraph"/>
              <w:ind w:left="168"/>
              <w:rPr>
                <w:sz w:val="24"/>
                <w:szCs w:val="24"/>
              </w:rPr>
            </w:pPr>
          </w:p>
        </w:tc>
      </w:tr>
    </w:tbl>
    <w:p w:rsidR="0008481A" w:rsidRDefault="0008481A">
      <w:pPr>
        <w:pStyle w:val="ab"/>
        <w:spacing w:before="6"/>
      </w:pPr>
    </w:p>
    <w:p w:rsidR="0008481A" w:rsidRDefault="0008481A">
      <w:pPr>
        <w:pStyle w:val="ab"/>
        <w:spacing w:before="6"/>
      </w:pPr>
    </w:p>
    <w:p w:rsidR="0008481A" w:rsidRDefault="009D5462">
      <w:pPr>
        <w:pStyle w:val="ab"/>
        <w:ind w:left="113"/>
        <w:jc w:val="both"/>
      </w:pPr>
      <w:r>
        <w:t>Статья</w:t>
      </w:r>
      <w:r>
        <w:rPr>
          <w:spacing w:val="-2"/>
        </w:rPr>
        <w:t xml:space="preserve"> </w:t>
      </w:r>
      <w:r>
        <w:t>16.</w:t>
      </w:r>
      <w:r>
        <w:rPr>
          <w:spacing w:val="-3"/>
        </w:rPr>
        <w:t xml:space="preserve"> </w:t>
      </w:r>
      <w:r>
        <w:t>Состав</w:t>
      </w:r>
      <w:r>
        <w:rPr>
          <w:spacing w:val="-2"/>
        </w:rPr>
        <w:t xml:space="preserve"> </w:t>
      </w:r>
      <w:r>
        <w:t>градостроительного</w:t>
      </w:r>
      <w:r>
        <w:rPr>
          <w:spacing w:val="-2"/>
        </w:rPr>
        <w:t xml:space="preserve"> </w:t>
      </w:r>
      <w:r>
        <w:t>регламента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218"/>
        </w:tabs>
        <w:spacing w:before="160" w:line="360" w:lineRule="auto"/>
        <w:ind w:right="112" w:firstLine="708"/>
        <w:rPr>
          <w:sz w:val="28"/>
          <w:szCs w:val="28"/>
        </w:rPr>
      </w:pP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градостроительном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регламенте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отношении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 капитального строительства, расположенных в пределах соответствующей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зоны,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указываются:</w:t>
      </w:r>
    </w:p>
    <w:p w:rsidR="0008481A" w:rsidRDefault="009D5462">
      <w:pPr>
        <w:pStyle w:val="af"/>
        <w:numPr>
          <w:ilvl w:val="0"/>
          <w:numId w:val="3"/>
        </w:numPr>
        <w:tabs>
          <w:tab w:val="left" w:pos="1289"/>
        </w:tabs>
        <w:spacing w:before="161" w:line="362" w:lineRule="auto"/>
        <w:ind w:right="111" w:firstLine="708"/>
      </w:pPr>
      <w:r>
        <w:rPr>
          <w:sz w:val="28"/>
          <w:szCs w:val="28"/>
        </w:rPr>
        <w:t>виды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57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</w:t>
      </w:r>
      <w:r>
        <w:rPr>
          <w:spacing w:val="60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58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57"/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приказом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Федеральной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службы государственной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регистрации,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кадастра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картографии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>
        <w:rPr>
          <w:spacing w:val="-9"/>
          <w:sz w:val="28"/>
          <w:szCs w:val="28"/>
        </w:rPr>
        <w:t xml:space="preserve"> </w:t>
      </w:r>
      <w:r>
        <w:rPr>
          <w:sz w:val="28"/>
          <w:szCs w:val="28"/>
        </w:rPr>
        <w:t>ноября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2020</w:t>
      </w:r>
      <w:r>
        <w:rPr>
          <w:spacing w:val="-10"/>
          <w:sz w:val="28"/>
          <w:szCs w:val="28"/>
        </w:rPr>
        <w:t xml:space="preserve"> </w:t>
      </w:r>
      <w:r>
        <w:rPr>
          <w:sz w:val="28"/>
          <w:szCs w:val="28"/>
        </w:rPr>
        <w:t>г.</w:t>
      </w:r>
      <w:r>
        <w:rPr>
          <w:spacing w:val="-11"/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>
        <w:rPr>
          <w:spacing w:val="-12"/>
          <w:sz w:val="28"/>
          <w:szCs w:val="28"/>
        </w:rPr>
        <w:t xml:space="preserve"> </w:t>
      </w:r>
      <w:r>
        <w:rPr>
          <w:sz w:val="28"/>
          <w:szCs w:val="28"/>
        </w:rPr>
        <w:t xml:space="preserve">П/0412 «Об утверждении </w:t>
      </w:r>
      <w:r>
        <w:rPr>
          <w:sz w:val="28"/>
          <w:szCs w:val="28"/>
        </w:rPr>
        <w:t>классификатора видов разрешенного использования земельных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участков»;</w:t>
      </w:r>
    </w:p>
    <w:p w:rsidR="0008481A" w:rsidRDefault="009D5462">
      <w:pPr>
        <w:pStyle w:val="af"/>
        <w:numPr>
          <w:ilvl w:val="0"/>
          <w:numId w:val="3"/>
        </w:numPr>
        <w:tabs>
          <w:tab w:val="left" w:pos="1126"/>
        </w:tabs>
        <w:spacing w:line="360" w:lineRule="auto"/>
        <w:ind w:right="105" w:firstLine="708"/>
        <w:rPr>
          <w:sz w:val="28"/>
          <w:szCs w:val="28"/>
        </w:rPr>
      </w:pPr>
      <w:hyperlink r:id="rId13" w:anchor="dst100606" w:history="1">
        <w:r>
          <w:rPr>
            <w:sz w:val="28"/>
            <w:szCs w:val="28"/>
          </w:rPr>
          <w:t xml:space="preserve">предельные </w:t>
        </w:r>
      </w:hyperlink>
      <w:r>
        <w:rPr>
          <w:sz w:val="28"/>
          <w:szCs w:val="28"/>
        </w:rPr>
        <w:t>(минимальные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(или)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максимальные)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размеры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</w:t>
      </w:r>
      <w:r>
        <w:rPr>
          <w:sz w:val="28"/>
          <w:szCs w:val="28"/>
        </w:rPr>
        <w:t>ных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участков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предельные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параметры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реконструкции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строительства;</w:t>
      </w:r>
    </w:p>
    <w:p w:rsidR="0008481A" w:rsidRDefault="009D5462">
      <w:pPr>
        <w:pStyle w:val="af"/>
        <w:numPr>
          <w:ilvl w:val="0"/>
          <w:numId w:val="3"/>
        </w:numPr>
        <w:tabs>
          <w:tab w:val="left" w:pos="1169"/>
        </w:tabs>
        <w:spacing w:line="360" w:lineRule="auto"/>
        <w:ind w:right="104" w:firstLine="708"/>
        <w:rPr>
          <w:sz w:val="28"/>
          <w:szCs w:val="28"/>
        </w:rPr>
      </w:pPr>
      <w:r>
        <w:rPr>
          <w:sz w:val="28"/>
          <w:szCs w:val="28"/>
        </w:rPr>
        <w:t>ограничения использования земельных участков и объектов 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устанавливаемые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 xml:space="preserve">с </w:t>
      </w:r>
      <w:hyperlink r:id="rId14" w:anchor="dst100220" w:history="1">
        <w:r>
          <w:rPr>
            <w:sz w:val="28"/>
            <w:szCs w:val="28"/>
          </w:rPr>
          <w:t xml:space="preserve">законодательством </w:t>
        </w:r>
      </w:hyperlink>
      <w:r>
        <w:rPr>
          <w:sz w:val="28"/>
          <w:szCs w:val="28"/>
        </w:rPr>
        <w:t>Российской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Федерации;</w:t>
      </w:r>
    </w:p>
    <w:p w:rsidR="0008481A" w:rsidRDefault="009D5462">
      <w:pPr>
        <w:pStyle w:val="af"/>
        <w:numPr>
          <w:ilvl w:val="0"/>
          <w:numId w:val="3"/>
        </w:numPr>
        <w:tabs>
          <w:tab w:val="left" w:pos="1213"/>
        </w:tabs>
        <w:spacing w:line="360" w:lineRule="auto"/>
        <w:ind w:right="109" w:firstLine="708"/>
        <w:rPr>
          <w:sz w:val="28"/>
          <w:szCs w:val="28"/>
        </w:rPr>
      </w:pPr>
      <w:r>
        <w:rPr>
          <w:sz w:val="28"/>
          <w:szCs w:val="28"/>
        </w:rPr>
        <w:t>расчетные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показатели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минимально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допустимого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уровня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обеспеченности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территории объектами коммунальной, транспортной</w:t>
      </w:r>
      <w:r>
        <w:rPr>
          <w:sz w:val="28"/>
          <w:szCs w:val="28"/>
        </w:rPr>
        <w:t>, социальной инфраструктур 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расчетные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показатели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максимально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допустимого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уровня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доступности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населения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случае,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границах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применительно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устанавливается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 xml:space="preserve">градостроительный </w:t>
      </w:r>
      <w:r>
        <w:rPr>
          <w:sz w:val="28"/>
          <w:szCs w:val="28"/>
        </w:rPr>
        <w:t>регламент, предусматривается осуществление деятельности по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комплексному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развитию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территории.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150"/>
        </w:tabs>
        <w:spacing w:line="360" w:lineRule="auto"/>
        <w:ind w:right="105" w:firstLine="708"/>
        <w:rPr>
          <w:sz w:val="28"/>
          <w:szCs w:val="28"/>
        </w:rPr>
      </w:pPr>
      <w:r>
        <w:rPr>
          <w:sz w:val="28"/>
          <w:szCs w:val="28"/>
        </w:rPr>
        <w:t>Вспомогательные виды разрешённого использования допустимы только 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качестве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дополнительных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отношению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основным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видам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разрешённого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 или условно раз</w:t>
      </w:r>
      <w:r>
        <w:rPr>
          <w:sz w:val="28"/>
          <w:szCs w:val="28"/>
        </w:rPr>
        <w:t>решенным видам использования и осуществляются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>совместно с ними. В случае, если выбранный вспомогательный вид разрешенного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использования предусматривает размещение объектов капитального строительства,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то их строительство может опережать во времени реализаци</w:t>
      </w:r>
      <w:r>
        <w:rPr>
          <w:sz w:val="28"/>
          <w:szCs w:val="28"/>
        </w:rPr>
        <w:t>ю основных, условно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разрешенных видов разрешенного использования (но не может быть единственным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фактическим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использованием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земельного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капитального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строительства).</w:t>
      </w:r>
    </w:p>
    <w:p w:rsidR="0008481A" w:rsidRDefault="009D5462">
      <w:pPr>
        <w:pStyle w:val="ab"/>
        <w:spacing w:line="360" w:lineRule="auto"/>
        <w:ind w:left="113" w:right="105" w:firstLine="708"/>
        <w:jc w:val="both"/>
      </w:pP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суммарная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вспомогательных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превышать 25% суммарной общей площади объектов капитального строительства</w:t>
      </w:r>
      <w:r>
        <w:rPr>
          <w:spacing w:val="1"/>
        </w:rPr>
        <w:t xml:space="preserve"> </w:t>
      </w:r>
      <w:r>
        <w:t>основных и условно разрешённых видов использования, если иное не установлено</w:t>
      </w:r>
      <w:r>
        <w:rPr>
          <w:spacing w:val="1"/>
        </w:rPr>
        <w:t xml:space="preserve"> </w:t>
      </w:r>
      <w:r>
        <w:t>требованиями</w:t>
      </w:r>
      <w:r>
        <w:rPr>
          <w:spacing w:val="17"/>
        </w:rPr>
        <w:t xml:space="preserve"> </w:t>
      </w:r>
      <w:r>
        <w:t>нормативов</w:t>
      </w:r>
      <w:r>
        <w:rPr>
          <w:spacing w:val="18"/>
        </w:rPr>
        <w:t xml:space="preserve"> </w:t>
      </w:r>
      <w:r>
        <w:t>градостр</w:t>
      </w:r>
      <w:r>
        <w:t>оительного</w:t>
      </w:r>
      <w:r>
        <w:rPr>
          <w:spacing w:val="19"/>
        </w:rPr>
        <w:t xml:space="preserve"> </w:t>
      </w:r>
      <w:r>
        <w:t>проектирования,</w:t>
      </w:r>
      <w:r>
        <w:rPr>
          <w:spacing w:val="18"/>
        </w:rPr>
        <w:t xml:space="preserve"> </w:t>
      </w:r>
      <w:r>
        <w:t>технических регламентов,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обязательными</w:t>
      </w:r>
      <w:r>
        <w:rPr>
          <w:spacing w:val="1"/>
        </w:rPr>
        <w:t xml:space="preserve"> </w:t>
      </w:r>
      <w:r>
        <w:t>требованиями,</w:t>
      </w:r>
      <w:r>
        <w:rPr>
          <w:spacing w:val="1"/>
        </w:rPr>
        <w:t xml:space="preserve"> </w:t>
      </w:r>
      <w:r>
        <w:t>предусмотренными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-4"/>
        </w:rPr>
        <w:t xml:space="preserve"> </w:t>
      </w:r>
      <w:r>
        <w:t>Российской Федерации.</w:t>
      </w:r>
    </w:p>
    <w:p w:rsidR="0008481A" w:rsidRDefault="009D5462">
      <w:pPr>
        <w:pStyle w:val="ab"/>
        <w:spacing w:before="2" w:line="360" w:lineRule="auto"/>
        <w:ind w:left="113" w:right="106" w:firstLine="708"/>
        <w:jc w:val="both"/>
      </w:pPr>
      <w:r>
        <w:t>Для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условно</w:t>
      </w:r>
      <w:r>
        <w:rPr>
          <w:spacing w:val="1"/>
        </w:rPr>
        <w:t xml:space="preserve"> </w:t>
      </w:r>
      <w:r>
        <w:t>разрешёнными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 xml:space="preserve">использования, представленными в виде площадок, </w:t>
      </w:r>
      <w:r>
        <w:t>открытых сооружений (рынки,</w:t>
      </w:r>
      <w:r>
        <w:rPr>
          <w:spacing w:val="1"/>
        </w:rPr>
        <w:t xml:space="preserve"> </w:t>
      </w:r>
      <w:r>
        <w:t>автомобильные</w:t>
      </w:r>
      <w:r>
        <w:rPr>
          <w:spacing w:val="1"/>
        </w:rPr>
        <w:t xml:space="preserve"> </w:t>
      </w:r>
      <w:r>
        <w:t>стоянки,</w:t>
      </w:r>
      <w:r>
        <w:rPr>
          <w:spacing w:val="1"/>
        </w:rPr>
        <w:t xml:space="preserve"> </w:t>
      </w:r>
      <w:r>
        <w:t>причалы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прочие</w:t>
      </w:r>
      <w:r>
        <w:rPr>
          <w:spacing w:val="1"/>
        </w:rPr>
        <w:t xml:space="preserve"> </w:t>
      </w:r>
      <w:r>
        <w:t>объекты,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являющиеся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предусматривающими</w:t>
      </w:r>
      <w:r>
        <w:rPr>
          <w:spacing w:val="1"/>
        </w:rPr>
        <w:t xml:space="preserve"> </w:t>
      </w:r>
      <w:r>
        <w:t>размещение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 xml:space="preserve">(размещение парков </w:t>
      </w:r>
      <w:r>
        <w:t>культуры и отдыха, деятельность по особой охране и изучению</w:t>
      </w:r>
      <w:r>
        <w:rPr>
          <w:spacing w:val="1"/>
        </w:rPr>
        <w:t xml:space="preserve"> </w:t>
      </w:r>
      <w:r>
        <w:rPr>
          <w:spacing w:val="-1"/>
        </w:rPr>
        <w:t>природы</w:t>
      </w:r>
      <w:r>
        <w:rPr>
          <w:spacing w:val="-15"/>
        </w:rPr>
        <w:t xml:space="preserve"> </w:t>
      </w:r>
      <w:r>
        <w:rPr>
          <w:spacing w:val="-1"/>
        </w:rPr>
        <w:t>территория,</w:t>
      </w:r>
      <w:r>
        <w:rPr>
          <w:spacing w:val="-14"/>
        </w:rPr>
        <w:t xml:space="preserve"> </w:t>
      </w:r>
      <w:r>
        <w:rPr>
          <w:spacing w:val="-1"/>
        </w:rPr>
        <w:t>охрана</w:t>
      </w:r>
      <w:r>
        <w:rPr>
          <w:spacing w:val="-18"/>
        </w:rPr>
        <w:t xml:space="preserve"> </w:t>
      </w:r>
      <w:r>
        <w:rPr>
          <w:spacing w:val="-1"/>
        </w:rPr>
        <w:t>природных</w:t>
      </w:r>
      <w:r>
        <w:rPr>
          <w:spacing w:val="-14"/>
        </w:rPr>
        <w:t xml:space="preserve"> </w:t>
      </w:r>
      <w:r>
        <w:t>территорий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т.п.),</w:t>
      </w:r>
      <w:r>
        <w:rPr>
          <w:spacing w:val="-18"/>
        </w:rPr>
        <w:t xml:space="preserve"> </w:t>
      </w:r>
      <w:r>
        <w:t>часть</w:t>
      </w:r>
      <w:r>
        <w:rPr>
          <w:spacing w:val="-16"/>
        </w:rPr>
        <w:t xml:space="preserve"> </w:t>
      </w:r>
      <w:r>
        <w:t>земельного</w:t>
      </w:r>
      <w:r>
        <w:rPr>
          <w:spacing w:val="-13"/>
        </w:rPr>
        <w:t xml:space="preserve"> </w:t>
      </w:r>
      <w:r>
        <w:t>участка,</w:t>
      </w:r>
      <w:r>
        <w:rPr>
          <w:spacing w:val="-68"/>
        </w:rPr>
        <w:t xml:space="preserve"> </w:t>
      </w:r>
      <w:r>
        <w:t>отводимая под вспомогательные виды использования, не должна превышать 25% от</w:t>
      </w:r>
      <w:r>
        <w:rPr>
          <w:spacing w:val="1"/>
        </w:rPr>
        <w:t xml:space="preserve"> </w:t>
      </w:r>
      <w:r>
        <w:t>общей</w:t>
      </w:r>
      <w:r>
        <w:rPr>
          <w:spacing w:val="-3"/>
        </w:rPr>
        <w:t xml:space="preserve"> </w:t>
      </w:r>
      <w:r>
        <w:t>площади земельного</w:t>
      </w:r>
      <w:r>
        <w:rPr>
          <w:spacing w:val="1"/>
        </w:rPr>
        <w:t xml:space="preserve"> </w:t>
      </w:r>
      <w:r>
        <w:t>участка.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201"/>
        </w:tabs>
        <w:spacing w:line="360" w:lineRule="auto"/>
        <w:ind w:firstLine="708"/>
        <w:rPr>
          <w:sz w:val="28"/>
        </w:rPr>
      </w:pPr>
      <w:r>
        <w:rPr>
          <w:sz w:val="28"/>
        </w:rPr>
        <w:t>Предельные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(минимальные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максимальные)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размеры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-2"/>
          <w:sz w:val="28"/>
        </w:rPr>
        <w:t xml:space="preserve"> </w:t>
      </w:r>
      <w:r>
        <w:rPr>
          <w:sz w:val="28"/>
        </w:rPr>
        <w:t>включают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себя:</w:t>
      </w:r>
    </w:p>
    <w:p w:rsidR="0008481A" w:rsidRDefault="009D5462">
      <w:pPr>
        <w:pStyle w:val="af"/>
        <w:numPr>
          <w:ilvl w:val="0"/>
          <w:numId w:val="2"/>
        </w:numPr>
        <w:tabs>
          <w:tab w:val="left" w:pos="1126"/>
        </w:tabs>
        <w:spacing w:line="321" w:lineRule="exact"/>
        <w:rPr>
          <w:sz w:val="28"/>
        </w:rPr>
      </w:pPr>
      <w:r>
        <w:rPr>
          <w:sz w:val="28"/>
        </w:rPr>
        <w:t>минимальную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максимальную</w:t>
      </w:r>
      <w:r>
        <w:rPr>
          <w:spacing w:val="-1"/>
          <w:sz w:val="28"/>
        </w:rPr>
        <w:t xml:space="preserve"> </w:t>
      </w:r>
      <w:r>
        <w:rPr>
          <w:sz w:val="28"/>
        </w:rPr>
        <w:t>площади земельных участков</w:t>
      </w:r>
      <w:r>
        <w:rPr>
          <w:spacing w:val="-1"/>
          <w:sz w:val="28"/>
        </w:rPr>
        <w:t xml:space="preserve"> </w:t>
      </w:r>
      <w:r>
        <w:rPr>
          <w:sz w:val="28"/>
        </w:rPr>
        <w:t>(кв.м.);</w:t>
      </w:r>
    </w:p>
    <w:p w:rsidR="0008481A" w:rsidRDefault="009D5462">
      <w:pPr>
        <w:pStyle w:val="af"/>
        <w:numPr>
          <w:ilvl w:val="0"/>
          <w:numId w:val="2"/>
        </w:numPr>
        <w:tabs>
          <w:tab w:val="left" w:pos="1126"/>
        </w:tabs>
        <w:spacing w:before="161"/>
        <w:rPr>
          <w:sz w:val="28"/>
        </w:rPr>
      </w:pPr>
      <w:r>
        <w:rPr>
          <w:sz w:val="28"/>
        </w:rPr>
        <w:t>минимальную</w:t>
      </w:r>
      <w:r>
        <w:rPr>
          <w:spacing w:val="-3"/>
          <w:sz w:val="28"/>
        </w:rPr>
        <w:t xml:space="preserve"> </w:t>
      </w:r>
      <w:r>
        <w:rPr>
          <w:sz w:val="28"/>
        </w:rPr>
        <w:t>ширину</w:t>
      </w:r>
      <w:r>
        <w:rPr>
          <w:spacing w:val="-4"/>
          <w:sz w:val="28"/>
        </w:rPr>
        <w:t xml:space="preserve"> </w:t>
      </w:r>
      <w:r>
        <w:rPr>
          <w:sz w:val="28"/>
        </w:rPr>
        <w:t>передней границы</w:t>
      </w:r>
      <w:r>
        <w:rPr>
          <w:spacing w:val="-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-1"/>
          <w:sz w:val="28"/>
        </w:rPr>
        <w:t xml:space="preserve"> </w:t>
      </w:r>
      <w:r>
        <w:rPr>
          <w:sz w:val="28"/>
        </w:rPr>
        <w:t>участков (м).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290"/>
          <w:tab w:val="left" w:pos="1292"/>
          <w:tab w:val="left" w:pos="3011"/>
          <w:tab w:val="left" w:pos="4558"/>
          <w:tab w:val="left" w:pos="6491"/>
          <w:tab w:val="left" w:pos="8511"/>
        </w:tabs>
        <w:spacing w:before="163" w:line="360" w:lineRule="auto"/>
        <w:ind w:right="110" w:firstLine="708"/>
        <w:rPr>
          <w:sz w:val="28"/>
        </w:rPr>
      </w:pPr>
      <w:r>
        <w:rPr>
          <w:sz w:val="28"/>
        </w:rPr>
        <w:t xml:space="preserve">Предельные параметры разрешённого строительства, </w:t>
      </w:r>
      <w:r>
        <w:rPr>
          <w:spacing w:val="-1"/>
          <w:sz w:val="28"/>
        </w:rPr>
        <w:t>реконструкции</w:t>
      </w:r>
      <w:r>
        <w:rPr>
          <w:spacing w:val="-67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3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строительства включают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себя:</w:t>
      </w:r>
    </w:p>
    <w:p w:rsidR="0008481A" w:rsidRDefault="009D5462">
      <w:pPr>
        <w:pStyle w:val="af"/>
        <w:numPr>
          <w:ilvl w:val="0"/>
          <w:numId w:val="1"/>
        </w:numPr>
        <w:tabs>
          <w:tab w:val="left" w:pos="1218"/>
        </w:tabs>
        <w:spacing w:line="360" w:lineRule="auto"/>
        <w:ind w:right="107" w:firstLine="708"/>
        <w:rPr>
          <w:sz w:val="28"/>
        </w:rPr>
      </w:pPr>
      <w:r>
        <w:rPr>
          <w:sz w:val="28"/>
        </w:rPr>
        <w:t>минимальные</w:t>
      </w:r>
      <w:r>
        <w:rPr>
          <w:spacing w:val="17"/>
          <w:sz w:val="28"/>
        </w:rPr>
        <w:t xml:space="preserve"> </w:t>
      </w:r>
      <w:r>
        <w:rPr>
          <w:sz w:val="28"/>
        </w:rPr>
        <w:t>отступы</w:t>
      </w:r>
      <w:r>
        <w:rPr>
          <w:spacing w:val="18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2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8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7"/>
          <w:sz w:val="28"/>
        </w:rPr>
        <w:t xml:space="preserve"> </w:t>
      </w:r>
      <w:r>
        <w:rPr>
          <w:sz w:val="28"/>
        </w:rPr>
        <w:t>от</w:t>
      </w:r>
      <w:r>
        <w:rPr>
          <w:spacing w:val="17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-67"/>
          <w:sz w:val="28"/>
        </w:rPr>
        <w:t xml:space="preserve"> </w:t>
      </w:r>
      <w:r>
        <w:rPr>
          <w:sz w:val="28"/>
        </w:rPr>
        <w:t>земельных участков</w:t>
      </w:r>
      <w:r>
        <w:rPr>
          <w:spacing w:val="-2"/>
          <w:sz w:val="28"/>
        </w:rPr>
        <w:t xml:space="preserve"> </w:t>
      </w:r>
      <w:r>
        <w:rPr>
          <w:sz w:val="28"/>
        </w:rPr>
        <w:t>(от</w:t>
      </w:r>
      <w:r>
        <w:rPr>
          <w:spacing w:val="-1"/>
          <w:sz w:val="28"/>
        </w:rPr>
        <w:t xml:space="preserve"> </w:t>
      </w:r>
      <w:r>
        <w:rPr>
          <w:sz w:val="28"/>
        </w:rPr>
        <w:t>передней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границы</w:t>
      </w:r>
      <w:r>
        <w:rPr>
          <w:spacing w:val="-3"/>
          <w:sz w:val="28"/>
        </w:rPr>
        <w:t xml:space="preserve"> </w:t>
      </w:r>
      <w:r>
        <w:rPr>
          <w:sz w:val="28"/>
        </w:rPr>
        <w:t>и иных)</w:t>
      </w:r>
      <w:r>
        <w:rPr>
          <w:spacing w:val="-1"/>
          <w:sz w:val="28"/>
        </w:rPr>
        <w:t xml:space="preserve"> </w:t>
      </w:r>
      <w:r>
        <w:rPr>
          <w:sz w:val="28"/>
        </w:rPr>
        <w:t>(м);</w:t>
      </w:r>
    </w:p>
    <w:p w:rsidR="0008481A" w:rsidRDefault="009D5462">
      <w:pPr>
        <w:pStyle w:val="af"/>
        <w:numPr>
          <w:ilvl w:val="0"/>
          <w:numId w:val="1"/>
        </w:numPr>
        <w:tabs>
          <w:tab w:val="left" w:pos="1126"/>
        </w:tabs>
        <w:ind w:left="1126" w:hanging="305"/>
        <w:rPr>
          <w:sz w:val="28"/>
        </w:rPr>
      </w:pPr>
      <w:r>
        <w:rPr>
          <w:sz w:val="28"/>
        </w:rPr>
        <w:t>максимальное</w:t>
      </w:r>
      <w:r>
        <w:rPr>
          <w:spacing w:val="-5"/>
          <w:sz w:val="28"/>
        </w:rPr>
        <w:t xml:space="preserve"> </w:t>
      </w:r>
      <w:r>
        <w:rPr>
          <w:sz w:val="28"/>
        </w:rPr>
        <w:t>количест</w:t>
      </w:r>
      <w:r>
        <w:rPr>
          <w:sz w:val="28"/>
        </w:rPr>
        <w:t>во надземных</w:t>
      </w:r>
      <w:r>
        <w:rPr>
          <w:spacing w:val="-2"/>
          <w:sz w:val="28"/>
        </w:rPr>
        <w:t xml:space="preserve"> </w:t>
      </w:r>
      <w:r>
        <w:rPr>
          <w:sz w:val="28"/>
        </w:rPr>
        <w:t>этажей</w:t>
      </w:r>
      <w:r>
        <w:rPr>
          <w:spacing w:val="-1"/>
          <w:sz w:val="28"/>
        </w:rPr>
        <w:t xml:space="preserve"> </w:t>
      </w:r>
      <w:r>
        <w:rPr>
          <w:sz w:val="28"/>
        </w:rPr>
        <w:t>(эт.);</w:t>
      </w:r>
    </w:p>
    <w:p w:rsidR="0008481A" w:rsidRDefault="009D5462">
      <w:pPr>
        <w:pStyle w:val="af"/>
        <w:numPr>
          <w:ilvl w:val="0"/>
          <w:numId w:val="1"/>
        </w:numPr>
        <w:tabs>
          <w:tab w:val="left" w:pos="1126"/>
        </w:tabs>
        <w:spacing w:before="161"/>
        <w:ind w:left="1126" w:hanging="305"/>
        <w:rPr>
          <w:sz w:val="28"/>
        </w:rPr>
      </w:pPr>
      <w:r>
        <w:rPr>
          <w:sz w:val="28"/>
        </w:rPr>
        <w:lastRenderedPageBreak/>
        <w:t>максимальную</w:t>
      </w:r>
      <w:r>
        <w:rPr>
          <w:spacing w:val="-3"/>
          <w:sz w:val="28"/>
        </w:rPr>
        <w:t xml:space="preserve"> </w:t>
      </w:r>
      <w:r>
        <w:rPr>
          <w:sz w:val="28"/>
        </w:rPr>
        <w:t>высоту</w:t>
      </w:r>
      <w:r>
        <w:rPr>
          <w:spacing w:val="-5"/>
          <w:sz w:val="28"/>
        </w:rPr>
        <w:t xml:space="preserve"> </w:t>
      </w:r>
      <w:r>
        <w:rPr>
          <w:sz w:val="28"/>
        </w:rPr>
        <w:t>зданий,</w:t>
      </w:r>
      <w:r>
        <w:rPr>
          <w:spacing w:val="-2"/>
          <w:sz w:val="28"/>
        </w:rPr>
        <w:t xml:space="preserve"> </w:t>
      </w:r>
      <w:r>
        <w:rPr>
          <w:sz w:val="28"/>
        </w:rPr>
        <w:t>строений,</w:t>
      </w:r>
      <w:r>
        <w:rPr>
          <w:spacing w:val="-3"/>
          <w:sz w:val="28"/>
        </w:rPr>
        <w:t xml:space="preserve"> </w:t>
      </w:r>
      <w:r>
        <w:rPr>
          <w:sz w:val="28"/>
        </w:rPr>
        <w:t>сооружений</w:t>
      </w:r>
      <w:r>
        <w:rPr>
          <w:spacing w:val="-1"/>
          <w:sz w:val="28"/>
        </w:rPr>
        <w:t xml:space="preserve"> </w:t>
      </w:r>
      <w:r>
        <w:rPr>
          <w:sz w:val="28"/>
        </w:rPr>
        <w:t>(м);</w:t>
      </w:r>
    </w:p>
    <w:p w:rsidR="0008481A" w:rsidRDefault="009D5462">
      <w:pPr>
        <w:pStyle w:val="af"/>
        <w:numPr>
          <w:ilvl w:val="0"/>
          <w:numId w:val="1"/>
        </w:numPr>
        <w:tabs>
          <w:tab w:val="left" w:pos="1126"/>
        </w:tabs>
        <w:spacing w:before="160"/>
        <w:ind w:left="1126" w:hanging="305"/>
        <w:rPr>
          <w:sz w:val="28"/>
        </w:rPr>
      </w:pPr>
      <w:r>
        <w:rPr>
          <w:sz w:val="28"/>
        </w:rPr>
        <w:t>максимальный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процент</w:t>
      </w:r>
      <w:r>
        <w:rPr>
          <w:spacing w:val="-3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границах</w:t>
      </w:r>
      <w:r>
        <w:rPr>
          <w:spacing w:val="-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-2"/>
          <w:sz w:val="28"/>
        </w:rPr>
        <w:t xml:space="preserve"> </w:t>
      </w:r>
      <w:r>
        <w:rPr>
          <w:sz w:val="28"/>
        </w:rPr>
        <w:t>(%);</w:t>
      </w:r>
    </w:p>
    <w:p w:rsidR="0008481A" w:rsidRDefault="009D5462">
      <w:pPr>
        <w:pStyle w:val="af"/>
        <w:numPr>
          <w:ilvl w:val="0"/>
          <w:numId w:val="1"/>
        </w:numPr>
        <w:tabs>
          <w:tab w:val="left" w:pos="1126"/>
        </w:tabs>
        <w:spacing w:before="161"/>
        <w:ind w:left="1126" w:hanging="305"/>
        <w:rPr>
          <w:sz w:val="28"/>
        </w:rPr>
      </w:pPr>
      <w:r>
        <w:rPr>
          <w:sz w:val="28"/>
        </w:rPr>
        <w:t>максимальную</w:t>
      </w:r>
      <w:r>
        <w:rPr>
          <w:spacing w:val="-4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-3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-2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-2"/>
          <w:sz w:val="28"/>
        </w:rPr>
        <w:t xml:space="preserve"> </w:t>
      </w:r>
      <w:r>
        <w:rPr>
          <w:sz w:val="28"/>
        </w:rPr>
        <w:t>(кв.м.);</w:t>
      </w:r>
    </w:p>
    <w:p w:rsidR="0008481A" w:rsidRDefault="009D5462">
      <w:pPr>
        <w:pStyle w:val="af"/>
        <w:numPr>
          <w:ilvl w:val="0"/>
          <w:numId w:val="1"/>
        </w:numPr>
        <w:tabs>
          <w:tab w:val="left" w:pos="1126"/>
        </w:tabs>
        <w:spacing w:before="162"/>
        <w:ind w:left="1126" w:hanging="305"/>
        <w:rPr>
          <w:sz w:val="28"/>
        </w:rPr>
      </w:pPr>
      <w:r>
        <w:rPr>
          <w:sz w:val="28"/>
        </w:rPr>
        <w:t>класс</w:t>
      </w:r>
      <w:r>
        <w:rPr>
          <w:spacing w:val="-5"/>
          <w:sz w:val="28"/>
        </w:rPr>
        <w:t xml:space="preserve"> </w:t>
      </w:r>
      <w:r>
        <w:rPr>
          <w:sz w:val="28"/>
        </w:rPr>
        <w:t>опасности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-2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строительства.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141"/>
        </w:tabs>
        <w:spacing w:before="161" w:line="360" w:lineRule="auto"/>
        <w:ind w:right="104" w:firstLine="708"/>
        <w:rPr>
          <w:sz w:val="28"/>
        </w:rPr>
      </w:pPr>
      <w:r>
        <w:rPr>
          <w:sz w:val="28"/>
        </w:rPr>
        <w:t>Ограничения использования земельных участков и объектов 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 устанавливаются в соответствии с режимами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 зон с</w:t>
      </w:r>
      <w:r>
        <w:rPr>
          <w:spacing w:val="1"/>
          <w:sz w:val="28"/>
        </w:rPr>
        <w:t xml:space="preserve"> </w:t>
      </w:r>
      <w:r>
        <w:rPr>
          <w:sz w:val="28"/>
        </w:rPr>
        <w:t>особыми</w:t>
      </w:r>
      <w:r>
        <w:rPr>
          <w:spacing w:val="-1"/>
          <w:sz w:val="28"/>
        </w:rPr>
        <w:t xml:space="preserve"> </w:t>
      </w:r>
      <w:r>
        <w:rPr>
          <w:sz w:val="28"/>
        </w:rPr>
        <w:t>условиями</w:t>
      </w:r>
      <w:r>
        <w:rPr>
          <w:spacing w:val="-2"/>
          <w:sz w:val="28"/>
        </w:rPr>
        <w:t xml:space="preserve"> </w:t>
      </w:r>
      <w:r>
        <w:rPr>
          <w:sz w:val="28"/>
        </w:rPr>
        <w:t>использования территорий.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191"/>
        </w:tabs>
        <w:spacing w:before="1" w:line="360" w:lineRule="auto"/>
        <w:ind w:right="110" w:firstLine="708"/>
        <w:rPr>
          <w:sz w:val="28"/>
          <w:szCs w:val="28"/>
        </w:rPr>
      </w:pPr>
      <w:r>
        <w:rPr>
          <w:sz w:val="28"/>
          <w:szCs w:val="28"/>
        </w:rPr>
        <w:t>Расчетные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показатели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минимально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допустимого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уровня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обеспеченности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территории объектами коммунальной, транспортной, социальной инфраструктур 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расчетные</w:t>
      </w:r>
      <w:r>
        <w:rPr>
          <w:spacing w:val="42"/>
          <w:sz w:val="28"/>
          <w:szCs w:val="28"/>
        </w:rPr>
        <w:t xml:space="preserve"> </w:t>
      </w:r>
      <w:r>
        <w:rPr>
          <w:sz w:val="28"/>
          <w:szCs w:val="28"/>
        </w:rPr>
        <w:t>показатели</w:t>
      </w:r>
      <w:r>
        <w:rPr>
          <w:spacing w:val="44"/>
          <w:sz w:val="28"/>
          <w:szCs w:val="28"/>
        </w:rPr>
        <w:t xml:space="preserve"> </w:t>
      </w:r>
      <w:r>
        <w:rPr>
          <w:sz w:val="28"/>
          <w:szCs w:val="28"/>
        </w:rPr>
        <w:t>максимально</w:t>
      </w:r>
      <w:r>
        <w:rPr>
          <w:spacing w:val="43"/>
          <w:sz w:val="28"/>
          <w:szCs w:val="28"/>
        </w:rPr>
        <w:t xml:space="preserve"> </w:t>
      </w:r>
      <w:r>
        <w:rPr>
          <w:sz w:val="28"/>
          <w:szCs w:val="28"/>
        </w:rPr>
        <w:t>допустимого</w:t>
      </w:r>
      <w:r>
        <w:rPr>
          <w:spacing w:val="44"/>
          <w:sz w:val="28"/>
          <w:szCs w:val="28"/>
        </w:rPr>
        <w:t xml:space="preserve"> </w:t>
      </w:r>
      <w:r>
        <w:rPr>
          <w:sz w:val="28"/>
          <w:szCs w:val="28"/>
        </w:rPr>
        <w:t>уровня</w:t>
      </w:r>
      <w:r>
        <w:rPr>
          <w:spacing w:val="44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 доступности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указанных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объектов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населения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случае,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границах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зоны,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применительно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которой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устанавливается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градостроительный регламент, предусматривается осуществление деятельности по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комплексному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развитию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территории,</w:t>
      </w:r>
      <w:r>
        <w:rPr>
          <w:spacing w:val="2"/>
          <w:sz w:val="28"/>
          <w:szCs w:val="28"/>
        </w:rPr>
        <w:t xml:space="preserve"> </w:t>
      </w:r>
      <w:r>
        <w:rPr>
          <w:sz w:val="28"/>
          <w:szCs w:val="28"/>
        </w:rPr>
        <w:t>устанавливаются</w:t>
      </w:r>
      <w:r>
        <w:rPr>
          <w:i/>
          <w:sz w:val="28"/>
          <w:szCs w:val="28"/>
          <w:vertAlign w:val="superscript"/>
        </w:rPr>
        <w:t xml:space="preserve"> </w:t>
      </w:r>
      <w:r>
        <w:rPr>
          <w:sz w:val="28"/>
          <w:szCs w:val="28"/>
        </w:rPr>
        <w:t>в соответствии с местными нормативами градостроительного проектирования муниципального об</w:t>
      </w:r>
      <w:r>
        <w:rPr>
          <w:sz w:val="28"/>
          <w:szCs w:val="28"/>
        </w:rPr>
        <w:t>разования «Байряки-Тамакское сельское поселение» Ютазинского муниципального района Республики Татарстан.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316"/>
        </w:tabs>
        <w:spacing w:before="163" w:line="360" w:lineRule="auto"/>
        <w:ind w:right="102" w:firstLine="708"/>
        <w:rPr>
          <w:sz w:val="28"/>
        </w:rPr>
      </w:pPr>
      <w:r>
        <w:rPr>
          <w:sz w:val="28"/>
        </w:rPr>
        <w:t>Предельные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размеры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параметры</w:t>
      </w:r>
      <w:r>
        <w:rPr>
          <w:spacing w:val="-67"/>
          <w:sz w:val="28"/>
        </w:rPr>
        <w:t xml:space="preserve"> </w:t>
      </w:r>
      <w:r>
        <w:rPr>
          <w:sz w:val="28"/>
        </w:rPr>
        <w:t>разрешённого строительства, реконструкции объектов капитального 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архитектурно-градостроительному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облику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подлежат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установлению,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расчетные</w:t>
      </w:r>
      <w:r>
        <w:rPr>
          <w:spacing w:val="1"/>
          <w:sz w:val="28"/>
        </w:rPr>
        <w:t xml:space="preserve"> </w:t>
      </w:r>
      <w:r>
        <w:rPr>
          <w:sz w:val="28"/>
        </w:rPr>
        <w:t>показатели</w:t>
      </w:r>
      <w:r>
        <w:rPr>
          <w:spacing w:val="-67"/>
          <w:sz w:val="28"/>
        </w:rPr>
        <w:t xml:space="preserve"> </w:t>
      </w:r>
      <w:r>
        <w:rPr>
          <w:sz w:val="28"/>
        </w:rPr>
        <w:t>минимально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допустимого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объектами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коммунальной, транспортной, социальной инфраструктур и </w:t>
      </w:r>
      <w:r>
        <w:rPr>
          <w:sz w:val="28"/>
        </w:rPr>
        <w:t>расчетные показатели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максимально</w:t>
      </w:r>
      <w:r>
        <w:rPr>
          <w:spacing w:val="-14"/>
          <w:sz w:val="28"/>
        </w:rPr>
        <w:t xml:space="preserve"> </w:t>
      </w:r>
      <w:r>
        <w:rPr>
          <w:sz w:val="28"/>
        </w:rPr>
        <w:t>допустимого</w:t>
      </w:r>
      <w:r>
        <w:rPr>
          <w:spacing w:val="-14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-14"/>
          <w:sz w:val="28"/>
        </w:rPr>
        <w:t xml:space="preserve"> </w:t>
      </w:r>
      <w:r>
        <w:rPr>
          <w:sz w:val="28"/>
        </w:rPr>
        <w:t>территориальной</w:t>
      </w:r>
      <w:r>
        <w:rPr>
          <w:spacing w:val="-17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8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-14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68"/>
          <w:sz w:val="28"/>
        </w:rPr>
        <w:t xml:space="preserve"> </w:t>
      </w:r>
      <w:r>
        <w:rPr>
          <w:sz w:val="28"/>
        </w:rPr>
        <w:t>для населения в случае, если в границах территориальной зоны, применительно к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предусматривается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</w:t>
      </w:r>
      <w:r>
        <w:rPr>
          <w:sz w:val="28"/>
        </w:rPr>
        <w:t>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комплексному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развитию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градостроительном регламенте применительно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территориальным зонам 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обозначаются</w:t>
      </w:r>
      <w:r>
        <w:rPr>
          <w:spacing w:val="-1"/>
          <w:sz w:val="28"/>
        </w:rPr>
        <w:t xml:space="preserve"> </w:t>
      </w:r>
      <w:r>
        <w:rPr>
          <w:sz w:val="28"/>
        </w:rPr>
        <w:t>как «н.у.».</w:t>
      </w:r>
    </w:p>
    <w:p w:rsidR="0008481A" w:rsidRDefault="009D5462">
      <w:pPr>
        <w:pStyle w:val="af"/>
        <w:numPr>
          <w:ilvl w:val="0"/>
          <w:numId w:val="4"/>
        </w:numPr>
        <w:tabs>
          <w:tab w:val="left" w:pos="1201"/>
        </w:tabs>
        <w:spacing w:line="362" w:lineRule="auto"/>
        <w:ind w:right="108" w:firstLine="708"/>
        <w:rPr>
          <w:sz w:val="28"/>
        </w:rPr>
        <w:sectPr w:rsidR="0008481A">
          <w:headerReference w:type="default" r:id="rId15"/>
          <w:headerReference w:type="first" r:id="rId16"/>
          <w:pgSz w:w="11906" w:h="16838"/>
          <w:pgMar w:top="960" w:right="460" w:bottom="787" w:left="1020" w:header="751" w:footer="0" w:gutter="0"/>
          <w:cols w:space="720"/>
          <w:formProt w:val="0"/>
          <w:docGrid w:linePitch="100" w:charSpace="4096"/>
        </w:sectPr>
      </w:pPr>
      <w:r>
        <w:rPr>
          <w:sz w:val="28"/>
        </w:rPr>
        <w:t>Градостроительный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виду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зоны,</w:t>
      </w:r>
      <w:r>
        <w:rPr>
          <w:spacing w:val="-6"/>
          <w:sz w:val="28"/>
        </w:rPr>
        <w:t xml:space="preserve"> </w:t>
      </w:r>
      <w:r>
        <w:rPr>
          <w:sz w:val="28"/>
        </w:rPr>
        <w:t>распространяется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все</w:t>
      </w:r>
      <w:r>
        <w:rPr>
          <w:spacing w:val="-4"/>
          <w:sz w:val="28"/>
        </w:rPr>
        <w:t xml:space="preserve"> </w:t>
      </w:r>
      <w:r>
        <w:rPr>
          <w:sz w:val="28"/>
        </w:rPr>
        <w:t>территориальные</w:t>
      </w:r>
      <w:r>
        <w:rPr>
          <w:spacing w:val="-4"/>
          <w:sz w:val="28"/>
        </w:rPr>
        <w:t xml:space="preserve"> </w:t>
      </w:r>
      <w:r>
        <w:rPr>
          <w:sz w:val="28"/>
        </w:rPr>
        <w:t>зоны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соответствующим</w:t>
      </w:r>
      <w:r>
        <w:rPr>
          <w:spacing w:val="-4"/>
          <w:sz w:val="28"/>
        </w:rPr>
        <w:t xml:space="preserve"> </w:t>
      </w:r>
      <w:r>
        <w:rPr>
          <w:sz w:val="28"/>
        </w:rPr>
        <w:t>индексом.</w:t>
      </w:r>
    </w:p>
    <w:p w:rsidR="0008481A" w:rsidRDefault="009D5462">
      <w:pPr>
        <w:pStyle w:val="2"/>
        <w:jc w:val="center"/>
        <w:rPr>
          <w:b/>
          <w:color w:val="000000" w:themeColor="text1"/>
          <w:sz w:val="28"/>
          <w:szCs w:val="28"/>
        </w:rPr>
      </w:pPr>
      <w:bookmarkStart w:id="44" w:name="_Toc156473384"/>
      <w:r>
        <w:rPr>
          <w:rFonts w:ascii="Times New Roman" w:hAnsi="Times New Roman" w:cs="Times New Roman"/>
          <w:b/>
          <w:color w:val="000000" w:themeColor="text1"/>
          <w:sz w:val="28"/>
        </w:rPr>
        <w:lastRenderedPageBreak/>
        <w:t xml:space="preserve">Глава 10. </w:t>
      </w:r>
      <w:r>
        <w:rPr>
          <w:b/>
          <w:color w:val="000000" w:themeColor="text1"/>
          <w:sz w:val="28"/>
          <w:szCs w:val="28"/>
        </w:rPr>
        <w:t>Градостроительные</w:t>
      </w:r>
      <w:r>
        <w:rPr>
          <w:b/>
          <w:color w:val="000000" w:themeColor="text1"/>
          <w:spacing w:val="-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>регламенты</w:t>
      </w:r>
      <w:bookmarkEnd w:id="44"/>
    </w:p>
    <w:p w:rsidR="0008481A" w:rsidRDefault="0008481A">
      <w:pPr>
        <w:jc w:val="center"/>
      </w:pPr>
      <w:bookmarkStart w:id="45" w:name="_Toc156473385"/>
    </w:p>
    <w:p w:rsidR="0008481A" w:rsidRDefault="009D5462">
      <w:pPr>
        <w:jc w:val="both"/>
        <w:rPr>
          <w:sz w:val="28"/>
          <w:szCs w:val="28"/>
        </w:rPr>
      </w:pPr>
      <w:r>
        <w:rPr>
          <w:sz w:val="28"/>
          <w:szCs w:val="28"/>
        </w:rPr>
        <w:t>Статья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17.</w:t>
      </w:r>
      <w:r>
        <w:rPr>
          <w:spacing w:val="64"/>
          <w:sz w:val="28"/>
          <w:szCs w:val="28"/>
        </w:rPr>
        <w:t xml:space="preserve"> </w:t>
      </w:r>
      <w:r>
        <w:rPr>
          <w:sz w:val="28"/>
          <w:szCs w:val="28"/>
        </w:rPr>
        <w:t>Градостроительный</w:t>
      </w:r>
      <w:r>
        <w:rPr>
          <w:spacing w:val="-5"/>
          <w:sz w:val="28"/>
          <w:szCs w:val="28"/>
        </w:rPr>
        <w:t xml:space="preserve"> </w:t>
      </w:r>
      <w:r>
        <w:rPr>
          <w:sz w:val="28"/>
          <w:szCs w:val="28"/>
        </w:rPr>
        <w:t>регламент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видам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территориальных</w:t>
      </w:r>
      <w:r>
        <w:rPr>
          <w:spacing w:val="4"/>
          <w:sz w:val="28"/>
          <w:szCs w:val="28"/>
        </w:rPr>
        <w:t xml:space="preserve"> </w:t>
      </w:r>
      <w:r>
        <w:rPr>
          <w:sz w:val="28"/>
          <w:szCs w:val="28"/>
        </w:rPr>
        <w:t>зон</w:t>
      </w:r>
      <w:bookmarkEnd w:id="45"/>
    </w:p>
    <w:p w:rsidR="0008481A" w:rsidRDefault="0008481A">
      <w:pPr>
        <w:jc w:val="both"/>
      </w:pPr>
    </w:p>
    <w:p w:rsidR="0008481A" w:rsidRDefault="0008481A">
      <w:pPr>
        <w:jc w:val="both"/>
      </w:pPr>
    </w:p>
    <w:p w:rsidR="0008481A" w:rsidRDefault="009D5462">
      <w:pPr>
        <w:pStyle w:val="0"/>
        <w:ind w:left="851"/>
        <w:rPr>
          <w:color w:val="000000" w:themeColor="text1"/>
        </w:rPr>
      </w:pPr>
      <w:r>
        <w:rPr>
          <w:color w:val="000000" w:themeColor="text1"/>
        </w:rPr>
        <w:t xml:space="preserve">1. </w:t>
      </w:r>
      <w:bookmarkStart w:id="46" w:name="_gm046lpuxx1"/>
      <w:bookmarkEnd w:id="46"/>
      <w:r>
        <w:rPr>
          <w:color w:val="000000" w:themeColor="text1"/>
        </w:rPr>
        <w:t>Универсальная жилая зона (Ж-У)</w:t>
      </w:r>
    </w:p>
    <w:tbl>
      <w:tblPr>
        <w:tblW w:w="10065" w:type="dxa"/>
        <w:tblInd w:w="-16" w:type="dxa"/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703"/>
        <w:gridCol w:w="1682"/>
        <w:gridCol w:w="1119"/>
        <w:gridCol w:w="1260"/>
        <w:gridCol w:w="1260"/>
        <w:gridCol w:w="1267"/>
        <w:gridCol w:w="1262"/>
        <w:gridCol w:w="1512"/>
      </w:tblGrid>
      <w:tr w:rsidR="0008481A">
        <w:trPr>
          <w:trHeight w:val="57"/>
          <w:tblHeader/>
        </w:trPr>
        <w:tc>
          <w:tcPr>
            <w:tcW w:w="238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Виды разрешенного использования</w:t>
            </w:r>
          </w:p>
        </w:tc>
        <w:tc>
          <w:tcPr>
            <w:tcW w:w="7680" w:type="dxa"/>
            <w:gridSpan w:val="6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 w:rsidR="0008481A">
        <w:trPr>
          <w:trHeight w:val="57"/>
          <w:tblHeader/>
        </w:trPr>
        <w:tc>
          <w:tcPr>
            <w:tcW w:w="702" w:type="dxa"/>
            <w:vMerge w:val="restart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Код</w:t>
            </w:r>
          </w:p>
        </w:tc>
        <w:tc>
          <w:tcPr>
            <w:tcW w:w="1681" w:type="dxa"/>
            <w:vMerge w:val="restart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Наименование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218" w:right="-140" w:firstLine="78"/>
              <w:jc w:val="center"/>
            </w:pPr>
            <w:r>
              <w:t>Площадь з.у.,</w:t>
            </w:r>
          </w:p>
          <w:p w:rsidR="0008481A" w:rsidRDefault="009D5462">
            <w:pPr>
              <w:ind w:left="-218" w:right="-140" w:firstLine="78"/>
              <w:jc w:val="center"/>
            </w:pPr>
            <w:r>
              <w:t>(кв.м.)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Ширина передней границы з.у., (м)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Процент</w:t>
            </w:r>
          </w:p>
          <w:p w:rsidR="0008481A" w:rsidRDefault="009D5462">
            <w:pPr>
              <w:ind w:left="-140" w:right="-100"/>
              <w:jc w:val="center"/>
            </w:pPr>
            <w:r>
              <w:t xml:space="preserve">застройки в границах </w:t>
            </w:r>
            <w:r>
              <w:t>з.у.,</w:t>
            </w:r>
            <w:r>
              <w:br/>
              <w:t>(%)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Количество надземных этажей,</w:t>
            </w:r>
          </w:p>
          <w:p w:rsidR="0008481A" w:rsidRDefault="009D5462">
            <w:pPr>
              <w:ind w:left="-140" w:right="-100"/>
              <w:jc w:val="center"/>
            </w:pPr>
            <w:r>
              <w:t>(эт.)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Высота зданий, строений, сооружений,</w:t>
            </w:r>
          </w:p>
          <w:p w:rsidR="0008481A" w:rsidRDefault="009D5462">
            <w:pPr>
              <w:ind w:left="-140" w:right="-100"/>
              <w:jc w:val="center"/>
            </w:pPr>
            <w:r>
              <w:t>(м)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134" w:right="-100"/>
              <w:jc w:val="center"/>
            </w:pPr>
            <w:r>
              <w:t>Отступы ОКС от передней/ иных границ з.у.,</w:t>
            </w:r>
          </w:p>
          <w:p w:rsidR="0008481A" w:rsidRDefault="009D5462">
            <w:pPr>
              <w:ind w:left="-140" w:right="-100"/>
              <w:jc w:val="center"/>
            </w:pPr>
            <w:r>
              <w:t>(м)</w:t>
            </w:r>
          </w:p>
        </w:tc>
      </w:tr>
      <w:tr w:rsidR="0008481A">
        <w:trPr>
          <w:trHeight w:val="57"/>
          <w:tblHeader/>
        </w:trPr>
        <w:tc>
          <w:tcPr>
            <w:tcW w:w="70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08481A">
            <w:pPr>
              <w:ind w:left="720" w:hanging="360"/>
              <w:rPr>
                <w:highlight w:val="white"/>
              </w:rPr>
            </w:pPr>
          </w:p>
        </w:tc>
        <w:tc>
          <w:tcPr>
            <w:tcW w:w="1681" w:type="dxa"/>
            <w:vMerge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08481A">
            <w:pPr>
              <w:ind w:left="720" w:hanging="360"/>
              <w:rPr>
                <w:highlight w:val="white"/>
              </w:rPr>
            </w:pP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218" w:right="-140" w:firstLine="78"/>
              <w:jc w:val="center"/>
              <w:rPr>
                <w:highlight w:val="white"/>
              </w:rPr>
            </w:pPr>
            <w:r>
              <w:rPr>
                <w:highlight w:val="white"/>
              </w:rPr>
              <w:t>мин./макс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мин.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макс.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макс.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макс.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мин.</w:t>
            </w:r>
          </w:p>
        </w:tc>
      </w:tr>
      <w:tr w:rsidR="0008481A">
        <w:trPr>
          <w:trHeight w:val="57"/>
        </w:trPr>
        <w:tc>
          <w:tcPr>
            <w:tcW w:w="10063" w:type="dxa"/>
            <w:gridSpan w:val="8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>ОСНОВНЫЕ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Для индивидуального жилищного строительства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1000/2500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13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3/3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Для ведения личного подсобного хозяйства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1000/2500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13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3/3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Блокированная жилая застройка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1000/2500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60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13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 передняя /0 боковая (для примыкающих друг к другу блоков); 3- в иных случаях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3.1.1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Предоставление коммунальных услуг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3.1.2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3.2.3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Оказание услуг связи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Бытовое обслуживание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3.4.1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Амбулаторно-поликлиническое обслуживание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lastRenderedPageBreak/>
              <w:t>3.5.1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Дошкольное, начальное и среднее общее образование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3.6.1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Объекты культурно-досуговой деятельности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3.6.2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Парки культуры и отдыха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3.8.1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Государственное управление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4.4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Магазины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н.у/5000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4.5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Банковская и страховая деятельность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5.1.2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Обеспечение занятий спортом в помещениях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5.1.3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Площадки для занятий спортом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ind w:left="-76" w:right="-140" w:hanging="142"/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5.4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Причалы для маломерных судов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6.8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Связь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8.3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Обеспечение внутреннего правопорядка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9.3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Историко-культурная деятельность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11.0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Водные объекты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11.1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Общее пользование водными объектами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11.2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 xml:space="preserve">Специальное </w:t>
            </w:r>
            <w:r>
              <w:rPr>
                <w:highlight w:val="white"/>
              </w:rPr>
              <w:lastRenderedPageBreak/>
              <w:t>пользование водными объектами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lastRenderedPageBreak/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lastRenderedPageBreak/>
              <w:t>11.3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Гидротехнические сооружения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12.0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Земельные участки (территории) общего пользования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12.0.1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Улично-дорожная сеть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12.0.2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Благоустройство территории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12.3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Запас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10063" w:type="dxa"/>
            <w:gridSpan w:val="8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 xml:space="preserve">УСЛОВНО </w:t>
            </w:r>
            <w:r>
              <w:rPr>
                <w:b/>
                <w:highlight w:val="white"/>
              </w:rPr>
              <w:t>РАЗРЕШЕННЫЕ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2.1.1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Малоэтажная многоквартирная жилая застройка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1000/н.у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2.7.1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Хранение автотранспорта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80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2.7.2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Размещение гаражей для собственных нужд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3.2.1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Дома социального обслуживания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3.2.2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Оказание социальной помощи населению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3.2.4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Общежития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3.4.2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Стационарное медицинское обслуживание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lastRenderedPageBreak/>
              <w:t>3.5.2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Среднее и высшее профессиональное образование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3.7.1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Осуществление религиозных обрядов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3.7.2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Религиозное управление и образование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3.9.1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3.9.2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Проведение научных исследований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3.9.3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Проведение научных испытаний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3.10.1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Амбулаторное ветеринарное обслуживание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Деловое управление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Рынки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4.6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Общественное питание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4.7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Гостиничное обслуживание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4.8.1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Развлекательные мероприятия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4.9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Служебные гаражи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80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4.9.1.1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 xml:space="preserve">Заправка транспортных </w:t>
            </w:r>
            <w:r>
              <w:rPr>
                <w:highlight w:val="white"/>
              </w:rPr>
              <w:lastRenderedPageBreak/>
              <w:t>средств*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lastRenderedPageBreak/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lastRenderedPageBreak/>
              <w:t>4.9.1.2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Обеспечение дорожного отдыха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4.9.1.3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Автомобильные мойки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4.9.1.4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Ремонт автомобилей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4.9.2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 xml:space="preserve">Стоянка </w:t>
            </w:r>
            <w:r>
              <w:rPr>
                <w:highlight w:val="white"/>
              </w:rPr>
              <w:t>транспортных средств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4.10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Выставочно-ярмарочная деятельность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5.1.1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Обеспечение спортивно-зрелищных мероприятий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5.1.4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Оборудованные площадки для занятий спортом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5.1.5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Водный спорт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5.1.7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Спортивные базы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5.2.1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Туристическое обслуживание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Охота и рыбалка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5.5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Поля для гольфа или конных прогулок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6.9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Склад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6.9.1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Складские площадки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6.12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Научно-производственная деятельность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lastRenderedPageBreak/>
              <w:t>7.1.1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Железнодорожные пути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7.1.2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Обслуживание железнодорожных перевозок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7.2.2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Обслуживание перевозок пассажиров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7.2.3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Стоянки транспорта общего пользования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7.3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Водный транспорт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9.2.1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Санаторная деятельность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13.1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Ведение огородничества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400/1500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0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0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13.2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Ведение садоводства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400/1500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0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0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10063" w:type="dxa"/>
            <w:gridSpan w:val="8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>ВСПОМОГАТЕЛЬНЫЕ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4.1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Деловое управление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400/2500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3/н.у</w:t>
            </w:r>
          </w:p>
        </w:tc>
      </w:tr>
      <w:tr w:rsidR="0008481A">
        <w:trPr>
          <w:trHeight w:val="57"/>
        </w:trPr>
        <w:tc>
          <w:tcPr>
            <w:tcW w:w="70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bookmarkStart w:id="47" w:name="_3sm2rdwvnfhc"/>
            <w:bookmarkEnd w:id="47"/>
            <w:r>
              <w:rPr>
                <w:highlight w:val="white"/>
              </w:rPr>
              <w:t>4.9</w:t>
            </w:r>
          </w:p>
        </w:tc>
        <w:tc>
          <w:tcPr>
            <w:tcW w:w="16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</w:tcPr>
          <w:p w:rsidR="0008481A" w:rsidRDefault="009D5462">
            <w:pPr>
              <w:rPr>
                <w:highlight w:val="white"/>
              </w:rPr>
            </w:pPr>
            <w:r>
              <w:rPr>
                <w:highlight w:val="white"/>
              </w:rPr>
              <w:t>Служебные гаражи</w:t>
            </w:r>
          </w:p>
        </w:tc>
        <w:tc>
          <w:tcPr>
            <w:tcW w:w="111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26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80</w:t>
            </w:r>
          </w:p>
        </w:tc>
        <w:tc>
          <w:tcPr>
            <w:tcW w:w="126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26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  <w:tc>
          <w:tcPr>
            <w:tcW w:w="151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</w:tbl>
    <w:p w:rsidR="0008481A" w:rsidRDefault="009D5462">
      <w:pPr>
        <w:rPr>
          <w:highlight w:val="white"/>
        </w:rPr>
      </w:pPr>
      <w:r>
        <w:rPr>
          <w:highlight w:val="white"/>
        </w:rPr>
        <w:t xml:space="preserve">*С учетом требований НПБ 111-98* “Нормы </w:t>
      </w:r>
      <w:r>
        <w:rPr>
          <w:highlight w:val="white"/>
        </w:rPr>
        <w:t>пожарной безопасности. Автозаправочные станции. Требования пожарной безопасности от 1998-05-01” и СП 156.13130.2014 “Свод правил. Станции автомобильные заправочные. Требования пожарной безопасности”.</w:t>
      </w:r>
    </w:p>
    <w:p w:rsidR="0008481A" w:rsidRDefault="0008481A">
      <w:pPr>
        <w:spacing w:before="1"/>
        <w:ind w:left="112" w:right="1177"/>
      </w:pPr>
    </w:p>
    <w:p w:rsidR="0008481A" w:rsidRDefault="0008481A">
      <w:pPr>
        <w:spacing w:before="1"/>
        <w:ind w:left="112" w:right="1177"/>
      </w:pPr>
    </w:p>
    <w:p w:rsidR="0008481A" w:rsidRDefault="0008481A">
      <w:pPr>
        <w:spacing w:before="1"/>
        <w:ind w:left="112" w:right="1177"/>
      </w:pPr>
    </w:p>
    <w:p w:rsidR="0008481A" w:rsidRDefault="0008481A">
      <w:pPr>
        <w:spacing w:before="1"/>
        <w:ind w:left="112" w:right="1177"/>
      </w:pPr>
    </w:p>
    <w:p w:rsidR="0008481A" w:rsidRDefault="0008481A">
      <w:pPr>
        <w:spacing w:before="1"/>
        <w:ind w:left="112" w:right="1177"/>
      </w:pPr>
    </w:p>
    <w:p w:rsidR="0008481A" w:rsidRDefault="0008481A">
      <w:pPr>
        <w:spacing w:before="1"/>
        <w:ind w:left="112" w:right="1177"/>
      </w:pPr>
    </w:p>
    <w:p w:rsidR="0008481A" w:rsidRDefault="0008481A">
      <w:pPr>
        <w:spacing w:before="1"/>
        <w:ind w:left="112" w:right="1177"/>
      </w:pPr>
    </w:p>
    <w:p w:rsidR="0008481A" w:rsidRDefault="0008481A">
      <w:pPr>
        <w:spacing w:before="1"/>
        <w:ind w:left="112" w:right="1177"/>
      </w:pPr>
    </w:p>
    <w:p w:rsidR="0008481A" w:rsidRDefault="0008481A">
      <w:pPr>
        <w:spacing w:before="1"/>
        <w:ind w:left="112" w:right="1177"/>
      </w:pPr>
    </w:p>
    <w:p w:rsidR="0008481A" w:rsidRDefault="0008481A">
      <w:pPr>
        <w:spacing w:before="1"/>
        <w:ind w:left="112" w:right="1177"/>
      </w:pPr>
    </w:p>
    <w:p w:rsidR="0008481A" w:rsidRDefault="0008481A">
      <w:pPr>
        <w:spacing w:before="1"/>
        <w:ind w:left="112" w:right="1177"/>
      </w:pPr>
    </w:p>
    <w:p w:rsidR="0008481A" w:rsidRDefault="009D5462">
      <w:pPr>
        <w:pStyle w:val="0"/>
        <w:ind w:left="851"/>
        <w:rPr>
          <w:color w:val="000000" w:themeColor="text1"/>
        </w:rPr>
      </w:pPr>
      <w:r>
        <w:rPr>
          <w:color w:val="000000" w:themeColor="text1"/>
        </w:rPr>
        <w:lastRenderedPageBreak/>
        <w:t>2. Универсальная зона смешанной малоэтажной и</w:t>
      </w:r>
      <w:r>
        <w:rPr>
          <w:color w:val="000000" w:themeColor="text1"/>
        </w:rPr>
        <w:t xml:space="preserve"> среднеэтажной жилой застройки (ЖС-У)</w:t>
      </w:r>
    </w:p>
    <w:tbl>
      <w:tblPr>
        <w:tblW w:w="10065" w:type="dxa"/>
        <w:tblInd w:w="-8" w:type="dxa"/>
        <w:tblLayout w:type="fixed"/>
        <w:tblLook w:val="0600" w:firstRow="0" w:lastRow="0" w:firstColumn="0" w:lastColumn="0" w:noHBand="1" w:noVBand="1"/>
      </w:tblPr>
      <w:tblGrid>
        <w:gridCol w:w="708"/>
        <w:gridCol w:w="2554"/>
        <w:gridCol w:w="1559"/>
        <w:gridCol w:w="1850"/>
        <w:gridCol w:w="1701"/>
        <w:gridCol w:w="1693"/>
      </w:tblGrid>
      <w:tr w:rsidR="0008481A">
        <w:trPr>
          <w:trHeight w:val="57"/>
          <w:tblHeader/>
        </w:trPr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Виды разрешенного использования</w:t>
            </w:r>
          </w:p>
        </w:tc>
        <w:tc>
          <w:tcPr>
            <w:tcW w:w="680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 w:rsidR="0008481A">
        <w:trPr>
          <w:trHeight w:val="57"/>
          <w:tblHeader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Код</w:t>
            </w:r>
          </w:p>
        </w:tc>
        <w:tc>
          <w:tcPr>
            <w:tcW w:w="255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Наименование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Площадь з.у.,</w:t>
            </w:r>
          </w:p>
          <w:p w:rsidR="0008481A" w:rsidRDefault="009D5462">
            <w:pPr>
              <w:ind w:left="-140" w:right="-100"/>
              <w:jc w:val="center"/>
            </w:pPr>
            <w:r>
              <w:t>(кв.м.)</w:t>
            </w:r>
          </w:p>
        </w:tc>
        <w:tc>
          <w:tcPr>
            <w:tcW w:w="1850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Процент</w:t>
            </w:r>
          </w:p>
          <w:p w:rsidR="0008481A" w:rsidRDefault="009D5462">
            <w:pPr>
              <w:ind w:left="-140" w:right="-100"/>
              <w:jc w:val="center"/>
            </w:pPr>
            <w:r>
              <w:t>застройки в границах з.у.,</w:t>
            </w:r>
          </w:p>
          <w:p w:rsidR="0008481A" w:rsidRDefault="009D5462">
            <w:pPr>
              <w:ind w:left="-140" w:right="-100"/>
              <w:jc w:val="center"/>
            </w:pPr>
            <w:r>
              <w:t>(%)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00" w:right="-100"/>
              <w:jc w:val="center"/>
            </w:pPr>
            <w:r>
              <w:t>Количество надземных этажей,</w:t>
            </w:r>
          </w:p>
          <w:p w:rsidR="0008481A" w:rsidRDefault="009D5462">
            <w:pPr>
              <w:ind w:left="-100" w:right="-100"/>
              <w:jc w:val="center"/>
            </w:pPr>
            <w:r>
              <w:t>(эт.)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Высота зданий, строений, сооружений,</w:t>
            </w:r>
          </w:p>
          <w:p w:rsidR="0008481A" w:rsidRDefault="009D5462">
            <w:pPr>
              <w:ind w:left="-140" w:right="-100"/>
              <w:jc w:val="center"/>
            </w:pPr>
            <w:r>
              <w:t>(м)</w:t>
            </w:r>
          </w:p>
        </w:tc>
      </w:tr>
      <w:tr w:rsidR="0008481A">
        <w:trPr>
          <w:trHeight w:val="57"/>
          <w:tblHeader/>
        </w:trPr>
        <w:tc>
          <w:tcPr>
            <w:tcW w:w="70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08481A"/>
        </w:tc>
        <w:tc>
          <w:tcPr>
            <w:tcW w:w="255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08481A"/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мин./макс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</w:tr>
      <w:tr w:rsidR="0008481A">
        <w:trPr>
          <w:trHeight w:val="57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b/>
              </w:rPr>
            </w:pPr>
            <w:r>
              <w:rPr>
                <w:b/>
              </w:rPr>
              <w:t>ОСНОВНЫЕ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2.1.1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Малоэтажная многоквартирная жилая застройка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1000/н.у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2.5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 xml:space="preserve">Среднеэтажная </w:t>
            </w:r>
            <w:r>
              <w:t>жилая застройка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2000/н.у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2.7.1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Хранение автотранспорта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80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Предоставление коммунальных услуг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3.2.2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Оказание социальной помощи населению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3.2.3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Оказание услуг связи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Бытовое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2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3.4.1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Амбулаторно-поликлиническое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3.5.1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 xml:space="preserve">Дошкольное, начальное и среднее общее </w:t>
            </w:r>
            <w:r>
              <w:t>образование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3.6.1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Объекты культурно-досуговой деятельности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3.6.2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Парки культуры и отдыха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3.8.1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Государственное управление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Магазины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н.у/7500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5.1.2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 xml:space="preserve">Обеспечение занятий спортом </w:t>
            </w:r>
            <w:r>
              <w:t>в помещениях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5.1.3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Площадки для занятий спортом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lastRenderedPageBreak/>
              <w:t>6.8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Связь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8.3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внутреннего правопорядка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9.3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Историко-культурная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11.0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Водные объекты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11.1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Общее пользование водными объектами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Специальное пользование водными объектами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Гидротехнические сооружения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Земельные участки (территории) общего пользования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Улично-дорожная сеть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Благоустройство территории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Запас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b/>
              </w:rPr>
              <w:t>УСЛОВНО РАЗРЕШЕННЫЕ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Для индивидуального жилищного строительства*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1000/2500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13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2.3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Блокированная жилая застройка**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1000/2500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60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3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highlight w:val="white"/>
              </w:rPr>
            </w:pPr>
            <w:r>
              <w:rPr>
                <w:highlight w:val="white"/>
              </w:rPr>
              <w:t>13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2.7.2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Размещение гаражей для собственных нужд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Дома социального обслуживания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3.2.4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Общежития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9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3.4.2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Стационарное медицинское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3.5.2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 xml:space="preserve">Среднее и высшее профессиональное </w:t>
            </w:r>
            <w:r>
              <w:t>образование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lastRenderedPageBreak/>
              <w:t>3.7.1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Осуществление религиозных обрядов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3.7.2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Религиозное управление и образование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3.9.1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3.9.2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Проведение научных исследований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3.9.3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Проведение научных испытаний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3.10.1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Амбулаторное ветеринарное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Деловое управление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 xml:space="preserve">Объекты торговли (торговые центры, </w:t>
            </w:r>
            <w:r>
              <w:t>торгово-развлекательные центры (комплексы)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н.у/7500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Рынки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2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Банковская и страховая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20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4.6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Общественное питание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20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4.7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Гостиничное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4.8.1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Развлекательные мероприятия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Служебные гаражи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Заправка транспортных средств***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4.9.1.2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дорожного отдыха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20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4.9.1.3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Автомобильные мойки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2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4.9.1.4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 xml:space="preserve">Ремонт </w:t>
            </w:r>
            <w:r>
              <w:t>автомобилей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2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lastRenderedPageBreak/>
              <w:t>4.9.2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Стоянка транспортных средств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4.10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Выставочно-ярмарочная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5.1.1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спортивно-зрелищных мероприятий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5.1.4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Оборудованные площадки для занятий спортом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5.1.5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Водный спорт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5.1.7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Спортивные базы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5.2.1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Туристическое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6.9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Склад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20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6.9.1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Складские площадки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8481A" w:rsidRDefault="009D5462">
            <w:pPr>
              <w:jc w:val="center"/>
            </w:pPr>
            <w:r>
              <w:t>н.у/2500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6.12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Научно-производственная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Железнодорожные пути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Обслуживание железнодорожных перевозок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7.2.2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Обслуживание перевозок пассажиров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7.2.3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Стоянки транспорта общего пользования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 xml:space="preserve">Водный </w:t>
            </w:r>
            <w:r>
              <w:t>транспорт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9.2.1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Санаторная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10064" w:type="dxa"/>
            <w:gridSpan w:val="6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  <w:rPr>
                <w:b/>
              </w:rPr>
            </w:pPr>
            <w:r>
              <w:rPr>
                <w:b/>
              </w:rPr>
              <w:t>ВСПОМОГАТЕЛЬНЫЕ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Деловое управление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Банковская и страховая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20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Служебные гаражи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35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Стоянка транспортных средств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</w:tbl>
    <w:p w:rsidR="0008481A" w:rsidRDefault="009D5462">
      <w:pPr>
        <w:ind w:right="507" w:firstLine="567"/>
        <w:jc w:val="both"/>
      </w:pPr>
      <w:r>
        <w:lastRenderedPageBreak/>
        <w:t>*Минимальная ширина передней границы земельных участков устанавливается равной 20 метрам. Минимальный отступ от передней и иных границ земельного участка устанавливается равным 3 метрам.</w:t>
      </w:r>
    </w:p>
    <w:p w:rsidR="0008481A" w:rsidRDefault="009D5462">
      <w:pPr>
        <w:ind w:right="507" w:firstLine="567"/>
        <w:jc w:val="both"/>
      </w:pPr>
      <w:r>
        <w:t xml:space="preserve">**Минимальный отступ от передней границы земельного участка устанавливается равным </w:t>
      </w:r>
      <w:r>
        <w:rPr>
          <w:highlight w:val="white"/>
        </w:rPr>
        <w:t>3 метрам, от боковой (для примыкающих друг к другу блоков) - равным 0 метрам, в иных случаях - равным 3 метрам.</w:t>
      </w:r>
    </w:p>
    <w:p w:rsidR="0008481A" w:rsidRDefault="009D5462">
      <w:pPr>
        <w:ind w:firstLine="567"/>
        <w:jc w:val="both"/>
      </w:pPr>
      <w:r>
        <w:rPr>
          <w:highlight w:val="white"/>
        </w:rPr>
        <w:t>***С учетом требований НПБ 111-98* “Нормы пожарной безопаснос</w:t>
      </w:r>
      <w:r>
        <w:rPr>
          <w:highlight w:val="white"/>
        </w:rPr>
        <w:t>ти. Автозаправочные станции. Требования пожарной безопасности от 1998-05-01” и СП 156.13130.2014 “Свод правил. Станции автомобильные заправочные. Требования пожарной безопасности”.</w:t>
      </w:r>
    </w:p>
    <w:p w:rsidR="0008481A" w:rsidRDefault="0008481A">
      <w:pPr>
        <w:pStyle w:val="af"/>
        <w:ind w:left="1092" w:firstLine="0"/>
      </w:pPr>
    </w:p>
    <w:p w:rsidR="0008481A" w:rsidRDefault="0008481A">
      <w:pPr>
        <w:pStyle w:val="af"/>
        <w:ind w:left="1092" w:firstLine="0"/>
      </w:pPr>
    </w:p>
    <w:p w:rsidR="0008481A" w:rsidRDefault="009D5462">
      <w:pPr>
        <w:pStyle w:val="0"/>
        <w:rPr>
          <w:color w:val="000000" w:themeColor="text1"/>
        </w:rPr>
      </w:pPr>
      <w:bookmarkStart w:id="48" w:name="_nc6p7b34wou2"/>
      <w:bookmarkStart w:id="49" w:name="_wdg2qa5sxlh"/>
      <w:bookmarkStart w:id="50" w:name="_bwnon8vwc31h"/>
      <w:bookmarkEnd w:id="48"/>
      <w:bookmarkEnd w:id="49"/>
      <w:bookmarkEnd w:id="50"/>
      <w:r>
        <w:rPr>
          <w:color w:val="000000" w:themeColor="text1"/>
        </w:rPr>
        <w:t>3. Универсальная общественно-деловая зона (ОД-У)</w:t>
      </w:r>
    </w:p>
    <w:tbl>
      <w:tblPr>
        <w:tblW w:w="10065" w:type="dxa"/>
        <w:tblInd w:w="-8" w:type="dxa"/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708"/>
        <w:gridCol w:w="2554"/>
        <w:gridCol w:w="1559"/>
        <w:gridCol w:w="1850"/>
        <w:gridCol w:w="1701"/>
        <w:gridCol w:w="1693"/>
      </w:tblGrid>
      <w:tr w:rsidR="0008481A">
        <w:trPr>
          <w:trHeight w:val="57"/>
          <w:tblHeader/>
        </w:trPr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Виды разрешенного исполь</w:t>
            </w:r>
            <w:r>
              <w:rPr>
                <w:lang w:eastAsia="ru-RU"/>
              </w:rPr>
              <w:t>зования</w:t>
            </w:r>
          </w:p>
        </w:tc>
        <w:tc>
          <w:tcPr>
            <w:tcW w:w="680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 w:rsidR="0008481A">
        <w:trPr>
          <w:trHeight w:val="57"/>
          <w:tblHeader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Код</w:t>
            </w:r>
          </w:p>
        </w:tc>
        <w:tc>
          <w:tcPr>
            <w:tcW w:w="255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Площадь з.у.,</w:t>
            </w:r>
          </w:p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(кв.м.)</w:t>
            </w:r>
          </w:p>
        </w:tc>
        <w:tc>
          <w:tcPr>
            <w:tcW w:w="1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Процент</w:t>
            </w:r>
          </w:p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застройки в границах з.у.,</w:t>
            </w:r>
          </w:p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(%)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 xml:space="preserve">Количество </w:t>
            </w:r>
            <w:r>
              <w:rPr>
                <w:lang w:eastAsia="ru-RU"/>
              </w:rPr>
              <w:t>надземных этажей,</w:t>
            </w:r>
          </w:p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(эт.)</w:t>
            </w:r>
          </w:p>
        </w:tc>
        <w:tc>
          <w:tcPr>
            <w:tcW w:w="1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Высота зданий, строений, сооружений,</w:t>
            </w:r>
          </w:p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(м)</w:t>
            </w:r>
          </w:p>
        </w:tc>
      </w:tr>
      <w:tr w:rsidR="0008481A">
        <w:trPr>
          <w:trHeight w:val="57"/>
          <w:tblHeader/>
        </w:trPr>
        <w:tc>
          <w:tcPr>
            <w:tcW w:w="70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08481A">
            <w:pPr>
              <w:jc w:val="both"/>
            </w:pPr>
          </w:p>
        </w:tc>
        <w:tc>
          <w:tcPr>
            <w:tcW w:w="255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08481A">
            <w:pPr>
              <w:jc w:val="both"/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мин./макс</w:t>
            </w:r>
          </w:p>
        </w:tc>
        <w:tc>
          <w:tcPr>
            <w:tcW w:w="1850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макс.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макс.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макс.</w:t>
            </w:r>
          </w:p>
        </w:tc>
      </w:tr>
      <w:tr w:rsidR="0008481A">
        <w:trPr>
          <w:trHeight w:val="57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8481A" w:rsidRDefault="009D5462">
            <w:pPr>
              <w:jc w:val="center"/>
              <w:rPr>
                <w:b/>
              </w:rPr>
            </w:pPr>
            <w:r>
              <w:rPr>
                <w:b/>
                <w:lang w:eastAsia="ru-RU"/>
              </w:rPr>
              <w:t>ОСНОВНЫЕ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Предоставление коммунальных услуг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Дома социального обслуживания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3.2.2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Оказание социальной помощи населению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3.2.3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Оказание услуг связи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Бытовое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3.4.1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 xml:space="preserve">Амбулаторно-поликлиническое </w:t>
            </w:r>
            <w:r>
              <w:rPr>
                <w:lang w:eastAsia="ru-RU"/>
              </w:rPr>
              <w:t>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3.4.2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Стационарное медицинское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3.4.3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Медицинские организации особого назначения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3.5.1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Дошкольное, начальное и среднее общее образование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3.5.2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 xml:space="preserve">Среднее и высшее </w:t>
            </w:r>
            <w:r>
              <w:rPr>
                <w:lang w:eastAsia="ru-RU"/>
              </w:rPr>
              <w:t xml:space="preserve">профессиональное </w:t>
            </w:r>
            <w:r>
              <w:rPr>
                <w:lang w:eastAsia="ru-RU"/>
              </w:rPr>
              <w:lastRenderedPageBreak/>
              <w:t>образование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lastRenderedPageBreak/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lastRenderedPageBreak/>
              <w:t>3.6.1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Объекты культурно-досуговой деятельности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3.6.2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Парки культуры и отдыха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3.8.1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Государственное управление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3.8.2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Представительская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3.9.1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3.9.2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Проведение научных исследований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3.10.1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Амбулаторное ветеринарное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Деловое управление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Рынки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4.4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Магазины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4.5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Банковская и страховая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4.6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Общественное питание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4.7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Гостиничное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4.9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Служебные гаражи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80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9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40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4.9.1.2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Обеспечение дорожного отдыха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4.9.2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Стоянка транспортных средств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5.1.2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Обеспечение занятий спортом в помещениях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Площадки для занятий спортом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lastRenderedPageBreak/>
              <w:t>5.1.5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Водный спорт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5.1.7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Спортивные базы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Туристическое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Причалы для маломерных судов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6.8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Связь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6.12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Научно-производственная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Железнодорожные пути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7.1.2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Обслуживание железнодорожных перевозок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7.2.2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Обслуживание перевозок пассажиров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7.2.3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Стоянки транспорта общего пользования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8.3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Обеспечение внутреннего правопорядка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9.2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Курортная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9.2.1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Санаторная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9.3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Историко-культурная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Общее пользование водными объектами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Специальное пользование водными объектами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Гидротехнические сооружения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12.0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12.0.1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Улично-дорожная сеть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lastRenderedPageBreak/>
              <w:t>12.0.2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Благоустройство территории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12.3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Запас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  <w:rPr>
                <w:rFonts w:eastAsia="Manrope"/>
                <w:b/>
                <w:sz w:val="20"/>
                <w:szCs w:val="20"/>
              </w:rPr>
            </w:pPr>
            <w:r>
              <w:rPr>
                <w:b/>
                <w:lang w:eastAsia="ru-RU"/>
              </w:rPr>
              <w:t>УСЛОВНО РАЗРЕШЕННЫЕ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rPr>
                <w:sz w:val="12"/>
                <w:szCs w:val="12"/>
                <w:highlight w:val="yellow"/>
              </w:rPr>
            </w:pPr>
            <w:r>
              <w:rPr>
                <w:lang w:eastAsia="ru-RU"/>
              </w:rPr>
              <w:t>Для индивидуального жилищного строительства*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1000/2500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13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2.1.1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Малоэтажная многоквартирная жилая застройка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1000/н.у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highlight w:val="white"/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Для ведения личного подсобного хозяйства*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1000/2500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13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 xml:space="preserve">Блокированная жилая </w:t>
            </w:r>
            <w:r>
              <w:rPr>
                <w:lang w:eastAsia="ru-RU"/>
              </w:rPr>
              <w:t>застройка**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1000/2500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60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13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Среднеэтажная жилая застройка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2000/н.у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8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highlight w:val="white"/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2.7.1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Хранение автотранспорта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80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9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40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2.7.2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Размещение гаражей для собственных нужд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3.2.4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Общежития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3.7.1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 xml:space="preserve">Осуществление религиозных </w:t>
            </w:r>
            <w:r>
              <w:rPr>
                <w:lang w:eastAsia="ru-RU"/>
              </w:rPr>
              <w:t>обрядов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3.7.2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Религиозное управление и образование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Объекты торговли (торговые центры, торгово-развлекательные центры (комплексы)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4.8.1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Развлекательные мероприятия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4.9.1.1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 xml:space="preserve">Заправка </w:t>
            </w:r>
            <w:r>
              <w:rPr>
                <w:lang w:eastAsia="ru-RU"/>
              </w:rPr>
              <w:t>транспортных средств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4.9.1.3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Автомобильные мойки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4.9.1.4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Ремонт автомобилей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4.10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 xml:space="preserve">Выставочно-ярмарочная </w:t>
            </w:r>
            <w:r>
              <w:rPr>
                <w:lang w:eastAsia="ru-RU"/>
              </w:rPr>
              <w:lastRenderedPageBreak/>
              <w:t>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lastRenderedPageBreak/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lastRenderedPageBreak/>
              <w:t>5.1.1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Обеспечение спортивно-зрелищных мероприятий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5.1.4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Оборудованные площадки для занятий спортом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Поля для гольфа или конных прогулок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6.9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Склад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н.у/5000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70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20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Водный транспорт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8.0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Обеспечение обороны и безопасности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57"/>
        </w:trPr>
        <w:tc>
          <w:tcPr>
            <w:tcW w:w="10064" w:type="dxa"/>
            <w:gridSpan w:val="6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  <w:rPr>
                <w:rFonts w:eastAsia="Manrope"/>
                <w:b/>
                <w:sz w:val="20"/>
                <w:szCs w:val="20"/>
              </w:rPr>
            </w:pPr>
            <w:r>
              <w:rPr>
                <w:b/>
                <w:lang w:eastAsia="ru-RU"/>
              </w:rPr>
              <w:t>ВСПОМОГАТЕЛЬНЫЕ</w:t>
            </w:r>
          </w:p>
        </w:tc>
      </w:tr>
      <w:tr w:rsidR="0008481A">
        <w:trPr>
          <w:trHeight w:val="57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3.2.4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Общежития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</w:tbl>
    <w:p w:rsidR="0008481A" w:rsidRDefault="009D5462">
      <w:pPr>
        <w:pStyle w:val="af"/>
        <w:ind w:left="-142" w:right="507" w:firstLine="709"/>
      </w:pPr>
      <w:r>
        <w:t>*Минимальная ширина передней границы земельных участков устанавливается равной 20 метрам. Минимальный отступ от передней и иных границ земельного участка устанавливается равным 3 метрам.</w:t>
      </w:r>
    </w:p>
    <w:p w:rsidR="0008481A" w:rsidRDefault="009D5462">
      <w:pPr>
        <w:pStyle w:val="af"/>
        <w:ind w:left="-142" w:right="507" w:firstLine="709"/>
        <w:rPr>
          <w:highlight w:val="white"/>
        </w:rPr>
      </w:pPr>
      <w:r>
        <w:t xml:space="preserve">**Минимальный отступ от передней границы земельного участка устанавливается равным </w:t>
      </w:r>
      <w:r>
        <w:rPr>
          <w:highlight w:val="white"/>
        </w:rPr>
        <w:t>3 метрам, от боковой (для примыкающих друг к другу блоков) - равным 0 метрам, в иных случаях - равным 3 метрах.</w:t>
      </w:r>
    </w:p>
    <w:p w:rsidR="0008481A" w:rsidRDefault="0008481A"/>
    <w:p w:rsidR="0008481A" w:rsidRDefault="0008481A"/>
    <w:p w:rsidR="0008481A" w:rsidRDefault="009D5462">
      <w:pPr>
        <w:pStyle w:val="0"/>
        <w:rPr>
          <w:color w:val="000000" w:themeColor="text1"/>
        </w:rPr>
      </w:pPr>
      <w:r>
        <w:rPr>
          <w:color w:val="000000" w:themeColor="text1"/>
        </w:rPr>
        <w:t>4. Универсальная рекреационная зона (Р-У)</w:t>
      </w:r>
      <w:bookmarkStart w:id="51" w:name="_nhfj8q81rvzz"/>
      <w:bookmarkEnd w:id="51"/>
    </w:p>
    <w:tbl>
      <w:tblPr>
        <w:tblW w:w="10065" w:type="dxa"/>
        <w:tblInd w:w="-8" w:type="dxa"/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708"/>
        <w:gridCol w:w="2554"/>
        <w:gridCol w:w="1559"/>
        <w:gridCol w:w="1850"/>
        <w:gridCol w:w="1701"/>
        <w:gridCol w:w="1693"/>
      </w:tblGrid>
      <w:tr w:rsidR="0008481A">
        <w:trPr>
          <w:trHeight w:val="20"/>
          <w:tblHeader/>
        </w:trPr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Виды разрешенного</w:t>
            </w:r>
            <w:r>
              <w:rPr>
                <w:lang w:eastAsia="ru-RU"/>
              </w:rPr>
              <w:t xml:space="preserve"> использования</w:t>
            </w:r>
          </w:p>
        </w:tc>
        <w:tc>
          <w:tcPr>
            <w:tcW w:w="680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 w:rsidR="0008481A">
        <w:trPr>
          <w:trHeight w:val="20"/>
          <w:tblHeader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Код</w:t>
            </w:r>
          </w:p>
        </w:tc>
        <w:tc>
          <w:tcPr>
            <w:tcW w:w="255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Площадь з.у.,</w:t>
            </w:r>
          </w:p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(кв.м.)</w:t>
            </w:r>
          </w:p>
        </w:tc>
        <w:tc>
          <w:tcPr>
            <w:tcW w:w="1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Процент</w:t>
            </w:r>
          </w:p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застройки в границах з.у.,</w:t>
            </w:r>
          </w:p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(%)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Количество</w:t>
            </w:r>
            <w:r>
              <w:rPr>
                <w:lang w:eastAsia="ru-RU"/>
              </w:rPr>
              <w:t xml:space="preserve"> надземных этажей,</w:t>
            </w:r>
          </w:p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(эт.)</w:t>
            </w:r>
          </w:p>
        </w:tc>
        <w:tc>
          <w:tcPr>
            <w:tcW w:w="1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Высота зданий, строений, сооружений,</w:t>
            </w:r>
          </w:p>
          <w:p w:rsidR="0008481A" w:rsidRDefault="009D5462">
            <w:pPr>
              <w:ind w:left="-140" w:right="-100"/>
              <w:jc w:val="center"/>
            </w:pPr>
            <w:r>
              <w:rPr>
                <w:lang w:eastAsia="ru-RU"/>
              </w:rPr>
              <w:t>(м)</w:t>
            </w:r>
          </w:p>
        </w:tc>
      </w:tr>
      <w:tr w:rsidR="0008481A">
        <w:trPr>
          <w:trHeight w:val="20"/>
          <w:tblHeader/>
        </w:trPr>
        <w:tc>
          <w:tcPr>
            <w:tcW w:w="70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08481A">
            <w:pPr>
              <w:jc w:val="both"/>
            </w:pPr>
          </w:p>
        </w:tc>
        <w:tc>
          <w:tcPr>
            <w:tcW w:w="255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08481A">
            <w:pPr>
              <w:jc w:val="both"/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мин./макс</w:t>
            </w:r>
          </w:p>
        </w:tc>
        <w:tc>
          <w:tcPr>
            <w:tcW w:w="1850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макс.</w:t>
            </w:r>
          </w:p>
        </w:tc>
        <w:tc>
          <w:tcPr>
            <w:tcW w:w="1701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макс.</w:t>
            </w:r>
          </w:p>
        </w:tc>
        <w:tc>
          <w:tcPr>
            <w:tcW w:w="1693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макс.</w:t>
            </w:r>
          </w:p>
        </w:tc>
      </w:tr>
      <w:tr w:rsidR="0008481A">
        <w:trPr>
          <w:trHeight w:val="20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b/>
              </w:rPr>
            </w:pPr>
            <w:r>
              <w:rPr>
                <w:b/>
                <w:lang w:eastAsia="ru-RU"/>
              </w:rPr>
              <w:t>ОСНОВНЫЕ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Передвижное жилье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3.6.2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Парки культуры и отдыха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3.9.1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 xml:space="preserve">Обеспечение деятельности в области гидрометеорологии и </w:t>
            </w:r>
            <w:r>
              <w:rPr>
                <w:lang w:eastAsia="ru-RU"/>
              </w:rPr>
              <w:t>смежных с ней областях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lastRenderedPageBreak/>
              <w:t>4.4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Магазины*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4.6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Общественное питание*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Площадки для занятий спортом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5.1.5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Водный спорт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Природно-познавательный туризм*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5.2.1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Туристическое обслуживание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Причалы для маломерных судов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5.5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Поля для гольфа или конных прогулок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6.8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Связь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8.3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Обеспечение внутреннего правопорядка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9.0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 xml:space="preserve">Деятельность по </w:t>
            </w:r>
            <w:r>
              <w:rPr>
                <w:lang w:eastAsia="ru-RU"/>
              </w:rPr>
              <w:t>особой охране и изучению природы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9.1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Охрана природных территорий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9.1.1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Сохранение и репродукция редких и (или) находящихся под угрозой исчезновения видов животных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9.2.1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Санаторная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9.3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Историко-культурная деятельность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Общее пользование водными объектами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11.2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Специальное пользование водными объектами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11.3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Гидротехнические сооружения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12.0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 xml:space="preserve">Земельные участки </w:t>
            </w:r>
            <w:r>
              <w:rPr>
                <w:lang w:eastAsia="ru-RU"/>
              </w:rPr>
              <w:t>(территории) общего пользования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12.0.1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Улично-дорожная сеть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12.0.2</w:t>
            </w:r>
          </w:p>
        </w:tc>
        <w:tc>
          <w:tcPr>
            <w:tcW w:w="25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Благоустройство территории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12.3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Запас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  <w:rPr>
                <w:rFonts w:eastAsia="Manrope"/>
                <w:b/>
                <w:sz w:val="20"/>
              </w:rPr>
            </w:pPr>
            <w:r>
              <w:rPr>
                <w:b/>
                <w:lang w:eastAsia="ru-RU"/>
              </w:rPr>
              <w:t>УСЛОВНО РАЗРЕШЕННЫЕ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5.1.4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Оборудованные площадки для занятий спортом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5.3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Охота и рыбалка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2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7.1.1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Железнодорожные пути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10064" w:type="dxa"/>
            <w:gridSpan w:val="6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  <w:rPr>
                <w:rFonts w:eastAsia="Manrope"/>
                <w:b/>
                <w:sz w:val="20"/>
              </w:rPr>
            </w:pPr>
            <w:r>
              <w:rPr>
                <w:b/>
                <w:lang w:eastAsia="ru-RU"/>
              </w:rPr>
              <w:t>ВСПОМОГАТЕЛЬНЫЕ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4.9.2</w:t>
            </w:r>
          </w:p>
        </w:tc>
        <w:tc>
          <w:tcPr>
            <w:tcW w:w="25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08481A" w:rsidRDefault="009D5462">
            <w:r>
              <w:rPr>
                <w:lang w:eastAsia="ru-RU"/>
              </w:rPr>
              <w:t>Стоянка транспортных средств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85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70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  <w:tc>
          <w:tcPr>
            <w:tcW w:w="169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</w:pPr>
            <w:r>
              <w:rPr>
                <w:lang w:eastAsia="ru-RU"/>
              </w:rPr>
              <w:t>н.у</w:t>
            </w:r>
          </w:p>
        </w:tc>
      </w:tr>
    </w:tbl>
    <w:p w:rsidR="0008481A" w:rsidRDefault="009D5462">
      <w:pPr>
        <w:ind w:firstLine="567"/>
        <w:jc w:val="both"/>
      </w:pPr>
      <w:r>
        <w:t>*М</w:t>
      </w:r>
      <w:r>
        <w:rPr>
          <w:highlight w:val="white"/>
        </w:rPr>
        <w:t>аксимальная площадь объекта капитального строительства</w:t>
      </w:r>
      <w:r>
        <w:t xml:space="preserve"> устанавливается равным </w:t>
      </w:r>
      <w:r>
        <w:rPr>
          <w:highlight w:val="white"/>
        </w:rPr>
        <w:t>150 кв.м.</w:t>
      </w:r>
    </w:p>
    <w:p w:rsidR="0008481A" w:rsidRDefault="0008481A">
      <w:pPr>
        <w:pStyle w:val="af"/>
        <w:ind w:left="1092" w:firstLine="0"/>
      </w:pPr>
    </w:p>
    <w:p w:rsidR="0008481A" w:rsidRDefault="0008481A">
      <w:pPr>
        <w:pStyle w:val="af"/>
        <w:ind w:left="1092" w:firstLine="0"/>
      </w:pPr>
    </w:p>
    <w:p w:rsidR="0008481A" w:rsidRDefault="009D5462">
      <w:pPr>
        <w:pStyle w:val="0"/>
        <w:ind w:left="851"/>
        <w:rPr>
          <w:color w:val="000000" w:themeColor="text1"/>
        </w:rPr>
      </w:pPr>
      <w:r>
        <w:rPr>
          <w:color w:val="000000" w:themeColor="text1"/>
        </w:rPr>
        <w:t xml:space="preserve">5. </w:t>
      </w:r>
      <w:bookmarkStart w:id="52" w:name="_jhwc17u9o2at"/>
      <w:bookmarkEnd w:id="52"/>
      <w:r>
        <w:rPr>
          <w:color w:val="000000" w:themeColor="text1"/>
        </w:rPr>
        <w:t xml:space="preserve">Зона </w:t>
      </w:r>
      <w:r>
        <w:rPr>
          <w:color w:val="000000" w:themeColor="text1"/>
        </w:rPr>
        <w:t>производственных и коммунальных предприятий, расположенных в пределах селитебной территории (П-2)</w:t>
      </w:r>
      <w:bookmarkStart w:id="53" w:name="_x0vii0pnnw11"/>
      <w:bookmarkEnd w:id="53"/>
    </w:p>
    <w:tbl>
      <w:tblPr>
        <w:tblW w:w="10065" w:type="dxa"/>
        <w:tblInd w:w="-8" w:type="dxa"/>
        <w:tblLayout w:type="fixed"/>
        <w:tblLook w:val="0600" w:firstRow="0" w:lastRow="0" w:firstColumn="0" w:lastColumn="0" w:noHBand="1" w:noVBand="1"/>
      </w:tblPr>
      <w:tblGrid>
        <w:gridCol w:w="707"/>
        <w:gridCol w:w="2412"/>
        <w:gridCol w:w="1417"/>
        <w:gridCol w:w="1275"/>
        <w:gridCol w:w="1418"/>
        <w:gridCol w:w="1559"/>
        <w:gridCol w:w="1276"/>
      </w:tblGrid>
      <w:tr w:rsidR="0008481A">
        <w:trPr>
          <w:trHeight w:val="20"/>
          <w:tblHeader/>
        </w:trPr>
        <w:tc>
          <w:tcPr>
            <w:tcW w:w="311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</w:pPr>
            <w:r>
              <w:t>Виды разрешенного использования</w:t>
            </w:r>
          </w:p>
        </w:tc>
        <w:tc>
          <w:tcPr>
            <w:tcW w:w="69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</w:pPr>
            <w:r>
              <w:t>Предельные размеры земельных участков (з.у.) и предельные параметры разрешенного строительства, реконструкции объектов капитал</w:t>
            </w:r>
            <w:r>
              <w:t>ьного строительства (ОКС)</w:t>
            </w:r>
          </w:p>
        </w:tc>
      </w:tr>
      <w:tr w:rsidR="0008481A">
        <w:trPr>
          <w:trHeight w:val="20"/>
          <w:tblHeader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Код</w:t>
            </w:r>
          </w:p>
        </w:tc>
        <w:tc>
          <w:tcPr>
            <w:tcW w:w="24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Наименование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Площадь з.у.,</w:t>
            </w:r>
          </w:p>
          <w:p w:rsidR="0008481A" w:rsidRDefault="009D5462">
            <w:pPr>
              <w:ind w:left="-140" w:right="-100"/>
              <w:jc w:val="center"/>
            </w:pPr>
            <w:r>
              <w:t>(кв.м.)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Процент</w:t>
            </w:r>
          </w:p>
          <w:p w:rsidR="0008481A" w:rsidRDefault="009D5462">
            <w:pPr>
              <w:ind w:left="-140" w:right="-100"/>
              <w:jc w:val="center"/>
            </w:pPr>
            <w:r>
              <w:t>застройки в границах з.у.,</w:t>
            </w:r>
            <w:r>
              <w:br/>
              <w:t>(%)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Количество надземных этажей,</w:t>
            </w:r>
          </w:p>
          <w:p w:rsidR="0008481A" w:rsidRDefault="009D5462">
            <w:pPr>
              <w:ind w:left="-140" w:right="-100"/>
              <w:jc w:val="center"/>
            </w:pPr>
            <w:r>
              <w:t>(эт.)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00" w:right="-100"/>
              <w:jc w:val="center"/>
            </w:pPr>
            <w:r>
              <w:t>Высота зданий, строений, сооружений,</w:t>
            </w:r>
          </w:p>
          <w:p w:rsidR="0008481A" w:rsidRDefault="009D5462">
            <w:pPr>
              <w:ind w:left="-100" w:right="-100"/>
              <w:jc w:val="center"/>
            </w:pPr>
            <w:r>
              <w:t>(м)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Класс опасности ОКС</w:t>
            </w:r>
          </w:p>
        </w:tc>
      </w:tr>
      <w:tr w:rsidR="0008481A">
        <w:trPr>
          <w:trHeight w:val="20"/>
          <w:tblHeader/>
        </w:trPr>
        <w:tc>
          <w:tcPr>
            <w:tcW w:w="70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08481A"/>
        </w:tc>
        <w:tc>
          <w:tcPr>
            <w:tcW w:w="2412" w:type="dxa"/>
            <w:vMerge/>
            <w:tcBorders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08481A" w:rsidRDefault="0008481A"/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мин./макс</w:t>
            </w:r>
          </w:p>
        </w:tc>
        <w:tc>
          <w:tcPr>
            <w:tcW w:w="1275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  <w:tc>
          <w:tcPr>
            <w:tcW w:w="1276" w:type="dxa"/>
            <w:vMerge/>
            <w:tcBorders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08481A">
            <w:pPr>
              <w:jc w:val="center"/>
            </w:pPr>
          </w:p>
        </w:tc>
      </w:tr>
      <w:tr w:rsidR="0008481A">
        <w:trPr>
          <w:trHeight w:val="20"/>
        </w:trPr>
        <w:tc>
          <w:tcPr>
            <w:tcW w:w="10064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b/>
              </w:rPr>
            </w:pPr>
            <w:r>
              <w:rPr>
                <w:b/>
              </w:rPr>
              <w:t>ОСНОВНЫЕ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Овощеводство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Научное обеспечение сельского хозяйства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Питомники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1.18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сельскохозяйственного производства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2.7.1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Хранение автотранспорта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2.7.2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Размещение гаражей для собственных нужд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Предоставление коммунальных услуг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3.2.3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Оказание услуг связи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Бытовое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3.4.2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Стационарное медицинское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bookmarkStart w:id="54" w:name="_5ovxhkrf0781"/>
            <w:bookmarkStart w:id="55" w:name="_knz4pqt6xvo3"/>
            <w:bookmarkEnd w:id="54"/>
            <w:bookmarkEnd w:id="55"/>
            <w:r>
              <w:t>3.9.1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3.9.2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Проведение научных исследований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3.9.3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Проведение научных испытаний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3.10.1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Амбулаторное ветеринарное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3.10.2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Приюты для животных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Деловое управление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Служебные гаражи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Заправка транспортных средств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4.9.1.3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Автомобильные мойки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4.9.1.4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Ремонт автомобилей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Стоянка транспортных средств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6.0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Производственная деятельность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6.2.1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Автомобилестроительная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Легкая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6.3.1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Фармацевтическая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6.3.2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Фарфоро-фаянсовая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6.3.3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Электронная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6.3.4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Ювелирная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Пищевая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6.6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Строительная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Энергетика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6.8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Связь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6.9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Склад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6.9.1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Складские площадки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6.11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Целлюлозно-бумажная промышленность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6.12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Научно-производственная деятельность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Железнодорожные пути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Обслуживание железнодорожных перевозок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7.2.2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Обслуживание перевозок пассажиров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7.2.3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 xml:space="preserve">Стоянки </w:t>
            </w:r>
            <w:r>
              <w:t>транспорта общего пользования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Водный транспорт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7.5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Трубопроводный транспорт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8.0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обороны и безопасности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8.3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внутреннего правопорядка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11.1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Общее пользование водными объектами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11.2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Специальное пользование водными объектами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11.3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Гидротехнические сооружения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Земельные участки (территории) общего пользования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12.0.1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Улично-дорожная сеть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12.0.2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Благоустройство территории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12.3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Запас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10064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  <w:rPr>
                <w:rFonts w:eastAsia="Manrope"/>
                <w:b/>
                <w:sz w:val="20"/>
                <w:szCs w:val="20"/>
              </w:rPr>
            </w:pPr>
            <w:r>
              <w:rPr>
                <w:b/>
              </w:rPr>
              <w:t>УСЛОВНО РАЗРЕШЕННЫЕ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1.8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Скотоводство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1.9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Звероводство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1.10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Птицеводство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1.11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Свиноводство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1.12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Пчеловодство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1.13</w:t>
            </w:r>
          </w:p>
        </w:tc>
        <w:tc>
          <w:tcPr>
            <w:tcW w:w="2412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Рыбоводство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1.15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rPr>
                <w:color w:val="000000" w:themeColor="text1"/>
              </w:rPr>
            </w:pPr>
            <w:r>
              <w:t>Хранение и переработка сельскохозяйственной продукции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III-V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3.2.4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Общежития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3.5.2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Среднее и высшее профессиональное образование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Магазины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4.6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Общественное питание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Гостиничное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10064" w:type="dxa"/>
            <w:gridSpan w:val="7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  <w:rPr>
                <w:rFonts w:eastAsia="Manrope"/>
                <w:b/>
                <w:sz w:val="20"/>
                <w:szCs w:val="20"/>
              </w:rPr>
            </w:pPr>
            <w:r>
              <w:rPr>
                <w:b/>
              </w:rPr>
              <w:t>ВСПОМОГАТЕЛЬНЫЕ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3.2.4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Общежития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3.4.1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Амбулаторно-поликлиническое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3.5.2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Среднее и высшее профессиональное образование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4.4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Магазины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4.5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Банковская и страховая деятельность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4.6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Общественное питание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4.7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Гостиничное обслуживание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5.1.2</w:t>
            </w:r>
          </w:p>
        </w:tc>
        <w:tc>
          <w:tcPr>
            <w:tcW w:w="241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занятий спортом в помещениях</w:t>
            </w:r>
          </w:p>
        </w:tc>
        <w:tc>
          <w:tcPr>
            <w:tcW w:w="141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4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27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</w:tbl>
    <w:p w:rsidR="0008481A" w:rsidRDefault="0008481A">
      <w:pPr>
        <w:pStyle w:val="af3"/>
      </w:pPr>
    </w:p>
    <w:p w:rsidR="0008481A" w:rsidRDefault="0008481A">
      <w:pPr>
        <w:pStyle w:val="af3"/>
      </w:pPr>
    </w:p>
    <w:p w:rsidR="0008481A" w:rsidRDefault="009D5462">
      <w:pPr>
        <w:pStyle w:val="0"/>
        <w:ind w:left="832"/>
        <w:rPr>
          <w:color w:val="000000" w:themeColor="text1"/>
        </w:rPr>
      </w:pPr>
      <w:r>
        <w:rPr>
          <w:color w:val="000000" w:themeColor="text1"/>
        </w:rPr>
        <w:t>6. Зона мест погребения (С-1)</w:t>
      </w:r>
      <w:bookmarkStart w:id="56" w:name="_hi1b15jjthjq"/>
      <w:bookmarkEnd w:id="56"/>
    </w:p>
    <w:tbl>
      <w:tblPr>
        <w:tblW w:w="10065" w:type="dxa"/>
        <w:tblInd w:w="-8" w:type="dxa"/>
        <w:tblLayout w:type="fixed"/>
        <w:tblLook w:val="0600" w:firstRow="0" w:lastRow="0" w:firstColumn="0" w:lastColumn="0" w:noHBand="1" w:noVBand="1"/>
      </w:tblPr>
      <w:tblGrid>
        <w:gridCol w:w="707"/>
        <w:gridCol w:w="2301"/>
        <w:gridCol w:w="1954"/>
        <w:gridCol w:w="1708"/>
        <w:gridCol w:w="1559"/>
        <w:gridCol w:w="1835"/>
      </w:tblGrid>
      <w:tr w:rsidR="0008481A">
        <w:trPr>
          <w:trHeight w:val="20"/>
          <w:tblHeader/>
        </w:trPr>
        <w:tc>
          <w:tcPr>
            <w:tcW w:w="300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Виды разрешенного использования</w:t>
            </w:r>
          </w:p>
        </w:tc>
        <w:tc>
          <w:tcPr>
            <w:tcW w:w="70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Предельные размеры земельных</w:t>
            </w:r>
            <w:r>
              <w:t xml:space="preserve">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 w:rsidR="0008481A">
        <w:trPr>
          <w:trHeight w:val="20"/>
          <w:tblHeader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Код</w:t>
            </w:r>
          </w:p>
        </w:tc>
        <w:tc>
          <w:tcPr>
            <w:tcW w:w="230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Наименование</w:t>
            </w:r>
          </w:p>
        </w:tc>
        <w:tc>
          <w:tcPr>
            <w:tcW w:w="1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Площадь з.у.,</w:t>
            </w:r>
          </w:p>
          <w:p w:rsidR="0008481A" w:rsidRDefault="009D5462">
            <w:pPr>
              <w:ind w:left="-140" w:right="-100"/>
              <w:jc w:val="center"/>
            </w:pPr>
            <w:r>
              <w:t>(кв.м.)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Процент</w:t>
            </w:r>
          </w:p>
          <w:p w:rsidR="0008481A" w:rsidRDefault="009D5462">
            <w:pPr>
              <w:ind w:left="-140" w:right="-100"/>
              <w:jc w:val="center"/>
            </w:pPr>
            <w:r>
              <w:t>застройки в границах з.у.,</w:t>
            </w:r>
          </w:p>
          <w:p w:rsidR="0008481A" w:rsidRDefault="009D5462">
            <w:pPr>
              <w:ind w:left="-140" w:right="-100"/>
              <w:jc w:val="center"/>
            </w:pPr>
            <w:r>
              <w:t>(%)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Количество надземных этажей,</w:t>
            </w:r>
          </w:p>
          <w:p w:rsidR="0008481A" w:rsidRDefault="009D5462">
            <w:pPr>
              <w:ind w:left="-140" w:right="-100"/>
              <w:jc w:val="center"/>
            </w:pPr>
            <w:r>
              <w:t>(эт.)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 xml:space="preserve">Высота зданий, </w:t>
            </w:r>
            <w:r>
              <w:t>строений, сооружений,</w:t>
            </w:r>
          </w:p>
          <w:p w:rsidR="0008481A" w:rsidRDefault="009D5462">
            <w:pPr>
              <w:ind w:left="-140" w:right="-100"/>
              <w:jc w:val="center"/>
            </w:pPr>
            <w:r>
              <w:t>(м)</w:t>
            </w:r>
          </w:p>
        </w:tc>
      </w:tr>
      <w:tr w:rsidR="0008481A">
        <w:trPr>
          <w:trHeight w:val="20"/>
          <w:tblHeader/>
        </w:trPr>
        <w:tc>
          <w:tcPr>
            <w:tcW w:w="70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08481A"/>
        </w:tc>
        <w:tc>
          <w:tcPr>
            <w:tcW w:w="2301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08481A"/>
        </w:tc>
        <w:tc>
          <w:tcPr>
            <w:tcW w:w="195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мин./макс</w:t>
            </w:r>
          </w:p>
        </w:tc>
        <w:tc>
          <w:tcPr>
            <w:tcW w:w="1708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  <w:tc>
          <w:tcPr>
            <w:tcW w:w="1835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</w:tr>
      <w:tr w:rsidR="0008481A">
        <w:trPr>
          <w:trHeight w:val="20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b/>
              </w:rPr>
            </w:pPr>
            <w:r>
              <w:rPr>
                <w:b/>
              </w:rPr>
              <w:t>ОСНОВНЫЕ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3.1.1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Предоставление коммунальных услуг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3.3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Бытовое обслуживание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3.9.1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6.8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Связь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Земельные участки (территории) общего пользования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12.0.1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Улично-дорожная сеть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12.0.2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Благоустройство территории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12.1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Ритуальная деятельность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12.3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Запас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  <w:rPr>
                <w:rFonts w:eastAsia="Manrope"/>
                <w:b/>
                <w:sz w:val="20"/>
                <w:szCs w:val="20"/>
              </w:rPr>
            </w:pPr>
            <w:r>
              <w:rPr>
                <w:b/>
              </w:rPr>
              <w:t>УСЛОВНО РАЗРЕШЕННЫЕ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3.7.1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Осуществление религиозных обрядов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10064" w:type="dxa"/>
            <w:gridSpan w:val="6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  <w:rPr>
                <w:rFonts w:eastAsia="Manrope"/>
                <w:b/>
                <w:sz w:val="20"/>
                <w:szCs w:val="20"/>
              </w:rPr>
            </w:pPr>
            <w:r>
              <w:rPr>
                <w:b/>
              </w:rPr>
              <w:t>ВСПОМОГАТЕЛЬНЫЕ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3.8.1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Государственное управление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4.4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Магазины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4.9.2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Стоянка транспортных средств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</w:tbl>
    <w:p w:rsidR="0008481A" w:rsidRDefault="0008481A">
      <w:pPr>
        <w:pStyle w:val="af3"/>
        <w:ind w:left="1092" w:firstLine="0"/>
      </w:pPr>
      <w:bookmarkStart w:id="57" w:name="_i3h11aj7fygl"/>
      <w:bookmarkStart w:id="58" w:name="_84x90ojwbakv"/>
      <w:bookmarkEnd w:id="57"/>
      <w:bookmarkEnd w:id="58"/>
    </w:p>
    <w:p w:rsidR="0008481A" w:rsidRDefault="0008481A">
      <w:pPr>
        <w:pStyle w:val="af3"/>
        <w:ind w:left="1092" w:firstLine="0"/>
      </w:pPr>
    </w:p>
    <w:p w:rsidR="0008481A" w:rsidRDefault="009D5462">
      <w:pPr>
        <w:pStyle w:val="0"/>
        <w:rPr>
          <w:color w:val="000000" w:themeColor="text1"/>
        </w:rPr>
      </w:pPr>
      <w:bookmarkStart w:id="59" w:name="_8iabno3049gy"/>
      <w:bookmarkStart w:id="60" w:name="_Toc156473386"/>
      <w:bookmarkEnd w:id="59"/>
      <w:r>
        <w:rPr>
          <w:color w:val="000000" w:themeColor="text1"/>
        </w:rPr>
        <w:t xml:space="preserve">7. </w:t>
      </w:r>
      <w:bookmarkStart w:id="61" w:name="_tbido0b4qgb"/>
      <w:bookmarkEnd w:id="61"/>
      <w:r>
        <w:rPr>
          <w:color w:val="000000" w:themeColor="text1"/>
        </w:rPr>
        <w:t>Зона объектов сельскохозяйственного назначения (СХ-2)</w:t>
      </w:r>
      <w:bookmarkStart w:id="62" w:name="_jdjktmfd6zmb"/>
      <w:bookmarkEnd w:id="62"/>
    </w:p>
    <w:tbl>
      <w:tblPr>
        <w:tblW w:w="10065" w:type="dxa"/>
        <w:tblInd w:w="-8" w:type="dxa"/>
        <w:tblLayout w:type="fixed"/>
        <w:tblLook w:val="0600" w:firstRow="0" w:lastRow="0" w:firstColumn="0" w:lastColumn="0" w:noHBand="1" w:noVBand="1"/>
      </w:tblPr>
      <w:tblGrid>
        <w:gridCol w:w="707"/>
        <w:gridCol w:w="2301"/>
        <w:gridCol w:w="1954"/>
        <w:gridCol w:w="1708"/>
        <w:gridCol w:w="1559"/>
        <w:gridCol w:w="1835"/>
      </w:tblGrid>
      <w:tr w:rsidR="0008481A">
        <w:trPr>
          <w:trHeight w:val="20"/>
          <w:tblHeader/>
        </w:trPr>
        <w:tc>
          <w:tcPr>
            <w:tcW w:w="300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</w:pPr>
            <w:r>
              <w:t>Виды разрешенного использования</w:t>
            </w:r>
          </w:p>
        </w:tc>
        <w:tc>
          <w:tcPr>
            <w:tcW w:w="70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8481A" w:rsidRDefault="009D5462">
            <w:pPr>
              <w:jc w:val="center"/>
            </w:pPr>
            <w:r>
              <w:t>Предельные размеры земельных участков (з.у.) и предельные параметры разрешенного строительства, реконструкции объектов капитального строительства (ОКС)</w:t>
            </w:r>
          </w:p>
        </w:tc>
      </w:tr>
      <w:tr w:rsidR="0008481A">
        <w:trPr>
          <w:trHeight w:val="20"/>
          <w:tblHeader/>
        </w:trPr>
        <w:tc>
          <w:tcPr>
            <w:tcW w:w="70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Код</w:t>
            </w:r>
          </w:p>
        </w:tc>
        <w:tc>
          <w:tcPr>
            <w:tcW w:w="2301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Наименование</w:t>
            </w:r>
          </w:p>
        </w:tc>
        <w:tc>
          <w:tcPr>
            <w:tcW w:w="1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Площадь з.у.,</w:t>
            </w:r>
          </w:p>
          <w:p w:rsidR="0008481A" w:rsidRDefault="009D5462">
            <w:pPr>
              <w:ind w:left="-140" w:right="-100"/>
              <w:jc w:val="center"/>
            </w:pPr>
            <w:r>
              <w:t>(кв.м.)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Процент</w:t>
            </w:r>
          </w:p>
          <w:p w:rsidR="0008481A" w:rsidRDefault="009D5462">
            <w:pPr>
              <w:ind w:left="-140" w:right="-100"/>
              <w:jc w:val="center"/>
            </w:pPr>
            <w:r>
              <w:t>застройки в границах з.у.,</w:t>
            </w:r>
          </w:p>
          <w:p w:rsidR="0008481A" w:rsidRDefault="009D5462">
            <w:pPr>
              <w:ind w:left="-140" w:right="-100"/>
              <w:jc w:val="center"/>
            </w:pPr>
            <w:r>
              <w:t>(%)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Количество надземных этажей,</w:t>
            </w:r>
          </w:p>
          <w:p w:rsidR="0008481A" w:rsidRDefault="009D5462">
            <w:pPr>
              <w:ind w:left="-140" w:right="-100"/>
              <w:jc w:val="center"/>
            </w:pPr>
            <w:r>
              <w:t>(эт.)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ind w:left="-140" w:right="-100"/>
              <w:jc w:val="center"/>
            </w:pPr>
            <w:r>
              <w:t>Высота зданий, строений, сооружений,</w:t>
            </w:r>
          </w:p>
          <w:p w:rsidR="0008481A" w:rsidRDefault="009D5462">
            <w:pPr>
              <w:ind w:left="-140" w:right="-100"/>
              <w:jc w:val="center"/>
            </w:pPr>
            <w:r>
              <w:t>(м)</w:t>
            </w:r>
          </w:p>
        </w:tc>
      </w:tr>
      <w:tr w:rsidR="0008481A">
        <w:trPr>
          <w:trHeight w:val="20"/>
          <w:tblHeader/>
        </w:trPr>
        <w:tc>
          <w:tcPr>
            <w:tcW w:w="70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08481A"/>
        </w:tc>
        <w:tc>
          <w:tcPr>
            <w:tcW w:w="2301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08481A"/>
        </w:tc>
        <w:tc>
          <w:tcPr>
            <w:tcW w:w="195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8481A" w:rsidRDefault="009D5462">
            <w:pPr>
              <w:jc w:val="center"/>
            </w:pPr>
            <w:r>
              <w:t>мин./макс</w:t>
            </w:r>
          </w:p>
        </w:tc>
        <w:tc>
          <w:tcPr>
            <w:tcW w:w="1708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  <w:tc>
          <w:tcPr>
            <w:tcW w:w="1559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  <w:tc>
          <w:tcPr>
            <w:tcW w:w="1835" w:type="dxa"/>
            <w:tcBorders>
              <w:top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8481A" w:rsidRDefault="009D5462">
            <w:pPr>
              <w:jc w:val="center"/>
            </w:pPr>
            <w:r>
              <w:t>макс.</w:t>
            </w:r>
          </w:p>
        </w:tc>
      </w:tr>
      <w:tr w:rsidR="0008481A">
        <w:trPr>
          <w:trHeight w:val="20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8481A" w:rsidRDefault="009D5462">
            <w:pPr>
              <w:jc w:val="center"/>
              <w:rPr>
                <w:b/>
              </w:rPr>
            </w:pPr>
            <w:r>
              <w:rPr>
                <w:b/>
              </w:rPr>
              <w:t>ОСНОВНЫЕ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1.2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Выращивание зерновых и иных сельскохозяйственных культур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1.3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Овощеводство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1.4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Выращивание тонизирующих, лекарственных, цветочных культур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1.5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Садоводство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1.5.1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Виноградарство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1.6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Выращивание льна и конопли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1.8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Скотоводство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1.9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Звероводство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1.10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Птицеводство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1.11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Свиноводство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1.12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Пчеловодство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1.13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Рыбоводство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1.14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Научное обеспечение сельского хозяйства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1.15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Хранение и переработка сельскохозяйственной продукции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1.17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Питомники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1.18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сельскохозяйственного</w:t>
            </w:r>
          </w:p>
          <w:p w:rsidR="0008481A" w:rsidRDefault="009D5462">
            <w:r>
              <w:t>производства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1.19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Сенокошение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1.20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Выпас сельскохозяйственных</w:t>
            </w:r>
          </w:p>
          <w:p w:rsidR="0008481A" w:rsidRDefault="009D5462">
            <w:r>
              <w:t>животных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3.1.1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Предоставление коммунальных услуг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3.9.1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3.9.2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Проведение научных исследований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3.9.3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 xml:space="preserve">Проведение </w:t>
            </w:r>
            <w:r>
              <w:t>научных испытаний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3.10.1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Амбулаторное ветеринарное обслуживание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4.9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Служебные гаражи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6.4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Пищевая промышленность*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6.8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Связь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6.9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Склад*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6.9.1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 xml:space="preserve">Складские </w:t>
            </w:r>
            <w:r>
              <w:t>площадки*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11.1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Общее пользование водными объектами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11.2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Специальное пользование водными объектами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11.3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Гидротехнические сооружения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Земельные участки (территории) общего пользования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12.0.1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Улично-дорожная сеть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12.0.2</w:t>
            </w:r>
          </w:p>
        </w:tc>
        <w:tc>
          <w:tcPr>
            <w:tcW w:w="23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Благоустройство территории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12.3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Запас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10064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  <w:rPr>
                <w:rFonts w:eastAsia="Manrope"/>
                <w:b/>
                <w:sz w:val="20"/>
                <w:szCs w:val="20"/>
              </w:rPr>
            </w:pPr>
            <w:r>
              <w:rPr>
                <w:b/>
              </w:rPr>
              <w:t>УСЛОВНО РАЗРЕШЕННЫЕ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7.1.1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Железнодорожные пути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10064" w:type="dxa"/>
            <w:gridSpan w:val="6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  <w:rPr>
                <w:rFonts w:eastAsia="Manrope"/>
                <w:b/>
                <w:sz w:val="20"/>
                <w:szCs w:val="20"/>
              </w:rPr>
            </w:pPr>
            <w:r>
              <w:rPr>
                <w:b/>
              </w:rPr>
              <w:t>ВСПОМОГАТЕЛЬНЫЕ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3.2.4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Общежития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4.1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Деловое управление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  <w:tr w:rsidR="0008481A">
        <w:trPr>
          <w:trHeight w:val="20"/>
        </w:trPr>
        <w:tc>
          <w:tcPr>
            <w:tcW w:w="7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pPr>
              <w:jc w:val="center"/>
            </w:pPr>
            <w:r>
              <w:t>4.4</w:t>
            </w:r>
          </w:p>
        </w:tc>
        <w:tc>
          <w:tcPr>
            <w:tcW w:w="23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left w:w="40" w:type="dxa"/>
              <w:right w:w="40" w:type="dxa"/>
            </w:tcMar>
            <w:vAlign w:val="center"/>
          </w:tcPr>
          <w:p w:rsidR="0008481A" w:rsidRDefault="009D5462">
            <w:r>
              <w:t>Магазины</w:t>
            </w:r>
          </w:p>
        </w:tc>
        <w:tc>
          <w:tcPr>
            <w:tcW w:w="1954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70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5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  <w:tc>
          <w:tcPr>
            <w:tcW w:w="183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8481A" w:rsidRDefault="009D5462">
            <w:pPr>
              <w:jc w:val="center"/>
            </w:pPr>
            <w:r>
              <w:t>н.у</w:t>
            </w:r>
          </w:p>
        </w:tc>
      </w:tr>
    </w:tbl>
    <w:p w:rsidR="0008481A" w:rsidRDefault="009D5462">
      <w:pPr>
        <w:ind w:right="224" w:firstLine="567"/>
        <w:jc w:val="both"/>
      </w:pPr>
      <w:r>
        <w:rPr>
          <w:highlight w:val="white"/>
        </w:rPr>
        <w:t>*К</w:t>
      </w:r>
      <w:r>
        <w:t xml:space="preserve">ласс опасности объекта капитального строительства устанавливается равным </w:t>
      </w:r>
      <w:r>
        <w:rPr>
          <w:highlight w:val="white"/>
        </w:rPr>
        <w:t>IV-V классу опасности.</w:t>
      </w:r>
    </w:p>
    <w:p w:rsidR="0008481A" w:rsidRDefault="0008481A"/>
    <w:p w:rsidR="0008481A" w:rsidRDefault="0008481A"/>
    <w:p w:rsidR="0008481A" w:rsidRDefault="009D5462">
      <w:pPr>
        <w:pStyle w:val="ab"/>
        <w:spacing w:before="1" w:line="360" w:lineRule="auto"/>
        <w:ind w:left="113" w:right="102"/>
        <w:jc w:val="both"/>
        <w:outlineLvl w:val="2"/>
      </w:pPr>
      <w:r>
        <w:t>Статья</w:t>
      </w:r>
      <w:r>
        <w:rPr>
          <w:spacing w:val="1"/>
        </w:rPr>
        <w:t xml:space="preserve"> </w:t>
      </w:r>
      <w:r>
        <w:t>18.</w:t>
      </w:r>
      <w:r>
        <w:rPr>
          <w:spacing w:val="1"/>
        </w:rPr>
        <w:t xml:space="preserve"> </w:t>
      </w:r>
      <w:r>
        <w:t>Градостроительный</w:t>
      </w:r>
      <w:r>
        <w:rPr>
          <w:spacing w:val="1"/>
        </w:rPr>
        <w:t xml:space="preserve"> </w:t>
      </w:r>
      <w:r>
        <w:t>регламент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территорий,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rPr>
          <w:spacing w:val="-1"/>
        </w:rPr>
        <w:t>которых</w:t>
      </w:r>
      <w:r>
        <w:rPr>
          <w:spacing w:val="-13"/>
        </w:rPr>
        <w:t xml:space="preserve"> </w:t>
      </w:r>
      <w:r>
        <w:rPr>
          <w:spacing w:val="-1"/>
        </w:rPr>
        <w:t>предусматривается</w:t>
      </w:r>
      <w:r>
        <w:rPr>
          <w:spacing w:val="-16"/>
        </w:rPr>
        <w:t xml:space="preserve"> </w:t>
      </w:r>
      <w:r>
        <w:t>осуществление</w:t>
      </w:r>
      <w:r>
        <w:rPr>
          <w:spacing w:val="-9"/>
        </w:rPr>
        <w:t xml:space="preserve"> </w:t>
      </w:r>
      <w:r>
        <w:t>деятельности</w:t>
      </w:r>
      <w:r>
        <w:rPr>
          <w:spacing w:val="-13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комплексному</w:t>
      </w:r>
      <w:r>
        <w:rPr>
          <w:spacing w:val="-16"/>
        </w:rPr>
        <w:t xml:space="preserve"> </w:t>
      </w:r>
      <w:r>
        <w:t>развитию</w:t>
      </w:r>
      <w:r>
        <w:rPr>
          <w:spacing w:val="-68"/>
        </w:rPr>
        <w:t xml:space="preserve"> </w:t>
      </w:r>
      <w:r>
        <w:t>территории</w:t>
      </w:r>
      <w:bookmarkEnd w:id="60"/>
    </w:p>
    <w:p w:rsidR="0008481A" w:rsidRDefault="009D5462">
      <w:pPr>
        <w:spacing w:line="360" w:lineRule="auto"/>
        <w:ind w:firstLine="709"/>
        <w:jc w:val="both"/>
        <w:rPr>
          <w:sz w:val="28"/>
        </w:rPr>
      </w:pPr>
      <w:r>
        <w:rPr>
          <w:sz w:val="28"/>
          <w:szCs w:val="28"/>
        </w:rPr>
        <w:t xml:space="preserve">Значения расчетных показателей минимально допустимого уровня обеспеченности территории объектами коммунальной, транспортной, социальной инфраструктур и расчетных показателей </w:t>
      </w:r>
      <w:r>
        <w:rPr>
          <w:sz w:val="28"/>
          <w:szCs w:val="28"/>
        </w:rPr>
        <w:t>максимально допустимого уровня территориальной доступности указанных объектов для населения в случае, если в границах территориальной зоны, применительно к которой устанавливается градостроительный регламент, предусматривается осуществление деятельности по</w:t>
      </w:r>
      <w:r>
        <w:rPr>
          <w:sz w:val="28"/>
          <w:szCs w:val="28"/>
        </w:rPr>
        <w:t xml:space="preserve"> комплексному развитию территории, устанавливаются в соответствии с местными нормативами градостроительного проектирования муниципального образования «Байряки-Тамакское сельское поселение» Ютазинского муниципального района Республики Татарстан».</w:t>
      </w:r>
    </w:p>
    <w:p w:rsidR="0008481A" w:rsidRDefault="0008481A">
      <w:pPr>
        <w:spacing w:line="360" w:lineRule="auto"/>
        <w:jc w:val="both"/>
      </w:pPr>
    </w:p>
    <w:p w:rsidR="0008481A" w:rsidRDefault="0008481A">
      <w:pPr>
        <w:spacing w:line="360" w:lineRule="auto"/>
        <w:jc w:val="both"/>
      </w:pPr>
    </w:p>
    <w:p w:rsidR="0008481A" w:rsidRDefault="0008481A">
      <w:pPr>
        <w:spacing w:line="360" w:lineRule="auto"/>
        <w:jc w:val="both"/>
      </w:pPr>
    </w:p>
    <w:p w:rsidR="0008481A" w:rsidRDefault="0008481A">
      <w:pPr>
        <w:spacing w:line="360" w:lineRule="auto"/>
        <w:jc w:val="both"/>
      </w:pPr>
    </w:p>
    <w:p w:rsidR="0008481A" w:rsidRDefault="0008481A">
      <w:pPr>
        <w:spacing w:line="360" w:lineRule="auto"/>
        <w:jc w:val="both"/>
      </w:pPr>
    </w:p>
    <w:p w:rsidR="0008481A" w:rsidRDefault="0008481A">
      <w:pPr>
        <w:spacing w:line="360" w:lineRule="auto"/>
        <w:jc w:val="both"/>
      </w:pPr>
    </w:p>
    <w:p w:rsidR="0008481A" w:rsidRDefault="0008481A">
      <w:pPr>
        <w:spacing w:line="360" w:lineRule="auto"/>
        <w:jc w:val="both"/>
      </w:pPr>
    </w:p>
    <w:p w:rsidR="0008481A" w:rsidRDefault="0008481A">
      <w:pPr>
        <w:spacing w:line="360" w:lineRule="auto"/>
        <w:jc w:val="both"/>
      </w:pPr>
    </w:p>
    <w:p w:rsidR="0008481A" w:rsidRDefault="009D546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                                                        Приложение № 1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к </w:t>
      </w:r>
      <w:r>
        <w:rPr>
          <w:rFonts w:eastAsia="Calibri"/>
          <w:sz w:val="28"/>
          <w:szCs w:val="28"/>
        </w:rPr>
        <w:t>Правилам землепользования и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                                                       застройки муниц</w:t>
      </w:r>
      <w:r>
        <w:rPr>
          <w:rFonts w:eastAsia="Calibri"/>
          <w:sz w:val="28"/>
          <w:szCs w:val="28"/>
        </w:rPr>
        <w:t>ипального образования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                                                       </w:t>
      </w:r>
      <w:r>
        <w:rPr>
          <w:rFonts w:eastAsia="Calibri"/>
          <w:sz w:val="28"/>
          <w:szCs w:val="28"/>
        </w:rPr>
        <w:t xml:space="preserve">«Байряки-Тамакское сельское поселение»        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                                                       Ютазинского муниципального района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          </w:t>
      </w:r>
      <w:r>
        <w:rPr>
          <w:rFonts w:eastAsia="Calibri"/>
          <w:sz w:val="28"/>
          <w:szCs w:val="28"/>
        </w:rPr>
        <w:t xml:space="preserve">                                             Республики Татарстан, утвержденного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                                                       </w:t>
      </w:r>
      <w:r>
        <w:rPr>
          <w:sz w:val="28"/>
          <w:szCs w:val="28"/>
        </w:rPr>
        <w:t>решением Ютазинского районного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Совета Респу</w:t>
      </w:r>
      <w:r>
        <w:rPr>
          <w:sz w:val="28"/>
          <w:szCs w:val="28"/>
        </w:rPr>
        <w:t>блики Татарстан</w:t>
      </w:r>
    </w:p>
    <w:p w:rsidR="0008481A" w:rsidRDefault="009D5462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от ________ 20___ г. №______</w:t>
      </w: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9D5462">
      <w:pPr>
        <w:tabs>
          <w:tab w:val="left" w:pos="1530"/>
        </w:tabs>
        <w:jc w:val="center"/>
        <w:rPr>
          <w:sz w:val="28"/>
        </w:rPr>
      </w:pPr>
      <w:r>
        <w:rPr>
          <w:sz w:val="28"/>
        </w:rPr>
        <w:t xml:space="preserve">   </w:t>
      </w:r>
      <w:r>
        <w:rPr>
          <w:b/>
          <w:bCs/>
          <w:sz w:val="28"/>
        </w:rPr>
        <w:t>Карта градостроительного зонирования. Территориальные зоны</w:t>
      </w:r>
    </w:p>
    <w:p w:rsidR="0008481A" w:rsidRDefault="009D5462">
      <w:pPr>
        <w:tabs>
          <w:tab w:val="left" w:pos="1530"/>
        </w:tabs>
        <w:jc w:val="both"/>
        <w:rPr>
          <w:b/>
          <w:bCs/>
          <w:sz w:val="28"/>
        </w:rPr>
      </w:pPr>
      <w:r>
        <w:rPr>
          <w:b/>
          <w:bCs/>
          <w:noProof/>
          <w:sz w:val="28"/>
          <w:lang w:eastAsia="ru-RU"/>
        </w:rPr>
        <w:drawing>
          <wp:anchor distT="0" distB="0" distL="0" distR="0" simplePos="0" relativeHeight="104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620510" cy="6800850"/>
            <wp:effectExtent l="0" t="0" r="0" b="0"/>
            <wp:wrapSquare wrapText="largest"/>
            <wp:docPr id="3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9D546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</w:t>
      </w:r>
      <w:r>
        <w:rPr>
          <w:sz w:val="28"/>
          <w:szCs w:val="28"/>
        </w:rPr>
        <w:t>Приложение № 2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к </w:t>
      </w:r>
      <w:r>
        <w:rPr>
          <w:rFonts w:eastAsia="Calibri"/>
          <w:sz w:val="28"/>
          <w:szCs w:val="28"/>
        </w:rPr>
        <w:t>Правилам землепользования и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                                                       застройки муниципального образования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                               </w:t>
      </w:r>
      <w:r>
        <w:rPr>
          <w:rFonts w:eastAsia="Calibri"/>
          <w:sz w:val="28"/>
          <w:szCs w:val="28"/>
        </w:rPr>
        <w:t xml:space="preserve">                        </w:t>
      </w:r>
      <w:r>
        <w:rPr>
          <w:rFonts w:eastAsia="Calibri"/>
          <w:sz w:val="28"/>
          <w:szCs w:val="28"/>
        </w:rPr>
        <w:t xml:space="preserve">«Байряки-Тамакское сельское поселение»        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                                                       Ютазинского муниципального района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                                                       Республики Татарста</w:t>
      </w:r>
      <w:r>
        <w:rPr>
          <w:rFonts w:eastAsia="Calibri"/>
          <w:sz w:val="28"/>
          <w:szCs w:val="28"/>
        </w:rPr>
        <w:t>н, утвержденного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                                                       </w:t>
      </w:r>
      <w:r>
        <w:rPr>
          <w:sz w:val="28"/>
          <w:szCs w:val="28"/>
        </w:rPr>
        <w:t>решением Ютазинского районного</w:t>
      </w:r>
    </w:p>
    <w:p w:rsidR="0008481A" w:rsidRDefault="009D5462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Совета Республики Татарстан</w:t>
      </w:r>
    </w:p>
    <w:p w:rsidR="0008481A" w:rsidRDefault="009D546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</w:t>
      </w:r>
      <w:r>
        <w:rPr>
          <w:sz w:val="28"/>
          <w:szCs w:val="28"/>
        </w:rPr>
        <w:t xml:space="preserve">                  от ________ 20___ г. №______</w:t>
      </w:r>
    </w:p>
    <w:p w:rsidR="0008481A" w:rsidRDefault="0008481A">
      <w:pPr>
        <w:spacing w:line="276" w:lineRule="auto"/>
        <w:jc w:val="both"/>
        <w:rPr>
          <w:sz w:val="28"/>
          <w:szCs w:val="28"/>
        </w:rPr>
      </w:pPr>
    </w:p>
    <w:p w:rsidR="0008481A" w:rsidRDefault="009D5462">
      <w:pPr>
        <w:pStyle w:val="af"/>
        <w:tabs>
          <w:tab w:val="left" w:pos="1529"/>
          <w:tab w:val="left" w:pos="1530"/>
        </w:tabs>
        <w:ind w:left="794" w:right="0" w:firstLine="0"/>
        <w:jc w:val="center"/>
        <w:rPr>
          <w:b/>
          <w:bCs/>
        </w:rPr>
      </w:pPr>
      <w:r>
        <w:rPr>
          <w:b/>
          <w:bCs/>
          <w:sz w:val="28"/>
          <w:szCs w:val="28"/>
        </w:rPr>
        <w:t>Карта градостроительного зонирования.</w:t>
      </w:r>
      <w:r>
        <w:rPr>
          <w:b/>
          <w:bCs/>
          <w:spacing w:val="1"/>
          <w:sz w:val="28"/>
          <w:szCs w:val="28"/>
        </w:rPr>
        <w:t xml:space="preserve"> </w:t>
      </w:r>
    </w:p>
    <w:p w:rsidR="0008481A" w:rsidRDefault="009D5462">
      <w:pPr>
        <w:pStyle w:val="af"/>
        <w:tabs>
          <w:tab w:val="left" w:pos="1529"/>
          <w:tab w:val="left" w:pos="1530"/>
        </w:tabs>
        <w:ind w:left="794" w:right="0" w:firstLine="0"/>
        <w:jc w:val="center"/>
        <w:rPr>
          <w:b/>
          <w:bCs/>
        </w:rPr>
      </w:pPr>
      <w:r>
        <w:rPr>
          <w:b/>
          <w:bCs/>
          <w:spacing w:val="-1"/>
          <w:sz w:val="28"/>
          <w:szCs w:val="28"/>
        </w:rPr>
        <w:t>Зоны</w:t>
      </w:r>
      <w:r>
        <w:rPr>
          <w:b/>
          <w:bCs/>
          <w:spacing w:val="1"/>
          <w:sz w:val="28"/>
          <w:szCs w:val="28"/>
        </w:rPr>
        <w:t xml:space="preserve"> </w:t>
      </w:r>
      <w:r>
        <w:rPr>
          <w:b/>
          <w:bCs/>
          <w:spacing w:val="-1"/>
          <w:sz w:val="28"/>
          <w:szCs w:val="28"/>
        </w:rPr>
        <w:t>с</w:t>
      </w:r>
      <w:r>
        <w:rPr>
          <w:b/>
          <w:bCs/>
          <w:spacing w:val="-4"/>
          <w:sz w:val="28"/>
          <w:szCs w:val="28"/>
        </w:rPr>
        <w:t xml:space="preserve"> </w:t>
      </w:r>
      <w:r>
        <w:rPr>
          <w:b/>
          <w:bCs/>
          <w:spacing w:val="-1"/>
          <w:sz w:val="28"/>
          <w:szCs w:val="28"/>
        </w:rPr>
        <w:t>особыми</w:t>
      </w:r>
      <w:r>
        <w:rPr>
          <w:b/>
          <w:bCs/>
          <w:spacing w:val="1"/>
          <w:sz w:val="28"/>
          <w:szCs w:val="28"/>
        </w:rPr>
        <w:t xml:space="preserve"> </w:t>
      </w:r>
      <w:r>
        <w:rPr>
          <w:b/>
          <w:bCs/>
          <w:spacing w:val="-1"/>
          <w:sz w:val="28"/>
          <w:szCs w:val="28"/>
        </w:rPr>
        <w:t>условиями</w:t>
      </w:r>
      <w:r>
        <w:rPr>
          <w:b/>
          <w:bCs/>
          <w:spacing w:val="-2"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использования</w:t>
      </w:r>
      <w:r>
        <w:rPr>
          <w:b/>
          <w:bCs/>
          <w:spacing w:val="1"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территорий</w:t>
      </w:r>
    </w:p>
    <w:p w:rsidR="0008481A" w:rsidRDefault="0008481A">
      <w:pPr>
        <w:pStyle w:val="af"/>
        <w:tabs>
          <w:tab w:val="left" w:pos="1529"/>
          <w:tab w:val="left" w:pos="1530"/>
        </w:tabs>
        <w:ind w:right="0" w:firstLine="0"/>
        <w:rPr>
          <w:sz w:val="28"/>
          <w:szCs w:val="28"/>
        </w:rPr>
      </w:pPr>
    </w:p>
    <w:p w:rsidR="0008481A" w:rsidRDefault="009D5462">
      <w:pPr>
        <w:pStyle w:val="af"/>
        <w:tabs>
          <w:tab w:val="left" w:pos="1529"/>
          <w:tab w:val="left" w:pos="1530"/>
        </w:tabs>
        <w:ind w:right="0" w:firstLine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0" distR="0" simplePos="0" relativeHeight="105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620510" cy="6818630"/>
            <wp:effectExtent l="0" t="0" r="0" b="0"/>
            <wp:wrapSquare wrapText="largest"/>
            <wp:docPr id="4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6818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8481A">
      <w:headerReference w:type="default" r:id="rId19"/>
      <w:headerReference w:type="first" r:id="rId20"/>
      <w:pgSz w:w="11906" w:h="16838"/>
      <w:pgMar w:top="960" w:right="460" w:bottom="502" w:left="1020" w:header="751" w:footer="0" w:gutter="0"/>
      <w:cols w:space="720"/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D5462" w:rsidRDefault="009D5462">
      <w:r>
        <w:separator/>
      </w:r>
    </w:p>
  </w:endnote>
  <w:endnote w:type="continuationSeparator" w:id="0">
    <w:p w:rsidR="009D5462" w:rsidRDefault="009D54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PT Astra Serif">
    <w:altName w:val="Times New Roman"/>
    <w:charset w:val="01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rope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D5462" w:rsidRDefault="009D5462">
      <w:r>
        <w:separator/>
      </w:r>
    </w:p>
  </w:footnote>
  <w:footnote w:type="continuationSeparator" w:id="0">
    <w:p w:rsidR="009D5462" w:rsidRDefault="009D54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81A" w:rsidRDefault="009D5462">
    <w:pPr>
      <w:pStyle w:val="ab"/>
      <w:spacing w:line="0" w:lineRule="atLeast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102" behindDoc="1" locked="0" layoutInCell="0" allowOverlap="1">
              <wp:simplePos x="0" y="0"/>
              <wp:positionH relativeFrom="page">
                <wp:posOffset>3850640</wp:posOffset>
              </wp:positionH>
              <wp:positionV relativeFrom="page">
                <wp:posOffset>464185</wp:posOffset>
              </wp:positionV>
              <wp:extent cx="219710" cy="165735"/>
              <wp:effectExtent l="0" t="0" r="0" b="0"/>
              <wp:wrapNone/>
              <wp:docPr id="1" name="Врезка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9600" cy="1656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:rsidR="0008481A" w:rsidRDefault="0008481A">
                          <w:pPr>
                            <w:pStyle w:val="af2"/>
                            <w:spacing w:line="245" w:lineRule="exact"/>
                            <w:ind w:left="60"/>
                            <w:rPr>
                              <w:rFonts w:ascii="Calibri" w:hAnsi="Calibri"/>
                            </w:rPr>
                          </w:pPr>
                        </w:p>
                      </w:txbxContent>
                    </wps:txbx>
                    <wps:bodyPr lIns="0" tIns="0" r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Врезка2" o:spid="_x0000_s1026" style="position:absolute;margin-left:303.2pt;margin-top:36.55pt;width:17.3pt;height:13.05pt;z-index:-50331637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" o:allowincell="f" filled="f" stroked="f" strokeweight="0">
              <v:textbox inset="0,0,0,0">
                <w:txbxContent>
                  <w:p w:rsidR="0008481A" w:rsidRDefault="0008481A">
                    <w:pPr>
                      <w:pStyle w:val="af2"/>
                      <w:spacing w:line="245" w:lineRule="exact"/>
                      <w:ind w:left="60"/>
                      <w:rPr>
                        <w:rFonts w:ascii="Calibri" w:hAnsi="Calibri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81A" w:rsidRDefault="009D5462">
    <w:pPr>
      <w:pStyle w:val="ab"/>
      <w:spacing w:line="0" w:lineRule="atLeast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6" behindDoc="1" locked="0" layoutInCell="0" allowOverlap="1">
              <wp:simplePos x="0" y="0"/>
              <wp:positionH relativeFrom="page">
                <wp:posOffset>3850640</wp:posOffset>
              </wp:positionH>
              <wp:positionV relativeFrom="page">
                <wp:posOffset>464185</wp:posOffset>
              </wp:positionV>
              <wp:extent cx="219710" cy="165735"/>
              <wp:effectExtent l="0" t="0" r="0" b="0"/>
              <wp:wrapNone/>
              <wp:docPr id="2" name="Врезка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9600" cy="1656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:rsidR="0008481A" w:rsidRDefault="009D5462">
                          <w:pPr>
                            <w:pStyle w:val="af2"/>
                            <w:spacing w:line="245" w:lineRule="exact"/>
                            <w:ind w:left="60"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color w:val="000000"/>
                            </w:rPr>
                            <w:fldChar w:fldCharType="separate"/>
                          </w:r>
                          <w:r w:rsidR="00EA72BA">
                            <w:rPr>
                              <w:noProof/>
                              <w:color w:val="000000"/>
                            </w:rPr>
                            <w:t>29</w:t>
                          </w:r>
                          <w:r>
                            <w:rPr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tIns="0" r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Врезка1" o:spid="_x0000_s1027" style="position:absolute;margin-left:303.2pt;margin-top:36.55pt;width:17.3pt;height:13.05pt;z-index:-50331647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" o:allowincell="f" filled="f" stroked="f" strokeweight="0">
              <v:textbox inset="0,0,0,0">
                <w:txbxContent>
                  <w:p w:rsidR="0008481A" w:rsidRDefault="009D5462">
                    <w:pPr>
                      <w:pStyle w:val="af2"/>
                      <w:spacing w:line="245" w:lineRule="exact"/>
                      <w:ind w:left="60"/>
                      <w:rPr>
                        <w:rFonts w:ascii="Calibri" w:hAnsi="Calibri"/>
                      </w:rPr>
                    </w:pPr>
                    <w:r>
                      <w:rPr>
                        <w:color w:val="000000"/>
                      </w:rPr>
                      <w:fldChar w:fldCharType="begin"/>
                    </w:r>
                    <w:r>
                      <w:rPr>
                        <w:color w:val="000000"/>
                      </w:rPr>
                      <w:instrText xml:space="preserve"> PAGE </w:instrText>
                    </w:r>
                    <w:r>
                      <w:rPr>
                        <w:color w:val="000000"/>
                      </w:rPr>
                      <w:fldChar w:fldCharType="separate"/>
                    </w:r>
                    <w:r w:rsidR="00EA72BA">
                      <w:rPr>
                        <w:noProof/>
                        <w:color w:val="000000"/>
                      </w:rPr>
                      <w:t>29</w:t>
                    </w:r>
                    <w:r>
                      <w:rPr>
                        <w:color w:val="000000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81A" w:rsidRDefault="0008481A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81A" w:rsidRDefault="0008481A">
    <w:pPr>
      <w:pStyle w:val="ab"/>
      <w:spacing w:line="0" w:lineRule="atLeast"/>
      <w:rPr>
        <w:sz w:val="2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81A" w:rsidRDefault="0008481A"/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81A" w:rsidRDefault="009D5462">
    <w:pPr>
      <w:pStyle w:val="ab"/>
      <w:spacing w:line="0" w:lineRule="atLeast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60" behindDoc="1" locked="0" layoutInCell="0" allowOverlap="1">
              <wp:simplePos x="0" y="0"/>
              <wp:positionH relativeFrom="page">
                <wp:posOffset>3850640</wp:posOffset>
              </wp:positionH>
              <wp:positionV relativeFrom="page">
                <wp:posOffset>464185</wp:posOffset>
              </wp:positionV>
              <wp:extent cx="219710" cy="165735"/>
              <wp:effectExtent l="0" t="0" r="0" b="0"/>
              <wp:wrapNone/>
              <wp:docPr id="5" name="Врезка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9600" cy="1656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:rsidR="0008481A" w:rsidRDefault="0008481A">
                          <w:pPr>
                            <w:pStyle w:val="af2"/>
                            <w:spacing w:line="245" w:lineRule="exact"/>
                            <w:rPr>
                              <w:color w:val="000000"/>
                            </w:rPr>
                          </w:pPr>
                        </w:p>
                      </w:txbxContent>
                    </wps:txbx>
                    <wps:bodyPr lIns="0" tIns="0" r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Врезка3" o:spid="_x0000_s1028" style="position:absolute;margin-left:303.2pt;margin-top:36.55pt;width:17.3pt;height:13.05pt;z-index:-5033164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" o:allowincell="f" filled="f" stroked="f" strokeweight="0">
              <v:textbox inset="0,0,0,0">
                <w:txbxContent>
                  <w:p w:rsidR="0008481A" w:rsidRDefault="0008481A">
                    <w:pPr>
                      <w:pStyle w:val="af2"/>
                      <w:spacing w:line="245" w:lineRule="exact"/>
                      <w:rPr>
                        <w:color w:val="000000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81A" w:rsidRDefault="0008481A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C15CB8"/>
    <w:multiLevelType w:val="multilevel"/>
    <w:tmpl w:val="93440ABA"/>
    <w:lvl w:ilvl="0">
      <w:start w:val="1"/>
      <w:numFmt w:val="decimal"/>
      <w:lvlText w:val="%1."/>
      <w:lvlJc w:val="left"/>
      <w:pPr>
        <w:tabs>
          <w:tab w:val="num" w:pos="0"/>
        </w:tabs>
        <w:ind w:left="113" w:hanging="708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708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708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708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708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708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708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708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708"/>
      </w:pPr>
      <w:rPr>
        <w:rFonts w:ascii="Symbol" w:hAnsi="Symbol" w:cs="Symbol" w:hint="default"/>
        <w:lang w:val="ru-RU" w:eastAsia="en-US" w:bidi="ar-SA"/>
      </w:rPr>
    </w:lvl>
  </w:abstractNum>
  <w:abstractNum w:abstractNumId="1" w15:restartNumberingAfterBreak="0">
    <w:nsid w:val="079F17BF"/>
    <w:multiLevelType w:val="multilevel"/>
    <w:tmpl w:val="762CE4FE"/>
    <w:lvl w:ilvl="0">
      <w:start w:val="1"/>
      <w:numFmt w:val="decimal"/>
      <w:lvlText w:val="%1."/>
      <w:lvlJc w:val="left"/>
      <w:pPr>
        <w:tabs>
          <w:tab w:val="num" w:pos="0"/>
        </w:tabs>
        <w:ind w:left="113" w:hanging="708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708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708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708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708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708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708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708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708"/>
      </w:pPr>
      <w:rPr>
        <w:rFonts w:ascii="Symbol" w:hAnsi="Symbol" w:cs="Symbol" w:hint="default"/>
        <w:lang w:val="ru-RU" w:eastAsia="en-US" w:bidi="ar-SA"/>
      </w:rPr>
    </w:lvl>
  </w:abstractNum>
  <w:abstractNum w:abstractNumId="2" w15:restartNumberingAfterBreak="0">
    <w:nsid w:val="0A190094"/>
    <w:multiLevelType w:val="multilevel"/>
    <w:tmpl w:val="AC7236E8"/>
    <w:lvl w:ilvl="0">
      <w:start w:val="1"/>
      <w:numFmt w:val="decimal"/>
      <w:lvlText w:val="%1)"/>
      <w:lvlJc w:val="left"/>
      <w:pPr>
        <w:tabs>
          <w:tab w:val="num" w:pos="0"/>
        </w:tabs>
        <w:ind w:left="113" w:hanging="305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305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305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305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305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305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305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305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305"/>
      </w:pPr>
      <w:rPr>
        <w:rFonts w:ascii="Symbol" w:hAnsi="Symbol" w:cs="Symbol" w:hint="default"/>
        <w:lang w:val="ru-RU" w:eastAsia="en-US" w:bidi="ar-SA"/>
      </w:rPr>
    </w:lvl>
  </w:abstractNum>
  <w:abstractNum w:abstractNumId="3" w15:restartNumberingAfterBreak="0">
    <w:nsid w:val="11DD0BF1"/>
    <w:multiLevelType w:val="multilevel"/>
    <w:tmpl w:val="ABC4F502"/>
    <w:lvl w:ilvl="0">
      <w:start w:val="1"/>
      <w:numFmt w:val="decimal"/>
      <w:lvlText w:val="%1."/>
      <w:lvlJc w:val="left"/>
      <w:pPr>
        <w:tabs>
          <w:tab w:val="num" w:pos="0"/>
        </w:tabs>
        <w:ind w:left="113" w:hanging="708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708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708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708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708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708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708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708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708"/>
      </w:pPr>
      <w:rPr>
        <w:rFonts w:ascii="Symbol" w:hAnsi="Symbol" w:cs="Symbol" w:hint="default"/>
        <w:lang w:val="ru-RU" w:eastAsia="en-US" w:bidi="ar-SA"/>
      </w:rPr>
    </w:lvl>
  </w:abstractNum>
  <w:abstractNum w:abstractNumId="4" w15:restartNumberingAfterBreak="0">
    <w:nsid w:val="166C636B"/>
    <w:multiLevelType w:val="multilevel"/>
    <w:tmpl w:val="95E043B2"/>
    <w:lvl w:ilvl="0">
      <w:start w:val="1"/>
      <w:numFmt w:val="decimal"/>
      <w:lvlText w:val="%1)"/>
      <w:lvlJc w:val="left"/>
      <w:pPr>
        <w:tabs>
          <w:tab w:val="num" w:pos="0"/>
        </w:tabs>
        <w:ind w:left="113" w:hanging="348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348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348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348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348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348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348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348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348"/>
      </w:pPr>
      <w:rPr>
        <w:rFonts w:ascii="Symbol" w:hAnsi="Symbol" w:cs="Symbol" w:hint="default"/>
        <w:lang w:val="ru-RU" w:eastAsia="en-US" w:bidi="ar-SA"/>
      </w:rPr>
    </w:lvl>
  </w:abstractNum>
  <w:abstractNum w:abstractNumId="5" w15:restartNumberingAfterBreak="0">
    <w:nsid w:val="2C0025FA"/>
    <w:multiLevelType w:val="multilevel"/>
    <w:tmpl w:val="26B8D79A"/>
    <w:lvl w:ilvl="0">
      <w:start w:val="1"/>
      <w:numFmt w:val="decimal"/>
      <w:lvlText w:val="%1)"/>
      <w:lvlJc w:val="left"/>
      <w:pPr>
        <w:tabs>
          <w:tab w:val="num" w:pos="0"/>
        </w:tabs>
        <w:ind w:left="113" w:hanging="353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353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353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353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353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353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353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353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353"/>
      </w:pPr>
      <w:rPr>
        <w:rFonts w:ascii="Symbol" w:hAnsi="Symbol" w:cs="Symbol" w:hint="default"/>
        <w:lang w:val="ru-RU" w:eastAsia="en-US" w:bidi="ar-SA"/>
      </w:rPr>
    </w:lvl>
  </w:abstractNum>
  <w:abstractNum w:abstractNumId="6" w15:restartNumberingAfterBreak="0">
    <w:nsid w:val="309D21B4"/>
    <w:multiLevelType w:val="multilevel"/>
    <w:tmpl w:val="6CE28D1A"/>
    <w:lvl w:ilvl="0">
      <w:start w:val="1"/>
      <w:numFmt w:val="decimal"/>
      <w:lvlText w:val="%1)"/>
      <w:lvlJc w:val="left"/>
      <w:pPr>
        <w:tabs>
          <w:tab w:val="num" w:pos="0"/>
        </w:tabs>
        <w:ind w:left="1126" w:hanging="305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050" w:hanging="305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981" w:hanging="305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911" w:hanging="305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842" w:hanging="305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773" w:hanging="305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703" w:hanging="305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634" w:hanging="305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565" w:hanging="305"/>
      </w:pPr>
      <w:rPr>
        <w:rFonts w:ascii="Symbol" w:hAnsi="Symbol" w:cs="Symbol" w:hint="default"/>
        <w:lang w:val="ru-RU" w:eastAsia="en-US" w:bidi="ar-SA"/>
      </w:rPr>
    </w:lvl>
  </w:abstractNum>
  <w:abstractNum w:abstractNumId="7" w15:restartNumberingAfterBreak="0">
    <w:nsid w:val="34BF37B2"/>
    <w:multiLevelType w:val="multilevel"/>
    <w:tmpl w:val="AC84C2C4"/>
    <w:lvl w:ilvl="0">
      <w:start w:val="1"/>
      <w:numFmt w:val="decimal"/>
      <w:lvlText w:val="%1."/>
      <w:lvlJc w:val="left"/>
      <w:pPr>
        <w:tabs>
          <w:tab w:val="num" w:pos="0"/>
        </w:tabs>
        <w:ind w:left="113" w:hanging="286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286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286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286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286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286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286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286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286"/>
      </w:pPr>
      <w:rPr>
        <w:rFonts w:ascii="Symbol" w:hAnsi="Symbol" w:cs="Symbol" w:hint="default"/>
        <w:lang w:val="ru-RU" w:eastAsia="en-US" w:bidi="ar-SA"/>
      </w:rPr>
    </w:lvl>
  </w:abstractNum>
  <w:abstractNum w:abstractNumId="8" w15:restartNumberingAfterBreak="0">
    <w:nsid w:val="366D2963"/>
    <w:multiLevelType w:val="multilevel"/>
    <w:tmpl w:val="E7BEED18"/>
    <w:lvl w:ilvl="0">
      <w:start w:val="1"/>
      <w:numFmt w:val="decimal"/>
      <w:lvlText w:val="%1."/>
      <w:lvlJc w:val="left"/>
      <w:pPr>
        <w:tabs>
          <w:tab w:val="num" w:pos="0"/>
        </w:tabs>
        <w:ind w:left="113" w:hanging="269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26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26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26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26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26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26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26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269"/>
      </w:pPr>
      <w:rPr>
        <w:rFonts w:ascii="Symbol" w:hAnsi="Symbol" w:cs="Symbol" w:hint="default"/>
        <w:lang w:val="ru-RU" w:eastAsia="en-US" w:bidi="ar-SA"/>
      </w:rPr>
    </w:lvl>
  </w:abstractNum>
  <w:abstractNum w:abstractNumId="9" w15:restartNumberingAfterBreak="0">
    <w:nsid w:val="39B469D8"/>
    <w:multiLevelType w:val="multilevel"/>
    <w:tmpl w:val="BA947506"/>
    <w:lvl w:ilvl="0">
      <w:start w:val="1"/>
      <w:numFmt w:val="decimal"/>
      <w:lvlText w:val="%1)"/>
      <w:lvlJc w:val="left"/>
      <w:pPr>
        <w:tabs>
          <w:tab w:val="num" w:pos="0"/>
        </w:tabs>
        <w:ind w:left="113" w:hanging="360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360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360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360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360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360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360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360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360"/>
      </w:pPr>
      <w:rPr>
        <w:rFonts w:ascii="Symbol" w:hAnsi="Symbol" w:cs="Symbol" w:hint="default"/>
        <w:lang w:val="ru-RU" w:eastAsia="en-US" w:bidi="ar-SA"/>
      </w:rPr>
    </w:lvl>
  </w:abstractNum>
  <w:abstractNum w:abstractNumId="10" w15:restartNumberingAfterBreak="0">
    <w:nsid w:val="3A7443B4"/>
    <w:multiLevelType w:val="multilevel"/>
    <w:tmpl w:val="23B0665C"/>
    <w:lvl w:ilvl="0">
      <w:start w:val="1"/>
      <w:numFmt w:val="decimal"/>
      <w:lvlText w:val="%1."/>
      <w:lvlJc w:val="left"/>
      <w:pPr>
        <w:tabs>
          <w:tab w:val="num" w:pos="0"/>
        </w:tabs>
        <w:ind w:left="113" w:hanging="300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300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300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300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300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300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300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300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300"/>
      </w:pPr>
      <w:rPr>
        <w:rFonts w:ascii="Symbol" w:hAnsi="Symbol" w:cs="Symbol" w:hint="default"/>
        <w:lang w:val="ru-RU" w:eastAsia="en-US" w:bidi="ar-SA"/>
      </w:rPr>
    </w:lvl>
  </w:abstractNum>
  <w:abstractNum w:abstractNumId="11" w15:restartNumberingAfterBreak="0">
    <w:nsid w:val="446A5249"/>
    <w:multiLevelType w:val="multilevel"/>
    <w:tmpl w:val="F94CA584"/>
    <w:lvl w:ilvl="0">
      <w:start w:val="1"/>
      <w:numFmt w:val="decimal"/>
      <w:lvlText w:val="%1)"/>
      <w:lvlJc w:val="left"/>
      <w:pPr>
        <w:tabs>
          <w:tab w:val="num" w:pos="0"/>
        </w:tabs>
        <w:ind w:left="113" w:hanging="463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463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463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463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463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463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463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463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463"/>
      </w:pPr>
      <w:rPr>
        <w:rFonts w:ascii="Symbol" w:hAnsi="Symbol" w:cs="Symbol" w:hint="default"/>
        <w:lang w:val="ru-RU" w:eastAsia="en-US" w:bidi="ar-SA"/>
      </w:rPr>
    </w:lvl>
  </w:abstractNum>
  <w:abstractNum w:abstractNumId="12" w15:restartNumberingAfterBreak="0">
    <w:nsid w:val="52BC3F77"/>
    <w:multiLevelType w:val="multilevel"/>
    <w:tmpl w:val="D1C87EB6"/>
    <w:lvl w:ilvl="0">
      <w:start w:val="1"/>
      <w:numFmt w:val="decimal"/>
      <w:lvlText w:val="%1)"/>
      <w:lvlJc w:val="left"/>
      <w:pPr>
        <w:tabs>
          <w:tab w:val="num" w:pos="0"/>
        </w:tabs>
        <w:ind w:left="113" w:hanging="536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536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536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536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536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536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536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536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536"/>
      </w:pPr>
      <w:rPr>
        <w:rFonts w:ascii="Symbol" w:hAnsi="Symbol" w:cs="Symbol" w:hint="default"/>
        <w:lang w:val="ru-RU" w:eastAsia="en-US" w:bidi="ar-SA"/>
      </w:rPr>
    </w:lvl>
  </w:abstractNum>
  <w:abstractNum w:abstractNumId="13" w15:restartNumberingAfterBreak="0">
    <w:nsid w:val="550D08D9"/>
    <w:multiLevelType w:val="multilevel"/>
    <w:tmpl w:val="27EE5290"/>
    <w:lvl w:ilvl="0">
      <w:start w:val="1"/>
      <w:numFmt w:val="decimal"/>
      <w:lvlText w:val="%1."/>
      <w:lvlJc w:val="left"/>
      <w:pPr>
        <w:tabs>
          <w:tab w:val="num" w:pos="0"/>
        </w:tabs>
        <w:ind w:left="113" w:hanging="708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708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708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708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708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708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708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708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708"/>
      </w:pPr>
      <w:rPr>
        <w:rFonts w:ascii="Symbol" w:hAnsi="Symbol" w:cs="Symbol" w:hint="default"/>
        <w:lang w:val="ru-RU" w:eastAsia="en-US" w:bidi="ar-SA"/>
      </w:rPr>
    </w:lvl>
  </w:abstractNum>
  <w:abstractNum w:abstractNumId="14" w15:restartNumberingAfterBreak="0">
    <w:nsid w:val="5570797E"/>
    <w:multiLevelType w:val="multilevel"/>
    <w:tmpl w:val="3E70AB6E"/>
    <w:lvl w:ilvl="0">
      <w:start w:val="1"/>
      <w:numFmt w:val="decimal"/>
      <w:lvlText w:val="%1."/>
      <w:lvlJc w:val="left"/>
      <w:pPr>
        <w:tabs>
          <w:tab w:val="num" w:pos="0"/>
        </w:tabs>
        <w:ind w:left="113" w:hanging="298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298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298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298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298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298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298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298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298"/>
      </w:pPr>
      <w:rPr>
        <w:rFonts w:ascii="Symbol" w:hAnsi="Symbol" w:cs="Symbol" w:hint="default"/>
        <w:lang w:val="ru-RU" w:eastAsia="en-US" w:bidi="ar-SA"/>
      </w:rPr>
    </w:lvl>
  </w:abstractNum>
  <w:abstractNum w:abstractNumId="15" w15:restartNumberingAfterBreak="0">
    <w:nsid w:val="557D55F8"/>
    <w:multiLevelType w:val="multilevel"/>
    <w:tmpl w:val="90208688"/>
    <w:lvl w:ilvl="0">
      <w:start w:val="1"/>
      <w:numFmt w:val="decimal"/>
      <w:lvlText w:val="%1)"/>
      <w:lvlJc w:val="left"/>
      <w:pPr>
        <w:tabs>
          <w:tab w:val="num" w:pos="0"/>
        </w:tabs>
        <w:ind w:left="113" w:hanging="398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398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398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398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398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398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398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398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398"/>
      </w:pPr>
      <w:rPr>
        <w:rFonts w:ascii="Symbol" w:hAnsi="Symbol" w:cs="Symbol" w:hint="default"/>
        <w:lang w:val="ru-RU" w:eastAsia="en-US" w:bidi="ar-SA"/>
      </w:rPr>
    </w:lvl>
  </w:abstractNum>
  <w:abstractNum w:abstractNumId="16" w15:restartNumberingAfterBreak="0">
    <w:nsid w:val="56D336B7"/>
    <w:multiLevelType w:val="multilevel"/>
    <w:tmpl w:val="8562A1C0"/>
    <w:lvl w:ilvl="0">
      <w:start w:val="1"/>
      <w:numFmt w:val="decimal"/>
      <w:lvlText w:val="%1."/>
      <w:lvlJc w:val="left"/>
      <w:pPr>
        <w:tabs>
          <w:tab w:val="num" w:pos="0"/>
        </w:tabs>
        <w:ind w:left="113" w:hanging="708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708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708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708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708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708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708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708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708"/>
      </w:pPr>
      <w:rPr>
        <w:rFonts w:ascii="Symbol" w:hAnsi="Symbol" w:cs="Symbol" w:hint="default"/>
        <w:lang w:val="ru-RU" w:eastAsia="en-US" w:bidi="ar-SA"/>
      </w:rPr>
    </w:lvl>
  </w:abstractNum>
  <w:abstractNum w:abstractNumId="17" w15:restartNumberingAfterBreak="0">
    <w:nsid w:val="5DD922C1"/>
    <w:multiLevelType w:val="multilevel"/>
    <w:tmpl w:val="E534AB66"/>
    <w:lvl w:ilvl="0">
      <w:start w:val="1"/>
      <w:numFmt w:val="decimal"/>
      <w:lvlText w:val="%1)"/>
      <w:lvlJc w:val="left"/>
      <w:pPr>
        <w:tabs>
          <w:tab w:val="num" w:pos="0"/>
        </w:tabs>
        <w:ind w:left="1126" w:hanging="305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050" w:hanging="305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981" w:hanging="305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911" w:hanging="305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842" w:hanging="305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773" w:hanging="305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703" w:hanging="305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634" w:hanging="305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565" w:hanging="305"/>
      </w:pPr>
      <w:rPr>
        <w:rFonts w:ascii="Symbol" w:hAnsi="Symbol" w:cs="Symbol" w:hint="default"/>
        <w:lang w:val="ru-RU" w:eastAsia="en-US" w:bidi="ar-SA"/>
      </w:rPr>
    </w:lvl>
  </w:abstractNum>
  <w:abstractNum w:abstractNumId="18" w15:restartNumberingAfterBreak="0">
    <w:nsid w:val="5E761882"/>
    <w:multiLevelType w:val="multilevel"/>
    <w:tmpl w:val="E2F46DA6"/>
    <w:lvl w:ilvl="0">
      <w:start w:val="1"/>
      <w:numFmt w:val="decimal"/>
      <w:lvlText w:val="%1)"/>
      <w:lvlJc w:val="left"/>
      <w:pPr>
        <w:tabs>
          <w:tab w:val="num" w:pos="0"/>
        </w:tabs>
        <w:ind w:left="113" w:hanging="406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406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406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406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406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406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406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406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406"/>
      </w:pPr>
      <w:rPr>
        <w:rFonts w:ascii="Symbol" w:hAnsi="Symbol" w:cs="Symbol" w:hint="default"/>
        <w:lang w:val="ru-RU" w:eastAsia="en-US" w:bidi="ar-SA"/>
      </w:rPr>
    </w:lvl>
  </w:abstractNum>
  <w:abstractNum w:abstractNumId="19" w15:restartNumberingAfterBreak="0">
    <w:nsid w:val="5EEF458F"/>
    <w:multiLevelType w:val="multilevel"/>
    <w:tmpl w:val="74D0DCCA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0" w15:restartNumberingAfterBreak="0">
    <w:nsid w:val="66937109"/>
    <w:multiLevelType w:val="multilevel"/>
    <w:tmpl w:val="5E488012"/>
    <w:lvl w:ilvl="0">
      <w:start w:val="1"/>
      <w:numFmt w:val="decimal"/>
      <w:lvlText w:val="%1."/>
      <w:lvlJc w:val="left"/>
      <w:pPr>
        <w:tabs>
          <w:tab w:val="num" w:pos="0"/>
        </w:tabs>
        <w:ind w:left="113" w:hanging="423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423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423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423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423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423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423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423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423"/>
      </w:pPr>
      <w:rPr>
        <w:rFonts w:ascii="Symbol" w:hAnsi="Symbol" w:cs="Symbol" w:hint="default"/>
        <w:lang w:val="ru-RU" w:eastAsia="en-US" w:bidi="ar-SA"/>
      </w:rPr>
    </w:lvl>
  </w:abstractNum>
  <w:abstractNum w:abstractNumId="21" w15:restartNumberingAfterBreak="0">
    <w:nsid w:val="7FEB33F1"/>
    <w:multiLevelType w:val="multilevel"/>
    <w:tmpl w:val="DB68A65C"/>
    <w:lvl w:ilvl="0">
      <w:start w:val="1"/>
      <w:numFmt w:val="decimal"/>
      <w:lvlText w:val="%1)"/>
      <w:lvlJc w:val="left"/>
      <w:pPr>
        <w:tabs>
          <w:tab w:val="num" w:pos="0"/>
        </w:tabs>
        <w:ind w:left="113" w:hanging="305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50" w:hanging="305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81" w:hanging="305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211" w:hanging="305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242" w:hanging="305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5273" w:hanging="305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6303" w:hanging="305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34" w:hanging="305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365" w:hanging="305"/>
      </w:pPr>
      <w:rPr>
        <w:rFonts w:ascii="Symbol" w:hAnsi="Symbol" w:cs="Symbol" w:hint="default"/>
        <w:lang w:val="ru-RU" w:eastAsia="en-US" w:bidi="ar-SA"/>
      </w:rPr>
    </w:lvl>
  </w:abstractNum>
  <w:num w:numId="1">
    <w:abstractNumId w:val="7"/>
  </w:num>
  <w:num w:numId="2">
    <w:abstractNumId w:val="5"/>
  </w:num>
  <w:num w:numId="3">
    <w:abstractNumId w:val="20"/>
  </w:num>
  <w:num w:numId="4">
    <w:abstractNumId w:val="12"/>
  </w:num>
  <w:num w:numId="5">
    <w:abstractNumId w:val="8"/>
  </w:num>
  <w:num w:numId="6">
    <w:abstractNumId w:val="10"/>
  </w:num>
  <w:num w:numId="7">
    <w:abstractNumId w:val="4"/>
  </w:num>
  <w:num w:numId="8">
    <w:abstractNumId w:val="9"/>
  </w:num>
  <w:num w:numId="9">
    <w:abstractNumId w:val="0"/>
  </w:num>
  <w:num w:numId="10">
    <w:abstractNumId w:val="18"/>
  </w:num>
  <w:num w:numId="11">
    <w:abstractNumId w:val="1"/>
  </w:num>
  <w:num w:numId="12">
    <w:abstractNumId w:val="11"/>
  </w:num>
  <w:num w:numId="13">
    <w:abstractNumId w:val="6"/>
  </w:num>
  <w:num w:numId="14">
    <w:abstractNumId w:val="13"/>
  </w:num>
  <w:num w:numId="15">
    <w:abstractNumId w:val="17"/>
  </w:num>
  <w:num w:numId="16">
    <w:abstractNumId w:val="2"/>
  </w:num>
  <w:num w:numId="17">
    <w:abstractNumId w:val="14"/>
  </w:num>
  <w:num w:numId="18">
    <w:abstractNumId w:val="3"/>
  </w:num>
  <w:num w:numId="19">
    <w:abstractNumId w:val="21"/>
  </w:num>
  <w:num w:numId="20">
    <w:abstractNumId w:val="15"/>
  </w:num>
  <w:num w:numId="21">
    <w:abstractNumId w:val="16"/>
  </w:num>
  <w:num w:numId="2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481A"/>
    <w:rsid w:val="0008481A"/>
    <w:rsid w:val="009D5462"/>
    <w:rsid w:val="00EA72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973377"/>
  <w15:docId w15:val="{F57B1036-5CEF-4AB3-9D5C-E156FA2EFB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pPr>
      <w:widowControl w:val="0"/>
    </w:pPr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9"/>
      <w:ind w:left="305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B111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8794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B1118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qFormat/>
    <w:rsid w:val="000B1118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ru-RU"/>
    </w:rPr>
  </w:style>
  <w:style w:type="character" w:customStyle="1" w:styleId="30">
    <w:name w:val="Заголовок 3 Знак"/>
    <w:basedOn w:val="a0"/>
    <w:link w:val="3"/>
    <w:uiPriority w:val="9"/>
    <w:semiHidden/>
    <w:qFormat/>
    <w:rsid w:val="0018794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/>
    </w:rPr>
  </w:style>
  <w:style w:type="character" w:customStyle="1" w:styleId="a4">
    <w:name w:val="Верхний колонтитул Знак"/>
    <w:basedOn w:val="a0"/>
    <w:link w:val="a5"/>
    <w:uiPriority w:val="99"/>
    <w:qFormat/>
    <w:rsid w:val="0018794E"/>
    <w:rPr>
      <w:rFonts w:ascii="Times New Roman" w:eastAsia="Times New Roman" w:hAnsi="Times New Roman" w:cs="Times New Roman"/>
      <w:lang w:val="ru-RU"/>
    </w:rPr>
  </w:style>
  <w:style w:type="character" w:customStyle="1" w:styleId="a6">
    <w:name w:val="Нижний колонтитул Знак"/>
    <w:basedOn w:val="a0"/>
    <w:link w:val="a7"/>
    <w:uiPriority w:val="99"/>
    <w:qFormat/>
    <w:rsid w:val="0018794E"/>
    <w:rPr>
      <w:rFonts w:ascii="Times New Roman" w:eastAsia="Times New Roman" w:hAnsi="Times New Roman" w:cs="Times New Roman"/>
      <w:lang w:val="ru-RU"/>
    </w:rPr>
  </w:style>
  <w:style w:type="character" w:customStyle="1" w:styleId="a8">
    <w:name w:val="Ссылка указателя"/>
    <w:qFormat/>
  </w:style>
  <w:style w:type="character" w:customStyle="1" w:styleId="a9">
    <w:name w:val="Символ нумерации"/>
    <w:qFormat/>
  </w:style>
  <w:style w:type="paragraph" w:styleId="aa">
    <w:name w:val="Title"/>
    <w:basedOn w:val="a"/>
    <w:next w:val="ab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b">
    <w:name w:val="Body Text"/>
    <w:basedOn w:val="a"/>
    <w:uiPriority w:val="1"/>
    <w:qFormat/>
    <w:rPr>
      <w:sz w:val="28"/>
      <w:szCs w:val="28"/>
    </w:rPr>
  </w:style>
  <w:style w:type="paragraph" w:styleId="ac">
    <w:name w:val="List"/>
    <w:basedOn w:val="ab"/>
    <w:rPr>
      <w:rFonts w:ascii="PT Astra Serif" w:hAnsi="PT Astra Serif" w:cs="Noto Sans Devanagari"/>
    </w:rPr>
  </w:style>
  <w:style w:type="paragraph" w:styleId="ad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e">
    <w:name w:val="index heading"/>
    <w:basedOn w:val="aa"/>
  </w:style>
  <w:style w:type="paragraph" w:styleId="af">
    <w:name w:val="List Paragraph"/>
    <w:basedOn w:val="a"/>
    <w:uiPriority w:val="1"/>
    <w:qFormat/>
    <w:pPr>
      <w:ind w:left="113" w:right="103" w:firstLine="708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f0">
    <w:name w:val="TOC Heading"/>
    <w:basedOn w:val="1"/>
    <w:next w:val="a"/>
    <w:uiPriority w:val="39"/>
    <w:unhideWhenUsed/>
    <w:qFormat/>
    <w:rsid w:val="000B1118"/>
    <w:pPr>
      <w:keepNext/>
      <w:keepLines/>
      <w:widowControl/>
      <w:spacing w:before="240" w:line="259" w:lineRule="auto"/>
      <w:ind w:left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eastAsia="ru-RU"/>
    </w:rPr>
  </w:style>
  <w:style w:type="paragraph" w:styleId="10">
    <w:name w:val="toc 1"/>
    <w:basedOn w:val="a"/>
    <w:next w:val="a"/>
    <w:autoRedefine/>
    <w:uiPriority w:val="39"/>
    <w:unhideWhenUsed/>
    <w:rsid w:val="000B111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7C3C3B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7C3C3B"/>
    <w:pPr>
      <w:spacing w:after="100"/>
      <w:ind w:left="440"/>
    </w:pPr>
  </w:style>
  <w:style w:type="paragraph" w:customStyle="1" w:styleId="af1">
    <w:name w:val="Колонтитул"/>
    <w:basedOn w:val="a"/>
    <w:qFormat/>
  </w:style>
  <w:style w:type="paragraph" w:styleId="a5">
    <w:name w:val="header"/>
    <w:basedOn w:val="a"/>
    <w:link w:val="a4"/>
    <w:uiPriority w:val="99"/>
    <w:unhideWhenUsed/>
    <w:rsid w:val="0018794E"/>
    <w:pPr>
      <w:tabs>
        <w:tab w:val="center" w:pos="4677"/>
        <w:tab w:val="right" w:pos="9355"/>
      </w:tabs>
    </w:pPr>
  </w:style>
  <w:style w:type="paragraph" w:styleId="a7">
    <w:name w:val="footer"/>
    <w:basedOn w:val="a"/>
    <w:link w:val="a6"/>
    <w:uiPriority w:val="99"/>
    <w:unhideWhenUsed/>
    <w:rsid w:val="0018794E"/>
    <w:pPr>
      <w:tabs>
        <w:tab w:val="center" w:pos="4677"/>
        <w:tab w:val="right" w:pos="9355"/>
      </w:tabs>
    </w:pPr>
  </w:style>
  <w:style w:type="paragraph" w:customStyle="1" w:styleId="af2">
    <w:name w:val="Содержимое врезки"/>
    <w:basedOn w:val="a"/>
    <w:qFormat/>
  </w:style>
  <w:style w:type="paragraph" w:customStyle="1" w:styleId="ConsPlusNormal">
    <w:name w:val="ConsPlusNormal"/>
    <w:qFormat/>
    <w:rPr>
      <w:rFonts w:ascii="Arial" w:eastAsia="Times New Roman" w:hAnsi="Arial" w:cs="Arial"/>
      <w:sz w:val="20"/>
      <w:szCs w:val="20"/>
      <w:lang w:val="ru-RU"/>
    </w:rPr>
  </w:style>
  <w:style w:type="paragraph" w:customStyle="1" w:styleId="0">
    <w:name w:val="Стиль 0"/>
    <w:basedOn w:val="3"/>
    <w:qFormat/>
    <w:pPr>
      <w:widowControl/>
      <w:spacing w:before="0" w:after="120"/>
      <w:ind w:left="720"/>
    </w:pPr>
    <w:rPr>
      <w:rFonts w:ascii="Times New Roman" w:eastAsia="Times New Roman" w:hAnsi="Times New Roman" w:cs="Times New Roman"/>
      <w:b/>
      <w:sz w:val="26"/>
      <w:szCs w:val="26"/>
      <w:lang w:eastAsia="ru-RU"/>
    </w:rPr>
  </w:style>
  <w:style w:type="paragraph" w:styleId="af3">
    <w:name w:val="No Spacing"/>
    <w:qFormat/>
    <w:pPr>
      <w:ind w:firstLine="72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%3D292B25C65F05528DFDE30F75AE1C83FFACA848AB5EC92F64F2D6EA3BE2CDC5693C34790FA060C5CCE8ECDA1389EEA592258B1BDC1E8FF2F0T1pFL" TargetMode="External"/><Relationship Id="rId13" Type="http://schemas.openxmlformats.org/officeDocument/2006/relationships/hyperlink" Target="https://www.consultant.ru/document/cons_doc_LAW_446197/312302f37ac9299771d2bf4f9b4bb797fb476948/" TargetMode="External"/><Relationship Id="rId18" Type="http://schemas.openxmlformats.org/officeDocument/2006/relationships/image" Target="media/image2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header" Target="head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10" Type="http://schemas.openxmlformats.org/officeDocument/2006/relationships/header" Target="header1.xml"/><Relationship Id="rId19" Type="http://schemas.openxmlformats.org/officeDocument/2006/relationships/header" Target="header6.xml"/><Relationship Id="rId4" Type="http://schemas.openxmlformats.org/officeDocument/2006/relationships/settings" Target="settings.xml"/><Relationship Id="rId9" Type="http://schemas.openxmlformats.org/officeDocument/2006/relationships/hyperlink" Target="https://docs.cntd.ru/document/901919338" TargetMode="External"/><Relationship Id="rId14" Type="http://schemas.openxmlformats.org/officeDocument/2006/relationships/hyperlink" Target="https://www.consultant.ru/document/cons_doc_LAW_446195/fb3b9f6c5786727ec9ea99d18258678dcbe363ef/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DD052F-5205-4C01-A785-66E1AF914E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49</Pages>
  <Words>12329</Words>
  <Characters>70277</Characters>
  <Application>Microsoft Office Word</Application>
  <DocSecurity>0</DocSecurity>
  <Lines>585</Lines>
  <Paragraphs>164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dc:description/>
  <cp:lastModifiedBy>Пользователь Windows</cp:lastModifiedBy>
  <cp:revision>2</cp:revision>
  <cp:lastPrinted>2024-10-22T15:42:00Z</cp:lastPrinted>
  <dcterms:created xsi:type="dcterms:W3CDTF">2024-12-10T06:30:00Z</dcterms:created>
  <dcterms:modified xsi:type="dcterms:W3CDTF">2024-12-10T06:30:00Z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2023-12-08T00:00:00Z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2024-01-10T00:00:00Z</vt:filetime>
  </property>
</Properties>
</file>