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4C68" w:rsidRDefault="00974476">
      <w:pPr>
        <w:spacing w:after="0" w:line="240" w:lineRule="auto"/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b/>
          <w:sz w:val="26"/>
          <w:szCs w:val="26"/>
          <w:lang w:eastAsia="ru-RU"/>
        </w:rPr>
        <w:t xml:space="preserve">                                                                                                        ПРОЕКТ</w:t>
      </w:r>
    </w:p>
    <w:p w:rsidR="003C4C68" w:rsidRDefault="00974476">
      <w:pPr>
        <w:spacing w:after="0" w:line="240" w:lineRule="auto"/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b/>
          <w:sz w:val="26"/>
          <w:szCs w:val="26"/>
          <w:lang w:eastAsia="ru-RU"/>
        </w:rPr>
        <w:t>СОВЕТ КАРАКАШЛИНСКОГО СЕЛЬСКОГО ПОСЕЛЕНИЯ</w:t>
      </w:r>
    </w:p>
    <w:p w:rsidR="003C4C68" w:rsidRDefault="00974476">
      <w:pPr>
        <w:spacing w:after="0" w:line="240" w:lineRule="auto"/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b/>
          <w:sz w:val="26"/>
          <w:szCs w:val="26"/>
          <w:lang w:eastAsia="ru-RU"/>
        </w:rPr>
        <w:t>ЮТАЗИНСКОГО МУНИЦИПАЛЬНОГО РАЙОНА</w:t>
      </w:r>
    </w:p>
    <w:p w:rsidR="003C4C68" w:rsidRDefault="00974476">
      <w:pPr>
        <w:spacing w:after="0" w:line="240" w:lineRule="auto"/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b/>
          <w:sz w:val="26"/>
          <w:szCs w:val="26"/>
          <w:lang w:eastAsia="ru-RU"/>
        </w:rPr>
        <w:t>РЕСПУБЛИКИ ТАТАРСТАН</w:t>
      </w:r>
    </w:p>
    <w:p w:rsidR="003C4C68" w:rsidRDefault="003C4C68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6"/>
          <w:szCs w:val="26"/>
          <w:lang w:eastAsia="ru-RU"/>
        </w:rPr>
      </w:pPr>
    </w:p>
    <w:p w:rsidR="003C4C68" w:rsidRDefault="00974476">
      <w:pPr>
        <w:spacing w:after="0" w:line="240" w:lineRule="auto"/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b/>
          <w:sz w:val="26"/>
          <w:szCs w:val="26"/>
          <w:lang w:eastAsia="ru-RU"/>
        </w:rPr>
        <w:t xml:space="preserve">№                                    с. </w:t>
      </w:r>
      <w:r>
        <w:rPr>
          <w:rFonts w:ascii="PT Astra Serif" w:eastAsia="Times New Roman" w:hAnsi="PT Astra Serif" w:cs="Times New Roman"/>
          <w:b/>
          <w:sz w:val="26"/>
          <w:szCs w:val="26"/>
          <w:lang w:eastAsia="ru-RU"/>
        </w:rPr>
        <w:t>Каракашлы                           ___________ года</w:t>
      </w:r>
    </w:p>
    <w:p w:rsidR="003C4C68" w:rsidRDefault="003C4C68">
      <w:pPr>
        <w:spacing w:after="0" w:line="240" w:lineRule="auto"/>
        <w:rPr>
          <w:rFonts w:ascii="PT Astra Serif" w:eastAsia="Times New Roman" w:hAnsi="PT Astra Serif" w:cs="Times New Roman"/>
          <w:sz w:val="26"/>
          <w:szCs w:val="26"/>
        </w:rPr>
      </w:pPr>
    </w:p>
    <w:p w:rsidR="003C4C68" w:rsidRDefault="003C4C68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6"/>
          <w:szCs w:val="26"/>
        </w:rPr>
      </w:pPr>
    </w:p>
    <w:p w:rsidR="003C4C68" w:rsidRDefault="00974476">
      <w:pPr>
        <w:tabs>
          <w:tab w:val="left" w:pos="1080"/>
        </w:tabs>
        <w:spacing w:after="0" w:line="240" w:lineRule="auto"/>
        <w:ind w:left="360"/>
        <w:jc w:val="center"/>
        <w:textAlignment w:val="baseline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Об утверждении схемы одномандатных избирательных округов </w:t>
      </w:r>
      <w:r>
        <w:rPr>
          <w:rFonts w:ascii="PT Astra Serif" w:eastAsia="Times New Roman" w:hAnsi="PT Astra Serif" w:cs="Times New Roman"/>
          <w:b/>
          <w:sz w:val="26"/>
          <w:szCs w:val="26"/>
          <w:lang w:eastAsia="ru-RU"/>
        </w:rPr>
        <w:t>для проведения выборов депутатов Совета</w:t>
      </w:r>
      <w:r>
        <w:rPr>
          <w:rFonts w:ascii="PT Astra Serif" w:eastAsia="Times New Roman" w:hAnsi="PT Astra Serif" w:cs="Times New Roman"/>
          <w:b/>
          <w:iCs/>
          <w:sz w:val="26"/>
          <w:szCs w:val="26"/>
          <w:lang w:eastAsia="ru-RU"/>
        </w:rPr>
        <w:t xml:space="preserve"> Каракашлинского сельского поселения Ютазинского муниципального района Республики Татарстан</w:t>
      </w:r>
    </w:p>
    <w:p w:rsidR="003C4C68" w:rsidRDefault="003C4C68">
      <w:pPr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b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sz w:val="26"/>
          <w:szCs w:val="26"/>
          <w:lang w:eastAsia="ru-RU"/>
        </w:rPr>
      </w:pPr>
    </w:p>
    <w:p w:rsidR="003C4C68" w:rsidRDefault="00974476">
      <w:pPr>
        <w:spacing w:after="0" w:line="240" w:lineRule="auto"/>
        <w:jc w:val="both"/>
        <w:textAlignment w:val="baseline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       </w:t>
      </w:r>
      <w:r>
        <w:rPr>
          <w:rFonts w:ascii="PT Astra Serif" w:eastAsia="Times New Roman" w:hAnsi="PT Astra Serif" w:cs="Arial"/>
          <w:sz w:val="26"/>
          <w:szCs w:val="26"/>
          <w:lang w:eastAsia="ru-RU"/>
        </w:rPr>
        <w:t>В с</w:t>
      </w:r>
      <w:r>
        <w:rPr>
          <w:rFonts w:ascii="PT Astra Serif" w:eastAsia="Times New Roman" w:hAnsi="PT Astra Serif" w:cs="Arial"/>
          <w:sz w:val="26"/>
          <w:szCs w:val="26"/>
          <w:lang w:eastAsia="ru-RU"/>
        </w:rPr>
        <w:t xml:space="preserve">оответствии со статьей 18 Федерального закона </w:t>
      </w:r>
      <w:bookmarkStart w:id="0" w:name="_GoBack"/>
      <w:bookmarkEnd w:id="0"/>
      <w:r>
        <w:rPr>
          <w:rFonts w:ascii="PT Astra Serif" w:eastAsia="Times New Roman" w:hAnsi="PT Astra Serif" w:cs="Arial"/>
          <w:sz w:val="26"/>
          <w:szCs w:val="26"/>
          <w:lang w:eastAsia="ru-RU"/>
        </w:rPr>
        <w:t>от 12.06.2002 №67-ФЗ «Об основных гарантиях избирательных прав и права на участие в референдуме граждан Российской Федерации», статьями 25, 26 Избирательного кодекса Республики Татарстан от 07.05.2007 № 21-ЗРТ</w:t>
      </w:r>
      <w:r>
        <w:rPr>
          <w:rFonts w:ascii="PT Astra Serif" w:eastAsia="Times New Roman" w:hAnsi="PT Astra Serif" w:cs="Arial"/>
          <w:sz w:val="26"/>
          <w:szCs w:val="26"/>
          <w:lang w:eastAsia="ru-RU"/>
        </w:rPr>
        <w:t>, статьей 38 Устава муниципального образования «Каракашлинское сельское поселение Ютазинского муниципального района Республики Татарстан», Совет Каракашлинского сельского поселения Ютазинского муниципального района Республики Татарстан</w:t>
      </w:r>
    </w:p>
    <w:p w:rsidR="003C4C68" w:rsidRDefault="00974476">
      <w:pPr>
        <w:spacing w:after="0" w:line="240" w:lineRule="auto"/>
        <w:ind w:left="-567" w:firstLine="567"/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Arial"/>
          <w:sz w:val="26"/>
          <w:szCs w:val="26"/>
          <w:lang w:eastAsia="ru-RU"/>
        </w:rPr>
        <w:t>РЕШИЛ:</w:t>
      </w:r>
    </w:p>
    <w:p w:rsidR="003C4C68" w:rsidRDefault="003C4C68">
      <w:pPr>
        <w:spacing w:after="0" w:line="240" w:lineRule="auto"/>
        <w:ind w:left="-567" w:firstLine="567"/>
        <w:jc w:val="both"/>
        <w:rPr>
          <w:rFonts w:ascii="PT Astra Serif" w:eastAsia="Times New Roman" w:hAnsi="PT Astra Serif" w:cs="Arial"/>
          <w:sz w:val="26"/>
          <w:szCs w:val="26"/>
          <w:lang w:eastAsia="ru-RU"/>
        </w:rPr>
      </w:pPr>
    </w:p>
    <w:p w:rsidR="003C4C68" w:rsidRDefault="00974476">
      <w:pPr>
        <w:spacing w:after="0" w:line="240" w:lineRule="auto"/>
        <w:ind w:left="-567"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Arial"/>
          <w:sz w:val="26"/>
          <w:szCs w:val="26"/>
          <w:lang w:eastAsia="ru-RU"/>
        </w:rPr>
        <w:t xml:space="preserve">   1. </w:t>
      </w:r>
      <w:r>
        <w:rPr>
          <w:rFonts w:ascii="PT Astra Serif" w:eastAsia="Times New Roman" w:hAnsi="PT Astra Serif" w:cs="Arial"/>
          <w:sz w:val="26"/>
          <w:szCs w:val="26"/>
          <w:lang w:eastAsia="ru-RU"/>
        </w:rPr>
        <w:t>Утвердить сроком на десять лет прилагаемую схему одномандатных избирательных округов для проведения выборов депутатов Совета Каракашлинского сельского поселения Ютазинского муниципального района Республики Татарстан.</w:t>
      </w:r>
    </w:p>
    <w:p w:rsidR="003C4C68" w:rsidRDefault="00974476">
      <w:pPr>
        <w:spacing w:after="0" w:line="240" w:lineRule="auto"/>
        <w:ind w:left="-567"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Arial"/>
          <w:sz w:val="26"/>
          <w:szCs w:val="26"/>
          <w:lang w:eastAsia="ru-RU"/>
        </w:rPr>
        <w:t xml:space="preserve"> 2. Официально обнародовать настоящее р</w:t>
      </w:r>
      <w:r>
        <w:rPr>
          <w:rFonts w:ascii="PT Astra Serif" w:eastAsia="Times New Roman" w:hAnsi="PT Astra Serif" w:cs="Arial"/>
          <w:sz w:val="26"/>
          <w:szCs w:val="26"/>
          <w:lang w:eastAsia="ru-RU"/>
        </w:rPr>
        <w:t>ешение, включая схему одномандатных избирательных округов, вместе с ее графическим изображением,  путем официального опубликования на Официальном портале правовой информации Республики Татарстан (https://pravo.tatarstan.ru),  размещения на официальном сайт</w:t>
      </w:r>
      <w:r>
        <w:rPr>
          <w:rFonts w:ascii="PT Astra Serif" w:eastAsia="Times New Roman" w:hAnsi="PT Astra Serif" w:cs="Arial"/>
          <w:sz w:val="26"/>
          <w:szCs w:val="26"/>
          <w:lang w:eastAsia="ru-RU"/>
        </w:rPr>
        <w:t>е Ютазинского муниципального района Республики Татарстан в информационно-телекоммуникационной сети «Интернет» (http://jutaza.tatarstan.ru/, на специальных информационных стендах на территории населенных пунктов муниципального образования «Каракашлинское се</w:t>
      </w:r>
      <w:r>
        <w:rPr>
          <w:rFonts w:ascii="PT Astra Serif" w:eastAsia="Times New Roman" w:hAnsi="PT Astra Serif" w:cs="Arial"/>
          <w:sz w:val="26"/>
          <w:szCs w:val="26"/>
          <w:lang w:eastAsia="ru-RU"/>
        </w:rPr>
        <w:t xml:space="preserve">льское поселение» Ютазинского муниципального района Республики Татарстан, расположенных по адресам: </w:t>
      </w:r>
      <w:r>
        <w:rPr>
          <w:rFonts w:ascii="PT Astra Serif" w:eastAsia="Calibri" w:hAnsi="PT Astra Serif" w:cs="Times New Roman"/>
          <w:color w:val="000000"/>
          <w:sz w:val="26"/>
          <w:szCs w:val="26"/>
          <w:lang w:eastAsia="ru-RU"/>
        </w:rPr>
        <w:t xml:space="preserve">село Каракашлы, улица </w:t>
      </w:r>
      <w:proofErr w:type="spellStart"/>
      <w:r>
        <w:rPr>
          <w:rFonts w:ascii="PT Astra Serif" w:eastAsia="Calibri" w:hAnsi="PT Astra Serif" w:cs="Times New Roman"/>
          <w:color w:val="000000"/>
          <w:sz w:val="26"/>
          <w:szCs w:val="26"/>
          <w:lang w:eastAsia="ru-RU"/>
        </w:rPr>
        <w:t>Мирфатиха</w:t>
      </w:r>
      <w:proofErr w:type="spellEnd"/>
      <w:r>
        <w:rPr>
          <w:rFonts w:ascii="PT Astra Serif" w:eastAsia="Calibri" w:hAnsi="PT Astra Serif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>
        <w:rPr>
          <w:rFonts w:ascii="PT Astra Serif" w:eastAsia="Calibri" w:hAnsi="PT Astra Serif" w:cs="Times New Roman"/>
          <w:color w:val="000000"/>
          <w:sz w:val="26"/>
          <w:szCs w:val="26"/>
          <w:lang w:eastAsia="ru-RU"/>
        </w:rPr>
        <w:t>Закиева</w:t>
      </w:r>
      <w:proofErr w:type="spellEnd"/>
      <w:r>
        <w:rPr>
          <w:rFonts w:ascii="PT Astra Serif" w:eastAsia="Calibri" w:hAnsi="PT Astra Serif" w:cs="Times New Roman"/>
          <w:color w:val="000000"/>
          <w:sz w:val="26"/>
          <w:szCs w:val="26"/>
          <w:lang w:eastAsia="ru-RU"/>
        </w:rPr>
        <w:t>, дом 19 (</w:t>
      </w:r>
      <w:proofErr w:type="spellStart"/>
      <w:r>
        <w:rPr>
          <w:rFonts w:ascii="PT Astra Serif" w:eastAsia="Calibri" w:hAnsi="PT Astra Serif" w:cs="Times New Roman"/>
          <w:color w:val="000000"/>
          <w:sz w:val="26"/>
          <w:szCs w:val="26"/>
          <w:lang w:eastAsia="ru-RU"/>
        </w:rPr>
        <w:t>Каракашлинский</w:t>
      </w:r>
      <w:proofErr w:type="spellEnd"/>
      <w:r>
        <w:rPr>
          <w:rFonts w:ascii="PT Astra Serif" w:eastAsia="Calibri" w:hAnsi="PT Astra Serif" w:cs="Times New Roman"/>
          <w:color w:val="000000"/>
          <w:sz w:val="26"/>
          <w:szCs w:val="26"/>
          <w:lang w:eastAsia="ru-RU"/>
        </w:rPr>
        <w:t xml:space="preserve"> сельский дом культуры); деревня Салкын-Чишма, улица Фрунзе, дом 4а (</w:t>
      </w:r>
      <w:proofErr w:type="spellStart"/>
      <w:r>
        <w:rPr>
          <w:rFonts w:ascii="PT Astra Serif" w:eastAsia="Calibri" w:hAnsi="PT Astra Serif" w:cs="Times New Roman"/>
          <w:color w:val="000000"/>
          <w:sz w:val="26"/>
          <w:szCs w:val="26"/>
          <w:lang w:eastAsia="ru-RU"/>
        </w:rPr>
        <w:t>Салкын-Чишминский</w:t>
      </w:r>
      <w:proofErr w:type="spellEnd"/>
      <w:r>
        <w:rPr>
          <w:rFonts w:ascii="PT Astra Serif" w:eastAsia="Calibri" w:hAnsi="PT Astra Serif" w:cs="Times New Roman"/>
          <w:color w:val="000000"/>
          <w:sz w:val="26"/>
          <w:szCs w:val="26"/>
          <w:lang w:eastAsia="ru-RU"/>
        </w:rPr>
        <w:t xml:space="preserve"> сельск</w:t>
      </w:r>
      <w:r>
        <w:rPr>
          <w:rFonts w:ascii="PT Astra Serif" w:eastAsia="Calibri" w:hAnsi="PT Astra Serif" w:cs="Times New Roman"/>
          <w:color w:val="000000"/>
          <w:sz w:val="26"/>
          <w:szCs w:val="26"/>
          <w:lang w:eastAsia="ru-RU"/>
        </w:rPr>
        <w:t>ий клуб); деревня Урал, улица Уральская, дом 3а (здание многофункционального центра); деревня Ак-</w:t>
      </w:r>
      <w:proofErr w:type="spellStart"/>
      <w:r>
        <w:rPr>
          <w:rFonts w:ascii="PT Astra Serif" w:eastAsia="Calibri" w:hAnsi="PT Astra Serif" w:cs="Times New Roman"/>
          <w:color w:val="000000"/>
          <w:sz w:val="26"/>
          <w:szCs w:val="26"/>
          <w:lang w:eastAsia="ru-RU"/>
        </w:rPr>
        <w:t>Чишма</w:t>
      </w:r>
      <w:proofErr w:type="spellEnd"/>
      <w:r>
        <w:rPr>
          <w:rFonts w:ascii="PT Astra Serif" w:eastAsia="Calibri" w:hAnsi="PT Astra Serif" w:cs="Times New Roman"/>
          <w:color w:val="000000"/>
          <w:sz w:val="26"/>
          <w:szCs w:val="26"/>
          <w:lang w:eastAsia="ru-RU"/>
        </w:rPr>
        <w:t xml:space="preserve"> у дома № 24а;</w:t>
      </w:r>
    </w:p>
    <w:p w:rsidR="003C4C68" w:rsidRDefault="00974476">
      <w:pPr>
        <w:spacing w:after="0" w:line="240" w:lineRule="auto"/>
        <w:ind w:left="-567"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Arial"/>
          <w:sz w:val="26"/>
          <w:szCs w:val="26"/>
          <w:lang w:eastAsia="ru-RU"/>
        </w:rPr>
        <w:t xml:space="preserve">3. Настоящее решение вступает в силу со дня его официального опубликования.  </w:t>
      </w:r>
    </w:p>
    <w:p w:rsidR="003C4C68" w:rsidRDefault="003C4C68">
      <w:pPr>
        <w:spacing w:after="0" w:line="240" w:lineRule="auto"/>
        <w:jc w:val="both"/>
        <w:textAlignment w:val="baseline"/>
        <w:rPr>
          <w:rFonts w:ascii="PT Astra Serif" w:eastAsia="Times New Roman" w:hAnsi="PT Astra Serif" w:cs="Arial"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textAlignment w:val="baseline"/>
        <w:rPr>
          <w:rFonts w:ascii="PT Astra Serif" w:eastAsia="Times New Roman" w:hAnsi="PT Astra Serif" w:cs="Times New Roman"/>
          <w:sz w:val="26"/>
          <w:szCs w:val="26"/>
          <w:lang w:eastAsia="ru-RU"/>
        </w:rPr>
      </w:pPr>
    </w:p>
    <w:p w:rsidR="003C4C68" w:rsidRDefault="00974476">
      <w:pPr>
        <w:spacing w:after="0" w:line="240" w:lineRule="auto"/>
        <w:jc w:val="both"/>
        <w:textAlignment w:val="baseline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Глава Каракашлинского </w:t>
      </w:r>
    </w:p>
    <w:p w:rsidR="003C4C68" w:rsidRDefault="00974476">
      <w:pPr>
        <w:spacing w:after="0" w:line="240" w:lineRule="auto"/>
        <w:jc w:val="both"/>
        <w:textAlignment w:val="baseline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сельского </w:t>
      </w:r>
      <w:proofErr w:type="gram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поселения:   </w:t>
      </w:r>
      <w:proofErr w:type="gram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        </w:t>
      </w: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                                                        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А.Г.Давлетгареев</w:t>
      </w:r>
      <w:proofErr w:type="spellEnd"/>
    </w:p>
    <w:p w:rsidR="003C4C68" w:rsidRDefault="003C4C68">
      <w:pPr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jc w:val="both"/>
        <w:textAlignment w:val="baseline"/>
        <w:rPr>
          <w:rFonts w:ascii="PT Astra Serif" w:eastAsia="Times New Roman" w:hAnsi="PT Astra Serif" w:cs="Times New Roman"/>
          <w:sz w:val="26"/>
          <w:szCs w:val="26"/>
          <w:lang w:eastAsia="ru-RU"/>
        </w:rPr>
      </w:pPr>
    </w:p>
    <w:p w:rsidR="003C4C68" w:rsidRDefault="00974476">
      <w:pPr>
        <w:spacing w:after="0" w:line="240" w:lineRule="auto"/>
        <w:jc w:val="right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  <w:lastRenderedPageBreak/>
        <w:t xml:space="preserve">Приложение к решению Совета </w:t>
      </w:r>
    </w:p>
    <w:p w:rsidR="003C4C68" w:rsidRDefault="00974476">
      <w:pPr>
        <w:spacing w:after="0" w:line="240" w:lineRule="auto"/>
        <w:jc w:val="right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  <w:t>Каракашлинского сельского поселения</w:t>
      </w:r>
    </w:p>
    <w:p w:rsidR="003C4C68" w:rsidRDefault="00974476">
      <w:pPr>
        <w:spacing w:after="0" w:line="240" w:lineRule="auto"/>
        <w:jc w:val="right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  <w:t xml:space="preserve">Ютазинского муниципального района </w:t>
      </w:r>
    </w:p>
    <w:p w:rsidR="003C4C68" w:rsidRDefault="00974476">
      <w:pPr>
        <w:spacing w:after="0" w:line="240" w:lineRule="auto"/>
        <w:jc w:val="right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  <w:t>Республики Татарстан</w:t>
      </w:r>
    </w:p>
    <w:p w:rsidR="003C4C68" w:rsidRDefault="00974476">
      <w:pPr>
        <w:spacing w:after="0" w:line="240" w:lineRule="auto"/>
        <w:jc w:val="right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  <w:t xml:space="preserve">от ____________ года № </w:t>
      </w:r>
    </w:p>
    <w:p w:rsidR="003C4C68" w:rsidRDefault="003C4C68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</w:pPr>
    </w:p>
    <w:p w:rsidR="003C4C68" w:rsidRDefault="00974476">
      <w:pPr>
        <w:jc w:val="center"/>
        <w:rPr>
          <w:rFonts w:ascii="PT Astra Serif" w:hAnsi="PT Astra Serif"/>
          <w:sz w:val="26"/>
          <w:szCs w:val="26"/>
        </w:rPr>
      </w:pPr>
      <w:bookmarkStart w:id="1" w:name="_GoBack_Копия_3"/>
      <w:bookmarkEnd w:id="1"/>
      <w:r>
        <w:rPr>
          <w:rFonts w:ascii="PT Astra Serif" w:hAnsi="PT Astra Serif"/>
          <w:b/>
          <w:sz w:val="26"/>
          <w:szCs w:val="26"/>
        </w:rPr>
        <w:t>Схема</w:t>
      </w:r>
    </w:p>
    <w:p w:rsidR="003C4C68" w:rsidRDefault="00974476">
      <w:pPr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t>одномандатных избиратель</w:t>
      </w:r>
      <w:r>
        <w:rPr>
          <w:rFonts w:ascii="PT Astra Serif" w:hAnsi="PT Astra Serif"/>
          <w:b/>
          <w:sz w:val="26"/>
          <w:szCs w:val="26"/>
        </w:rPr>
        <w:t>ных округов для проведения выборов</w:t>
      </w:r>
    </w:p>
    <w:p w:rsidR="003C4C68" w:rsidRDefault="00974476">
      <w:pPr>
        <w:pStyle w:val="af0"/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t xml:space="preserve"> депутатов Совета Каракашлинского сельского поселения Ютазинского муниципального района Республики Татарстан </w:t>
      </w:r>
    </w:p>
    <w:p w:rsidR="003C4C68" w:rsidRDefault="003C4C68">
      <w:pPr>
        <w:jc w:val="center"/>
        <w:rPr>
          <w:rFonts w:ascii="PT Astra Serif" w:hAnsi="PT Astra Serif"/>
          <w:b/>
          <w:sz w:val="26"/>
          <w:szCs w:val="26"/>
        </w:rPr>
      </w:pPr>
    </w:p>
    <w:p w:rsidR="003C4C68" w:rsidRDefault="00974476">
      <w:pPr>
        <w:jc w:val="center"/>
        <w:rPr>
          <w:rFonts w:ascii="PT Astra Serif" w:hAnsi="PT Astra Serif"/>
          <w:sz w:val="26"/>
          <w:szCs w:val="26"/>
        </w:rPr>
      </w:pPr>
      <w:proofErr w:type="spellStart"/>
      <w:r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Каракашлинский</w:t>
      </w:r>
      <w:proofErr w:type="spellEnd"/>
      <w:r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</w:t>
      </w:r>
      <w:r>
        <w:rPr>
          <w:rFonts w:ascii="PT Astra Serif" w:hAnsi="PT Astra Serif"/>
          <w:b/>
          <w:sz w:val="26"/>
          <w:szCs w:val="26"/>
        </w:rPr>
        <w:t>одномандатный избирательный округ№1</w:t>
      </w:r>
    </w:p>
    <w:p w:rsidR="003C4C68" w:rsidRDefault="00974476">
      <w:pPr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Число избирателей- </w:t>
      </w:r>
      <w:r>
        <w:rPr>
          <w:rFonts w:ascii="PT Astra Serif" w:hAnsi="PT Astra Serif"/>
          <w:b/>
          <w:sz w:val="26"/>
          <w:szCs w:val="26"/>
        </w:rPr>
        <w:t>108</w:t>
      </w:r>
    </w:p>
    <w:p w:rsidR="003C4C68" w:rsidRDefault="00974476">
      <w:pPr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В округ входит часть территории Каракашлинского сельского поселения Ютазинского муниципального района Республики Татарстан в границах: </w:t>
      </w:r>
    </w:p>
    <w:p w:rsidR="003C4C68" w:rsidRDefault="00974476">
      <w:pPr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село Каракашлы, улица Сирина 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Батыршина</w:t>
      </w:r>
      <w:proofErr w:type="spell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, село </w:t>
      </w:r>
      <w:proofErr w:type="gram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Каракашлы,  улица</w:t>
      </w:r>
      <w:proofErr w:type="gram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Мирфатиха</w:t>
      </w:r>
      <w:proofErr w:type="spell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Закиева</w:t>
      </w:r>
      <w:proofErr w:type="spell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, дома № 11-40,49-52, село Каракашлы, ул</w:t>
      </w: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ица 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Нуримана</w:t>
      </w:r>
      <w:proofErr w:type="spell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, дома № 1-4, 48-50.</w:t>
      </w:r>
    </w:p>
    <w:p w:rsidR="003C4C68" w:rsidRDefault="003C4C68">
      <w:pPr>
        <w:ind w:firstLine="567"/>
        <w:jc w:val="center"/>
        <w:rPr>
          <w:rFonts w:ascii="PT Astra Serif" w:hAnsi="PT Astra Serif"/>
          <w:sz w:val="26"/>
          <w:szCs w:val="26"/>
        </w:rPr>
      </w:pPr>
    </w:p>
    <w:p w:rsidR="003C4C68" w:rsidRDefault="00974476">
      <w:pPr>
        <w:jc w:val="center"/>
        <w:rPr>
          <w:rFonts w:ascii="PT Astra Serif" w:hAnsi="PT Astra Serif"/>
          <w:sz w:val="26"/>
          <w:szCs w:val="26"/>
        </w:rPr>
      </w:pPr>
      <w:proofErr w:type="spellStart"/>
      <w:r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Каракашлинский</w:t>
      </w:r>
      <w:proofErr w:type="spellEnd"/>
      <w:r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</w:t>
      </w:r>
      <w:r>
        <w:rPr>
          <w:rFonts w:ascii="PT Astra Serif" w:hAnsi="PT Astra Serif"/>
          <w:b/>
          <w:sz w:val="26"/>
          <w:szCs w:val="26"/>
        </w:rPr>
        <w:t>одномандатный избирательный округ№2</w:t>
      </w:r>
    </w:p>
    <w:p w:rsidR="003C4C68" w:rsidRDefault="00974476">
      <w:pPr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Число избирателей- </w:t>
      </w:r>
      <w:r>
        <w:rPr>
          <w:rFonts w:ascii="PT Astra Serif" w:hAnsi="PT Astra Serif"/>
          <w:b/>
          <w:sz w:val="26"/>
          <w:szCs w:val="26"/>
        </w:rPr>
        <w:t>110</w:t>
      </w:r>
    </w:p>
    <w:p w:rsidR="003C4C68" w:rsidRDefault="00974476">
      <w:pPr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В округ входит часть территории Каракашлинского сельского поселения Ютазинского муниципального района Республики Татарстан в границах: </w:t>
      </w:r>
    </w:p>
    <w:p w:rsidR="003C4C68" w:rsidRDefault="00974476">
      <w:pPr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село Каракаш</w:t>
      </w: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лы, улица 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Каран-</w:t>
      </w:r>
      <w:proofErr w:type="gram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Чишма</w:t>
      </w:r>
      <w:proofErr w:type="spell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,  село</w:t>
      </w:r>
      <w:proofErr w:type="gram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Каракашлы, улица 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Нуримана</w:t>
      </w:r>
      <w:proofErr w:type="spell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, дома № 5 – 47.</w:t>
      </w:r>
    </w:p>
    <w:p w:rsidR="003C4C68" w:rsidRDefault="003C4C68">
      <w:pPr>
        <w:ind w:firstLine="567"/>
        <w:jc w:val="center"/>
        <w:rPr>
          <w:rFonts w:ascii="PT Astra Serif" w:hAnsi="PT Astra Serif"/>
          <w:sz w:val="26"/>
          <w:szCs w:val="26"/>
        </w:rPr>
      </w:pPr>
    </w:p>
    <w:p w:rsidR="003C4C68" w:rsidRDefault="00974476">
      <w:pPr>
        <w:jc w:val="center"/>
        <w:rPr>
          <w:rFonts w:ascii="PT Astra Serif" w:hAnsi="PT Astra Serif"/>
          <w:sz w:val="26"/>
          <w:szCs w:val="26"/>
        </w:rPr>
      </w:pPr>
      <w:proofErr w:type="spellStart"/>
      <w:r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Каракашлинский</w:t>
      </w:r>
      <w:proofErr w:type="spellEnd"/>
      <w:r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</w:t>
      </w:r>
      <w:r>
        <w:rPr>
          <w:rFonts w:ascii="PT Astra Serif" w:hAnsi="PT Astra Serif"/>
          <w:b/>
          <w:sz w:val="26"/>
          <w:szCs w:val="26"/>
        </w:rPr>
        <w:t>одномандатный избирательный округ№3</w:t>
      </w:r>
    </w:p>
    <w:p w:rsidR="003C4C68" w:rsidRDefault="00974476">
      <w:pPr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Число избирателей- </w:t>
      </w:r>
      <w:r>
        <w:rPr>
          <w:rFonts w:ascii="PT Astra Serif" w:hAnsi="PT Astra Serif"/>
          <w:b/>
          <w:sz w:val="26"/>
          <w:szCs w:val="26"/>
        </w:rPr>
        <w:t>111</w:t>
      </w:r>
    </w:p>
    <w:p w:rsidR="003C4C68" w:rsidRDefault="00974476">
      <w:pPr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В округ входит часть территории Каракашлинского сельского поселения Ютазинского муниципального района Республи</w:t>
      </w:r>
      <w:r>
        <w:rPr>
          <w:rFonts w:ascii="PT Astra Serif" w:hAnsi="PT Astra Serif"/>
          <w:sz w:val="26"/>
          <w:szCs w:val="26"/>
        </w:rPr>
        <w:t xml:space="preserve">ки Татарстан в границах: </w:t>
      </w: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село Каракашлы, улица 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Вахитова</w:t>
      </w:r>
      <w:proofErr w:type="spell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, село Каракашлы, улица Тукая, село Каракашлы, улица 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Мирфатиха</w:t>
      </w:r>
      <w:proofErr w:type="spell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Закиева</w:t>
      </w:r>
      <w:proofErr w:type="spell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, дома № 41, 41А, 43, 43А,45-48. </w:t>
      </w:r>
    </w:p>
    <w:p w:rsidR="003C4C68" w:rsidRDefault="003C4C68">
      <w:pPr>
        <w:ind w:firstLine="567"/>
        <w:jc w:val="both"/>
        <w:rPr>
          <w:rFonts w:eastAsia="Times New Roman" w:cs="Times New Roman"/>
          <w:lang w:eastAsia="ru-RU"/>
        </w:rPr>
      </w:pPr>
    </w:p>
    <w:p w:rsidR="003C4C68" w:rsidRDefault="003C4C68">
      <w:pPr>
        <w:ind w:firstLine="567"/>
        <w:jc w:val="both"/>
        <w:rPr>
          <w:rFonts w:eastAsia="Times New Roman" w:cs="Times New Roman"/>
          <w:lang w:eastAsia="ru-RU"/>
        </w:rPr>
      </w:pPr>
    </w:p>
    <w:p w:rsidR="003C4C68" w:rsidRDefault="003C4C68">
      <w:pPr>
        <w:ind w:firstLine="567"/>
        <w:jc w:val="center"/>
        <w:rPr>
          <w:rFonts w:ascii="PT Astra Serif" w:hAnsi="PT Astra Serif"/>
          <w:sz w:val="26"/>
          <w:szCs w:val="26"/>
        </w:rPr>
      </w:pPr>
    </w:p>
    <w:p w:rsidR="003C4C68" w:rsidRDefault="00974476">
      <w:pPr>
        <w:jc w:val="center"/>
        <w:rPr>
          <w:rFonts w:ascii="PT Astra Serif" w:hAnsi="PT Astra Serif"/>
          <w:sz w:val="26"/>
          <w:szCs w:val="26"/>
        </w:rPr>
      </w:pPr>
      <w:proofErr w:type="spellStart"/>
      <w:r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Каракашлинский</w:t>
      </w:r>
      <w:proofErr w:type="spellEnd"/>
      <w:r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</w:t>
      </w:r>
      <w:r>
        <w:rPr>
          <w:rFonts w:ascii="PT Astra Serif" w:hAnsi="PT Astra Serif"/>
          <w:b/>
          <w:sz w:val="26"/>
          <w:szCs w:val="26"/>
        </w:rPr>
        <w:t>одномандатный избирательный округ№4</w:t>
      </w:r>
    </w:p>
    <w:p w:rsidR="003C4C68" w:rsidRDefault="00974476">
      <w:pPr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lastRenderedPageBreak/>
        <w:t xml:space="preserve">Число избирателей- </w:t>
      </w:r>
      <w:r>
        <w:rPr>
          <w:rFonts w:ascii="PT Astra Serif" w:hAnsi="PT Astra Serif"/>
          <w:b/>
          <w:sz w:val="26"/>
          <w:szCs w:val="26"/>
        </w:rPr>
        <w:t>108</w:t>
      </w:r>
    </w:p>
    <w:p w:rsidR="003C4C68" w:rsidRDefault="00974476">
      <w:pPr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В округ входит часть</w:t>
      </w:r>
      <w:r>
        <w:rPr>
          <w:rFonts w:ascii="PT Astra Serif" w:hAnsi="PT Astra Serif"/>
          <w:sz w:val="26"/>
          <w:szCs w:val="26"/>
        </w:rPr>
        <w:t xml:space="preserve"> территории Каракашлинского сельского поселения Ютазинского муниципального района Республики Татарстан в границах: </w:t>
      </w: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село Каракашлы, улица 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Габбасова</w:t>
      </w:r>
      <w:proofErr w:type="spell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, село Каракашлы, улица 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Кучле-елга</w:t>
      </w:r>
      <w:proofErr w:type="spell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, дома № 1-5, 9-11, 15-30, село Каракашлы, улица 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Мирфатиха</w:t>
      </w:r>
      <w:proofErr w:type="spell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</w:t>
      </w:r>
      <w:proofErr w:type="spellStart"/>
      <w:proofErr w:type="gram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Закиева</w:t>
      </w:r>
      <w:proofErr w:type="spell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,  дома</w:t>
      </w:r>
      <w:proofErr w:type="gram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№ </w:t>
      </w: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1-10.</w:t>
      </w:r>
    </w:p>
    <w:p w:rsidR="003C4C68" w:rsidRDefault="003C4C68">
      <w:pPr>
        <w:ind w:firstLine="567"/>
        <w:jc w:val="center"/>
        <w:rPr>
          <w:rFonts w:ascii="PT Astra Serif" w:hAnsi="PT Astra Serif"/>
          <w:sz w:val="26"/>
          <w:szCs w:val="26"/>
        </w:rPr>
      </w:pPr>
    </w:p>
    <w:p w:rsidR="003C4C68" w:rsidRDefault="00974476">
      <w:pPr>
        <w:ind w:firstLine="567"/>
        <w:jc w:val="center"/>
        <w:rPr>
          <w:rFonts w:ascii="PT Astra Serif" w:hAnsi="PT Astra Serif"/>
          <w:sz w:val="26"/>
          <w:szCs w:val="26"/>
        </w:rPr>
      </w:pPr>
      <w:proofErr w:type="spellStart"/>
      <w:r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>Каракашлинский</w:t>
      </w:r>
      <w:proofErr w:type="spellEnd"/>
      <w:r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  <w:t xml:space="preserve"> </w:t>
      </w:r>
      <w:r>
        <w:rPr>
          <w:rFonts w:ascii="PT Astra Serif" w:hAnsi="PT Astra Serif"/>
          <w:b/>
          <w:sz w:val="26"/>
          <w:szCs w:val="26"/>
        </w:rPr>
        <w:t>одномандатный избирательный округ№5</w:t>
      </w:r>
    </w:p>
    <w:p w:rsidR="003C4C68" w:rsidRDefault="00974476">
      <w:pPr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Число избирателей- </w:t>
      </w:r>
      <w:r>
        <w:rPr>
          <w:rFonts w:ascii="PT Astra Serif" w:hAnsi="PT Astra Serif"/>
          <w:b/>
          <w:sz w:val="26"/>
          <w:szCs w:val="26"/>
        </w:rPr>
        <w:t>98</w:t>
      </w:r>
    </w:p>
    <w:p w:rsidR="003C4C68" w:rsidRDefault="00974476">
      <w:pPr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В округ входит часть территории Каракашлинского сельского поселения Ютазинского муниципального района Республики Татарстан в границах: </w:t>
      </w: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село Каракашлы, улица </w:t>
      </w:r>
      <w:proofErr w:type="gram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Комсомольская,  пос</w:t>
      </w: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елок</w:t>
      </w:r>
      <w:proofErr w:type="gram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Урал, улица Дорожная.</w:t>
      </w:r>
    </w:p>
    <w:p w:rsidR="003C4C68" w:rsidRDefault="003C4C68">
      <w:pPr>
        <w:ind w:firstLine="567"/>
        <w:jc w:val="center"/>
        <w:rPr>
          <w:rFonts w:ascii="PT Astra Serif" w:hAnsi="PT Astra Serif"/>
          <w:sz w:val="26"/>
          <w:szCs w:val="26"/>
        </w:rPr>
      </w:pPr>
    </w:p>
    <w:p w:rsidR="003C4C68" w:rsidRDefault="00974476">
      <w:pPr>
        <w:jc w:val="center"/>
        <w:rPr>
          <w:rFonts w:ascii="PT Astra Serif" w:hAnsi="PT Astra Serif"/>
          <w:sz w:val="26"/>
          <w:szCs w:val="26"/>
        </w:rPr>
      </w:pPr>
      <w:proofErr w:type="spellStart"/>
      <w:r>
        <w:rPr>
          <w:rFonts w:ascii="PT Astra Serif" w:hAnsi="PT Astra Serif"/>
          <w:b/>
          <w:sz w:val="26"/>
          <w:szCs w:val="26"/>
        </w:rPr>
        <w:t>Салкын-Чишминский</w:t>
      </w:r>
      <w:proofErr w:type="spellEnd"/>
      <w:r>
        <w:rPr>
          <w:rFonts w:ascii="PT Astra Serif" w:hAnsi="PT Astra Serif"/>
          <w:b/>
          <w:sz w:val="26"/>
          <w:szCs w:val="26"/>
        </w:rPr>
        <w:t xml:space="preserve"> одномандатный избирательный округ№6</w:t>
      </w:r>
    </w:p>
    <w:p w:rsidR="003C4C68" w:rsidRDefault="00974476">
      <w:pPr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Число избирателей- </w:t>
      </w:r>
      <w:r>
        <w:rPr>
          <w:rFonts w:ascii="PT Astra Serif" w:hAnsi="PT Astra Serif"/>
          <w:b/>
          <w:sz w:val="26"/>
          <w:szCs w:val="26"/>
        </w:rPr>
        <w:t>108</w:t>
      </w:r>
    </w:p>
    <w:p w:rsidR="003C4C68" w:rsidRDefault="00974476">
      <w:pPr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В округ входит часть территории Каракашлинского сельского поселения </w:t>
      </w:r>
      <w:proofErr w:type="spellStart"/>
      <w:r>
        <w:rPr>
          <w:rFonts w:ascii="PT Astra Serif" w:hAnsi="PT Astra Serif"/>
          <w:sz w:val="26"/>
          <w:szCs w:val="26"/>
        </w:rPr>
        <w:t>Ютазинскогомуниципального</w:t>
      </w:r>
      <w:proofErr w:type="spellEnd"/>
      <w:r>
        <w:rPr>
          <w:rFonts w:ascii="PT Astra Serif" w:hAnsi="PT Astra Serif"/>
          <w:sz w:val="26"/>
          <w:szCs w:val="26"/>
        </w:rPr>
        <w:t xml:space="preserve"> района Республики Татарстан в границах: </w:t>
      </w: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село Каракашлы, </w:t>
      </w:r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улица 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Кучле-Елга</w:t>
      </w:r>
      <w:proofErr w:type="spell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, дома №6-8,12-14, деревня Ак-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Чишма</w:t>
      </w:r>
      <w:proofErr w:type="spell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, улица Ак-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Чишма</w:t>
      </w:r>
      <w:proofErr w:type="spell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, деревня </w:t>
      </w:r>
      <w:proofErr w:type="spell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Салкын-</w:t>
      </w:r>
      <w:proofErr w:type="gramStart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>Чишма,улица</w:t>
      </w:r>
      <w:proofErr w:type="spellEnd"/>
      <w:proofErr w:type="gramEnd"/>
      <w:r>
        <w:rPr>
          <w:rFonts w:ascii="PT Astra Serif" w:eastAsia="Times New Roman" w:hAnsi="PT Astra Serif" w:cs="Times New Roman"/>
          <w:sz w:val="26"/>
          <w:szCs w:val="26"/>
          <w:lang w:eastAsia="ru-RU"/>
        </w:rPr>
        <w:t xml:space="preserve"> Фрунзе,  деревня Салкын-Чишма, улица Чапаева.</w:t>
      </w:r>
    </w:p>
    <w:p w:rsidR="003C4C68" w:rsidRDefault="003C4C68">
      <w:pPr>
        <w:ind w:firstLine="567"/>
        <w:jc w:val="center"/>
        <w:rPr>
          <w:rFonts w:ascii="PT Astra Serif" w:hAnsi="PT Astra Serif"/>
          <w:sz w:val="26"/>
          <w:szCs w:val="26"/>
        </w:rPr>
      </w:pPr>
    </w:p>
    <w:p w:rsidR="003C4C68" w:rsidRDefault="00974476">
      <w:pPr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t>Уральский одномандатный избирательный округ№7</w:t>
      </w:r>
    </w:p>
    <w:p w:rsidR="003C4C68" w:rsidRDefault="00974476">
      <w:pPr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 xml:space="preserve">Число избирателей- </w:t>
      </w:r>
      <w:r>
        <w:rPr>
          <w:rFonts w:ascii="PT Astra Serif" w:hAnsi="PT Astra Serif"/>
          <w:b/>
          <w:sz w:val="26"/>
          <w:szCs w:val="26"/>
        </w:rPr>
        <w:t>96</w:t>
      </w:r>
    </w:p>
    <w:p w:rsidR="003C4C68" w:rsidRDefault="00974476">
      <w:pPr>
        <w:ind w:firstLine="567"/>
        <w:jc w:val="both"/>
        <w:rPr>
          <w:rFonts w:ascii="PT Astra Serif" w:hAnsi="PT Astra Serif"/>
          <w:sz w:val="26"/>
          <w:szCs w:val="26"/>
        </w:rPr>
      </w:pPr>
      <w:r>
        <w:rPr>
          <w:rFonts w:ascii="PT Astra Serif" w:hAnsi="PT Astra Serif"/>
          <w:sz w:val="26"/>
          <w:szCs w:val="26"/>
        </w:rPr>
        <w:t>В округ входит часть территории Каракашлинско</w:t>
      </w:r>
      <w:r>
        <w:rPr>
          <w:rFonts w:ascii="PT Astra Serif" w:hAnsi="PT Astra Serif"/>
          <w:sz w:val="26"/>
          <w:szCs w:val="26"/>
        </w:rPr>
        <w:t xml:space="preserve">го сельского поселения Ютазинского муниципального района Республики Татарстан в границах: </w:t>
      </w:r>
      <w:r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  <w:t>поселок Урал, улица Восточная, поселок Урал, улица Уральская.</w:t>
      </w:r>
    </w:p>
    <w:p w:rsidR="003C4C68" w:rsidRDefault="003C4C68">
      <w:pPr>
        <w:ind w:firstLine="567"/>
        <w:jc w:val="both"/>
        <w:rPr>
          <w:rFonts w:ascii="PT Astra Serif" w:hAnsi="PT Astra Serif"/>
          <w:sz w:val="26"/>
          <w:szCs w:val="26"/>
        </w:rPr>
      </w:pPr>
    </w:p>
    <w:p w:rsidR="003C4C68" w:rsidRDefault="003C4C68">
      <w:pPr>
        <w:spacing w:after="0" w:line="240" w:lineRule="auto"/>
        <w:ind w:firstLine="993"/>
        <w:jc w:val="both"/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ind w:firstLine="993"/>
        <w:jc w:val="both"/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ind w:firstLine="993"/>
        <w:jc w:val="both"/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ind w:firstLine="993"/>
        <w:jc w:val="both"/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ind w:firstLine="993"/>
        <w:jc w:val="both"/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ind w:firstLine="993"/>
        <w:jc w:val="both"/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ind w:firstLine="993"/>
        <w:jc w:val="both"/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ind w:firstLine="993"/>
        <w:jc w:val="both"/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ind w:firstLine="993"/>
        <w:jc w:val="both"/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ind w:firstLine="993"/>
        <w:jc w:val="both"/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ind w:firstLine="993"/>
        <w:jc w:val="both"/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ind w:firstLine="993"/>
        <w:jc w:val="both"/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</w:pPr>
    </w:p>
    <w:p w:rsidR="003C4C68" w:rsidRDefault="00974476">
      <w:pPr>
        <w:spacing w:after="0" w:line="240" w:lineRule="auto"/>
        <w:ind w:firstLine="993"/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  <w:t xml:space="preserve">Графическое изображение схемы </w:t>
      </w:r>
    </w:p>
    <w:p w:rsidR="003C4C68" w:rsidRDefault="00974476">
      <w:pPr>
        <w:spacing w:after="0" w:line="240" w:lineRule="auto"/>
        <w:ind w:firstLine="993"/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  <w:t xml:space="preserve">одномандатных избирательных округов для проведения выборов </w:t>
      </w:r>
      <w:r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  <w:t>депутатов</w:t>
      </w:r>
    </w:p>
    <w:p w:rsidR="003C4C68" w:rsidRDefault="00974476">
      <w:pPr>
        <w:spacing w:after="0" w:line="240" w:lineRule="auto"/>
        <w:ind w:firstLine="993"/>
        <w:jc w:val="center"/>
        <w:rPr>
          <w:rFonts w:ascii="PT Astra Serif" w:hAnsi="PT Astra Serif"/>
          <w:sz w:val="26"/>
          <w:szCs w:val="26"/>
        </w:rPr>
      </w:pPr>
      <w:r>
        <w:rPr>
          <w:rFonts w:ascii="PT Astra Serif" w:eastAsia="Times New Roman" w:hAnsi="PT Astra Serif" w:cs="Times New Roman"/>
          <w:bCs/>
          <w:sz w:val="26"/>
          <w:szCs w:val="26"/>
          <w:lang w:eastAsia="ru-RU"/>
        </w:rPr>
        <w:lastRenderedPageBreak/>
        <w:t>Совета Каракашлинского сельского поселения Ютазинского муниципального района Республики Татарстан</w:t>
      </w:r>
    </w:p>
    <w:p w:rsidR="003C4C68" w:rsidRDefault="003C4C68">
      <w:pPr>
        <w:spacing w:after="0" w:line="240" w:lineRule="auto"/>
        <w:ind w:firstLine="993"/>
        <w:jc w:val="center"/>
        <w:rPr>
          <w:rFonts w:ascii="PT Astra Serif" w:eastAsia="Times New Roman" w:hAnsi="PT Astra Serif" w:cs="Times New Roman"/>
          <w:sz w:val="26"/>
          <w:szCs w:val="26"/>
          <w:lang w:eastAsia="ru-RU"/>
        </w:rPr>
      </w:pPr>
    </w:p>
    <w:p w:rsidR="003C4C68" w:rsidRDefault="00974476">
      <w:pPr>
        <w:keepNext/>
        <w:spacing w:after="0" w:line="240" w:lineRule="auto"/>
        <w:jc w:val="center"/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</w:pPr>
      <w:r>
        <w:rPr>
          <w:rFonts w:ascii="PT Astra Serif" w:eastAsia="Times New Roman" w:hAnsi="PT Astra Serif" w:cs="Times New Roman"/>
          <w:b/>
          <w:bCs/>
          <w:noProof/>
          <w:sz w:val="26"/>
          <w:szCs w:val="26"/>
          <w:lang w:eastAsia="ru-RU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posOffset>-300355</wp:posOffset>
            </wp:positionH>
            <wp:positionV relativeFrom="paragraph">
              <wp:posOffset>36830</wp:posOffset>
            </wp:positionV>
            <wp:extent cx="6480175" cy="471170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71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C68" w:rsidRDefault="003C4C68">
      <w:pPr>
        <w:spacing w:after="0" w:line="240" w:lineRule="auto"/>
        <w:rPr>
          <w:rFonts w:ascii="PT Astra Serif" w:eastAsia="Times New Roman" w:hAnsi="PT Astra Serif" w:cs="Times New Roman"/>
          <w:sz w:val="26"/>
          <w:szCs w:val="26"/>
          <w:lang w:eastAsia="ru-RU"/>
        </w:rPr>
      </w:pPr>
    </w:p>
    <w:p w:rsidR="003C4C68" w:rsidRDefault="003C4C68">
      <w:pPr>
        <w:spacing w:after="0" w:line="240" w:lineRule="auto"/>
        <w:rPr>
          <w:rFonts w:ascii="PT Astra Serif" w:eastAsia="Times New Roman" w:hAnsi="PT Astra Serif" w:cs="Times New Roman"/>
          <w:b/>
          <w:bCs/>
          <w:sz w:val="26"/>
          <w:szCs w:val="26"/>
          <w:lang w:eastAsia="ru-RU"/>
        </w:rPr>
      </w:pPr>
    </w:p>
    <w:p w:rsidR="003C4C68" w:rsidRDefault="003C4C68">
      <w:pPr>
        <w:rPr>
          <w:rFonts w:ascii="PT Astra Serif" w:hAnsi="PT Astra Serif" w:cs="Times New Roman"/>
          <w:sz w:val="26"/>
          <w:szCs w:val="26"/>
        </w:rPr>
      </w:pPr>
    </w:p>
    <w:p w:rsidR="003C4C68" w:rsidRDefault="00974476">
      <w:pPr>
        <w:rPr>
          <w:rFonts w:ascii="PT Astra Serif" w:hAnsi="PT Astra Serif"/>
          <w:sz w:val="26"/>
          <w:szCs w:val="26"/>
        </w:rPr>
      </w:pPr>
      <w:r>
        <w:rPr>
          <w:rFonts w:ascii="PT Astra Serif" w:hAnsi="PT Astra Serif" w:cs="Times New Roman"/>
          <w:sz w:val="26"/>
          <w:szCs w:val="26"/>
        </w:rPr>
        <w:t xml:space="preserve">                                                                                                             </w:t>
      </w:r>
    </w:p>
    <w:p w:rsidR="003C4C68" w:rsidRDefault="00974476">
      <w:pPr>
        <w:spacing w:after="0" w:line="240" w:lineRule="auto"/>
        <w:jc w:val="right"/>
        <w:rPr>
          <w:rFonts w:ascii="PT Astra Serif" w:hAnsi="PT Astra Serif"/>
          <w:sz w:val="26"/>
          <w:szCs w:val="26"/>
        </w:rPr>
      </w:pPr>
      <w:bookmarkStart w:id="2" w:name="_GoBack_Копия_2"/>
      <w:bookmarkStart w:id="3" w:name="_GoBack_Копия_1"/>
      <w:r>
        <w:rPr>
          <w:noProof/>
          <w:lang w:eastAsia="ru-RU"/>
        </w:rPr>
        <mc:AlternateContent>
          <mc:Choice Requires="wps">
            <w:drawing>
              <wp:anchor distT="1270" distB="0" distL="1270" distR="0" simplePos="0" relativeHeight="4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930275</wp:posOffset>
                </wp:positionV>
                <wp:extent cx="635" cy="66675"/>
                <wp:effectExtent l="1270" t="1270" r="0" b="0"/>
                <wp:wrapNone/>
                <wp:docPr id="2" name="Фигур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" cy="66600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FE7AEA5" id="Фигура 8" o:spid="_x0000_s1026" style="position:absolute;margin-left:14.1pt;margin-top:73.25pt;width:.05pt;height:5.25pt;z-index:4;visibility:visible;mso-wrap-style:square;mso-wrap-distance-left:.1pt;mso-wrap-distance-top:.1pt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" fillcolor="#729fcf" strokecolor="#3465a4" strokeweight="0"/>
            </w:pict>
          </mc:Fallback>
        </mc:AlternateContent>
      </w:r>
      <w:r>
        <w:rPr>
          <w:rFonts w:ascii="PT Astra Serif" w:eastAsia="Times New Roman" w:hAnsi="PT Astra Serif" w:cs="Times New Roman"/>
          <w:bCs/>
          <w:sz w:val="26"/>
          <w:szCs w:val="26"/>
          <w:lang w:val="tt-RU" w:eastAsia="ru-RU"/>
        </w:rPr>
        <w:t xml:space="preserve">         </w:t>
      </w:r>
      <w:bookmarkEnd w:id="2"/>
      <w:bookmarkEnd w:id="3"/>
      <w:r>
        <w:rPr>
          <w:noProof/>
          <w:lang w:eastAsia="ru-RU"/>
        </w:rPr>
        <w:drawing>
          <wp:inline distT="0" distB="0" distL="0" distR="0">
            <wp:extent cx="5940425" cy="2205355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PT Astra Serif" w:eastAsia="Times New Roman" w:hAnsi="PT Astra Serif" w:cs="Times New Roman"/>
          <w:sz w:val="26"/>
          <w:szCs w:val="26"/>
          <w:lang w:val="tt-RU"/>
        </w:rPr>
        <w:t xml:space="preserve">                                                                                  </w:t>
      </w:r>
    </w:p>
    <w:sectPr w:rsidR="003C4C68">
      <w:pgSz w:w="11906" w:h="16838"/>
      <w:pgMar w:top="568" w:right="826" w:bottom="426" w:left="1134" w:header="0" w:footer="0" w:gutter="0"/>
      <w:cols w:space="720"/>
      <w:formProt w:val="0"/>
      <w:titlePg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C68"/>
    <w:rsid w:val="003601DD"/>
    <w:rsid w:val="003C4C68"/>
    <w:rsid w:val="0097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120235-97AA-4DF4-9C6E-83A6E1E76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1"/>
    <w:uiPriority w:val="99"/>
    <w:qFormat/>
    <w:locked/>
    <w:rsid w:val="00A60BE4"/>
    <w:rPr>
      <w:rFonts w:ascii="Times New Roman" w:hAnsi="Times New Roman" w:cs="Times New Roman"/>
      <w:sz w:val="10"/>
      <w:szCs w:val="10"/>
      <w:shd w:val="clear" w:color="auto" w:fill="FFFFFF"/>
    </w:rPr>
  </w:style>
  <w:style w:type="character" w:customStyle="1" w:styleId="Arial">
    <w:name w:val="Колонтитул + Arial"/>
    <w:basedOn w:val="a3"/>
    <w:uiPriority w:val="99"/>
    <w:qFormat/>
    <w:rsid w:val="00A60BE4"/>
    <w:rPr>
      <w:rFonts w:ascii="Arial" w:hAnsi="Arial" w:cs="Arial"/>
      <w:sz w:val="22"/>
      <w:szCs w:val="22"/>
      <w:shd w:val="clear" w:color="auto" w:fill="FFFFFF"/>
    </w:rPr>
  </w:style>
  <w:style w:type="character" w:customStyle="1" w:styleId="a4">
    <w:name w:val="Колонтитул"/>
    <w:basedOn w:val="a3"/>
    <w:uiPriority w:val="99"/>
    <w:qFormat/>
    <w:rsid w:val="00A60BE4"/>
    <w:rPr>
      <w:rFonts w:ascii="Times New Roman" w:hAnsi="Times New Roman" w:cs="Times New Roman"/>
      <w:sz w:val="10"/>
      <w:szCs w:val="10"/>
      <w:shd w:val="clear" w:color="auto" w:fill="FFFFFF"/>
    </w:rPr>
  </w:style>
  <w:style w:type="character" w:customStyle="1" w:styleId="Consolas">
    <w:name w:val="Колонтитул + Consolas"/>
    <w:basedOn w:val="a3"/>
    <w:uiPriority w:val="99"/>
    <w:qFormat/>
    <w:rsid w:val="00A60BE4"/>
    <w:rPr>
      <w:rFonts w:ascii="Consolas" w:hAnsi="Consolas" w:cs="Consolas"/>
      <w:sz w:val="10"/>
      <w:szCs w:val="10"/>
      <w:shd w:val="clear" w:color="auto" w:fill="FFFFFF"/>
    </w:rPr>
  </w:style>
  <w:style w:type="character" w:customStyle="1" w:styleId="Arial1">
    <w:name w:val="Колонтитул + Arial1"/>
    <w:basedOn w:val="a3"/>
    <w:uiPriority w:val="99"/>
    <w:qFormat/>
    <w:rsid w:val="00A60BE4"/>
    <w:rPr>
      <w:rFonts w:ascii="Arial" w:hAnsi="Arial" w:cs="Arial"/>
      <w:b/>
      <w:bCs/>
      <w:sz w:val="15"/>
      <w:szCs w:val="15"/>
      <w:shd w:val="clear" w:color="auto" w:fill="FFFFFF"/>
    </w:rPr>
  </w:style>
  <w:style w:type="character" w:customStyle="1" w:styleId="FontStyle56">
    <w:name w:val="Font Style56"/>
    <w:qFormat/>
    <w:rsid w:val="00A60BE4"/>
    <w:rPr>
      <w:rFonts w:ascii="Times New Roman" w:hAnsi="Times New Roman" w:cs="Times New Roman"/>
      <w:sz w:val="26"/>
      <w:szCs w:val="26"/>
    </w:rPr>
  </w:style>
  <w:style w:type="character" w:customStyle="1" w:styleId="10">
    <w:name w:val="Основной текст Знак1"/>
    <w:basedOn w:val="a0"/>
    <w:link w:val="a5"/>
    <w:uiPriority w:val="99"/>
    <w:qFormat/>
    <w:locked/>
    <w:rsid w:val="00A60BE4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Основной текст Знак"/>
    <w:basedOn w:val="a0"/>
    <w:uiPriority w:val="99"/>
    <w:semiHidden/>
    <w:qFormat/>
    <w:rsid w:val="00A60BE4"/>
  </w:style>
  <w:style w:type="character" w:customStyle="1" w:styleId="a7">
    <w:name w:val="Нижний колонтитул Знак"/>
    <w:basedOn w:val="a0"/>
    <w:link w:val="a8"/>
    <w:uiPriority w:val="99"/>
    <w:qFormat/>
    <w:rsid w:val="0093254F"/>
  </w:style>
  <w:style w:type="character" w:customStyle="1" w:styleId="a9">
    <w:name w:val="Символ сноски"/>
    <w:qFormat/>
  </w:style>
  <w:style w:type="paragraph" w:styleId="aa">
    <w:name w:val="Title"/>
    <w:basedOn w:val="a"/>
    <w:next w:val="a5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5">
    <w:name w:val="Body Text"/>
    <w:basedOn w:val="a"/>
    <w:link w:val="10"/>
    <w:uiPriority w:val="99"/>
    <w:rsid w:val="00A60BE4"/>
    <w:pPr>
      <w:widowControl w:val="0"/>
      <w:shd w:val="clear" w:color="auto" w:fill="FFFFFF"/>
      <w:spacing w:after="420" w:line="240" w:lineRule="atLeast"/>
      <w:jc w:val="right"/>
    </w:pPr>
    <w:rPr>
      <w:rFonts w:ascii="Times New Roman" w:hAnsi="Times New Roman" w:cs="Times New Roman"/>
      <w:sz w:val="27"/>
      <w:szCs w:val="27"/>
    </w:rPr>
  </w:style>
  <w:style w:type="paragraph" w:styleId="ab">
    <w:name w:val="List"/>
    <w:basedOn w:val="a5"/>
    <w:rPr>
      <w:rFonts w:ascii="PT Astra Serif" w:hAnsi="PT Astra Serif" w:cs="Noto Sans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styleId="ae">
    <w:name w:val="List Paragraph"/>
    <w:basedOn w:val="a"/>
    <w:uiPriority w:val="34"/>
    <w:qFormat/>
    <w:rsid w:val="0035377F"/>
    <w:pPr>
      <w:ind w:left="720"/>
      <w:contextualSpacing/>
    </w:pPr>
    <w:rPr>
      <w:rFonts w:eastAsiaTheme="minorEastAsia"/>
      <w:lang w:eastAsia="ru-RU"/>
    </w:rPr>
  </w:style>
  <w:style w:type="paragraph" w:customStyle="1" w:styleId="1">
    <w:name w:val="Колонтитул1"/>
    <w:basedOn w:val="a"/>
    <w:link w:val="a3"/>
    <w:uiPriority w:val="99"/>
    <w:qFormat/>
    <w:rsid w:val="00A60BE4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z w:val="10"/>
      <w:szCs w:val="10"/>
    </w:rPr>
  </w:style>
  <w:style w:type="paragraph" w:customStyle="1" w:styleId="Style12">
    <w:name w:val="Style12"/>
    <w:basedOn w:val="a"/>
    <w:qFormat/>
    <w:rsid w:val="00A60BE4"/>
    <w:pPr>
      <w:widowControl w:val="0"/>
      <w:spacing w:after="0" w:line="318" w:lineRule="exact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Style25">
    <w:name w:val="Style25"/>
    <w:basedOn w:val="a"/>
    <w:qFormat/>
    <w:rsid w:val="00A60BE4"/>
    <w:pPr>
      <w:widowControl w:val="0"/>
      <w:spacing w:after="0" w:line="319" w:lineRule="exact"/>
      <w:ind w:firstLine="701"/>
      <w:jc w:val="both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af">
    <w:name w:val="Колонтитул"/>
    <w:basedOn w:val="a"/>
    <w:qFormat/>
  </w:style>
  <w:style w:type="paragraph" w:styleId="a8">
    <w:name w:val="footer"/>
    <w:basedOn w:val="a"/>
    <w:link w:val="a7"/>
    <w:uiPriority w:val="99"/>
    <w:unhideWhenUsed/>
    <w:rsid w:val="0093254F"/>
    <w:pPr>
      <w:tabs>
        <w:tab w:val="center" w:pos="4677"/>
        <w:tab w:val="right" w:pos="9355"/>
      </w:tabs>
      <w:spacing w:after="0" w:line="240" w:lineRule="auto"/>
    </w:pPr>
  </w:style>
  <w:style w:type="paragraph" w:styleId="af0">
    <w:name w:val="header"/>
    <w:basedOn w:val="a"/>
    <w:pPr>
      <w:tabs>
        <w:tab w:val="center" w:pos="4677"/>
        <w:tab w:val="right" w:pos="9355"/>
      </w:tabs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8B79CC-E362-4E75-99AB-B0CA90A0F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804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Пользователь Windows</cp:lastModifiedBy>
  <cp:revision>3</cp:revision>
  <cp:lastPrinted>2024-12-02T07:42:00Z</cp:lastPrinted>
  <dcterms:created xsi:type="dcterms:W3CDTF">2025-01-20T11:25:00Z</dcterms:created>
  <dcterms:modified xsi:type="dcterms:W3CDTF">2025-01-20T11:25:00Z</dcterms:modified>
  <dc:language>ru-RU</dc:language>
</cp:coreProperties>
</file>