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Default="0029075F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Проект</w:t>
      </w: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C5526" w:rsidRPr="006C5526" w:rsidRDefault="006C5526" w:rsidP="006C55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proofErr w:type="gramStart"/>
      <w:r w:rsidRPr="006C5526">
        <w:rPr>
          <w:rFonts w:ascii="Times New Roman" w:eastAsia="Calibri" w:hAnsi="Times New Roman" w:cs="Courier New"/>
          <w:b/>
          <w:bCs/>
          <w:sz w:val="28"/>
          <w:szCs w:val="28"/>
        </w:rPr>
        <w:t>Совет  Байрякинского</w:t>
      </w:r>
      <w:proofErr w:type="gramEnd"/>
      <w:r w:rsidRPr="006C5526">
        <w:rPr>
          <w:rFonts w:ascii="Times New Roman" w:eastAsia="Calibri" w:hAnsi="Times New Roman" w:cs="Courier New"/>
          <w:b/>
          <w:bCs/>
          <w:sz w:val="28"/>
          <w:szCs w:val="28"/>
        </w:rPr>
        <w:t xml:space="preserve"> сельского  поселения</w:t>
      </w:r>
    </w:p>
    <w:p w:rsidR="006C5526" w:rsidRPr="006C5526" w:rsidRDefault="006C5526" w:rsidP="006C55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r w:rsidRPr="006C5526">
        <w:rPr>
          <w:rFonts w:ascii="Times New Roman" w:eastAsia="Calibri" w:hAnsi="Times New Roman" w:cs="Courier New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B6537" w:rsidRPr="001B6537" w:rsidRDefault="001B6537" w:rsidP="001B653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6537">
        <w:rPr>
          <w:rFonts w:ascii="Times New Roman" w:eastAsia="Calibri" w:hAnsi="Times New Roman" w:cs="Times New Roman"/>
          <w:b/>
          <w:sz w:val="26"/>
          <w:szCs w:val="26"/>
        </w:rPr>
        <w:t>РЕШЕНИЕ</w:t>
      </w:r>
    </w:p>
    <w:p w:rsidR="001B6537" w:rsidRPr="001B6537" w:rsidRDefault="001B6537" w:rsidP="001B653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65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B6537" w:rsidRPr="001B6537" w:rsidRDefault="001B6537" w:rsidP="001B653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B6537">
        <w:rPr>
          <w:rFonts w:ascii="Times New Roman" w:eastAsia="Calibri" w:hAnsi="Times New Roman" w:cs="Times New Roman"/>
          <w:b/>
          <w:sz w:val="26"/>
          <w:szCs w:val="26"/>
        </w:rPr>
        <w:t xml:space="preserve">№ 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1B65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B6537">
        <w:rPr>
          <w:rFonts w:ascii="Times New Roman" w:eastAsia="Calibri" w:hAnsi="Times New Roman" w:cs="Times New Roman"/>
          <w:b/>
          <w:sz w:val="26"/>
          <w:szCs w:val="26"/>
        </w:rPr>
        <w:t>с.Байряка</w:t>
      </w:r>
      <w:proofErr w:type="spellEnd"/>
      <w:r w:rsidRPr="001B653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</w:t>
      </w:r>
      <w:r w:rsidRPr="001B6537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b/>
          <w:sz w:val="26"/>
          <w:szCs w:val="26"/>
        </w:rPr>
        <w:t>«_» ____2025</w:t>
      </w:r>
      <w:r w:rsidRPr="001B6537">
        <w:rPr>
          <w:rFonts w:ascii="Times New Roman" w:eastAsia="Calibri" w:hAnsi="Times New Roman" w:cs="Times New Roman"/>
          <w:b/>
          <w:sz w:val="26"/>
          <w:szCs w:val="26"/>
        </w:rPr>
        <w:t>г.</w:t>
      </w:r>
    </w:p>
    <w:p w:rsidR="001B6537" w:rsidRPr="001B6537" w:rsidRDefault="001B6537" w:rsidP="001B653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2AD7" w:rsidRDefault="00F92AD7">
      <w:pPr>
        <w:tabs>
          <w:tab w:val="left" w:pos="708"/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2AD7" w:rsidRDefault="00C73A0C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29075F">
        <w:rPr>
          <w:rFonts w:ascii="Arial" w:eastAsia="Times New Roman" w:hAnsi="Arial" w:cs="Arial"/>
          <w:b/>
          <w:sz w:val="24"/>
          <w:szCs w:val="24"/>
          <w:lang w:eastAsia="ru-RU"/>
        </w:rPr>
        <w:t>б утверждении схемы одномандатных избирательных округов</w:t>
      </w:r>
    </w:p>
    <w:p w:rsidR="00F92AD7" w:rsidRDefault="0029075F">
      <w:pPr>
        <w:tabs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проведения выборов депутатов Совета </w:t>
      </w:r>
      <w:r w:rsidR="009046D8">
        <w:rPr>
          <w:rFonts w:ascii="Arial" w:eastAsia="Times New Roman" w:hAnsi="Arial" w:cs="Arial"/>
          <w:b/>
          <w:sz w:val="24"/>
          <w:szCs w:val="24"/>
          <w:lang w:eastAsia="ru-RU"/>
        </w:rPr>
        <w:t>Байрякинского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Ютазинского муниципального района </w:t>
      </w:r>
    </w:p>
    <w:p w:rsidR="00F92AD7" w:rsidRDefault="0029075F">
      <w:pPr>
        <w:tabs>
          <w:tab w:val="center" w:pos="4153"/>
          <w:tab w:val="right" w:pos="8306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</w:t>
      </w:r>
      <w:bookmarkEnd w:id="0"/>
    </w:p>
    <w:p w:rsidR="00F92AD7" w:rsidRDefault="00F92AD7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18 Федерального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закона  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12.06.2002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07.05.2007 № 21-ЗРТ, статьей 38 Устава муниципального образования «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Байрякинское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Ютазинского муниципального района Республики Татарстан», Совет 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Байрякинского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F92AD7" w:rsidRDefault="0029075F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1. Утвердить сроком на десять лет прилагаемую схему одномандатных избирательных округов для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проведения выборов депутатов Совета 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Байрякинского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Татарстан.</w:t>
      </w:r>
    </w:p>
    <w:p w:rsidR="009046D8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2. Официально обнародовать настоящее решение, включая схему одномандатных избирательных округов, вместе с ее графическим изображением,  путем официального опубликования на Официальном портале правовой информации Республики Татарстан (https://pravo.tatarstan.ru),  размещения на официальном сайте Ютазинского муниципального района Республики Татарстан в информационно-телекоммуникационной сети «Интернет» (http://jutaza.tatarstan.ru/, на специальн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ом стенде на территории населенного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пункт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Байрякинское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расположенн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 xml:space="preserve">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по адрес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9046D8" w:rsidRPr="009046D8">
        <w:rPr>
          <w:rFonts w:ascii="Arial" w:eastAsia="Times New Roman" w:hAnsi="Arial" w:cs="Arial"/>
          <w:sz w:val="24"/>
          <w:szCs w:val="24"/>
          <w:lang w:eastAsia="ru-RU"/>
        </w:rPr>
        <w:t>: село Бай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ряка, улица Ютазинска</w:t>
      </w:r>
      <w:r w:rsidR="006C552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9046D8">
        <w:rPr>
          <w:rFonts w:ascii="Arial" w:eastAsia="Times New Roman" w:hAnsi="Arial" w:cs="Arial"/>
          <w:sz w:val="24"/>
          <w:szCs w:val="24"/>
          <w:lang w:eastAsia="ru-RU"/>
        </w:rPr>
        <w:t>, дом 13в.</w:t>
      </w:r>
    </w:p>
    <w:p w:rsidR="00F92AD7" w:rsidRDefault="0029075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опубликования.  </w:t>
      </w: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F92AD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F92AD7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46D8" w:rsidRDefault="0029075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F92AD7" w:rsidRDefault="009046D8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Байрякинского</w:t>
      </w:r>
      <w:r w:rsidR="0029075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6C5526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2907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proofErr w:type="spellStart"/>
      <w:r w:rsidR="006C5526">
        <w:rPr>
          <w:rFonts w:ascii="Arial" w:eastAsia="Times New Roman" w:hAnsi="Arial" w:cs="Arial"/>
          <w:sz w:val="24"/>
          <w:szCs w:val="24"/>
          <w:lang w:eastAsia="ru-RU"/>
        </w:rPr>
        <w:t>А.О.Ахметшина</w:t>
      </w:r>
      <w:proofErr w:type="spellEnd"/>
    </w:p>
    <w:p w:rsidR="006C5526" w:rsidRDefault="006C5526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526" w:rsidRDefault="006C5526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526" w:rsidRDefault="006C5526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F92AD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537" w:rsidRDefault="001B653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F92AD7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Приложение</w:t>
      </w: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 </w:t>
      </w:r>
      <w:r w:rsidR="006C5526">
        <w:rPr>
          <w:rFonts w:ascii="Arial" w:eastAsia="Times New Roman" w:hAnsi="Arial" w:cs="Arial"/>
          <w:sz w:val="24"/>
          <w:szCs w:val="24"/>
          <w:lang w:eastAsia="ru-RU"/>
        </w:rPr>
        <w:t>Байрякинского</w:t>
      </w: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</w:t>
      </w: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 Татарстан </w:t>
      </w:r>
    </w:p>
    <w:p w:rsidR="00F92AD7" w:rsidRDefault="0029075F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от «--»  ----- 2025 года  №</w:t>
      </w:r>
    </w:p>
    <w:p w:rsidR="00F92AD7" w:rsidRDefault="00F92AD7">
      <w:pPr>
        <w:spacing w:after="0" w:line="240" w:lineRule="auto"/>
        <w:ind w:left="-284" w:hanging="28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2AD7" w:rsidRDefault="0029075F">
      <w:pPr>
        <w:spacing w:after="0" w:line="240" w:lineRule="auto"/>
        <w:ind w:left="-567" w:firstLine="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Схема</w:t>
      </w:r>
    </w:p>
    <w:p w:rsidR="00F92AD7" w:rsidRDefault="0029075F">
      <w:pPr>
        <w:spacing w:after="0" w:line="240" w:lineRule="auto"/>
        <w:ind w:left="-567" w:firstLine="567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одномандатных избирательных округов для проведения выборов депутатов Совета </w:t>
      </w:r>
      <w:r w:rsidR="006C552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Байрякинского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F92AD7" w:rsidRDefault="00F92AD7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одномандатных избирательных округов для проведения выборов депутатов Совета </w:t>
      </w:r>
      <w:r w:rsidRPr="006C5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Байрякинского</w:t>
      </w: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№1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82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Байрякинского сельского поселения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 в границах: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село Байряка (</w:t>
      </w:r>
      <w:proofErr w:type="spell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ул.Сельхозтехника</w:t>
      </w:r>
      <w:proofErr w:type="spell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–полностью, дома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№  д.1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-15,17 по улице  Тукая; № 21,22 по улице Ютазинская)</w:t>
      </w: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№2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83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 входит часть территории Байрякинского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границах: 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Байряка( дома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16, 18-56 по улице  Тукая, № 17-20 по улице Ютазинская ).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№3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87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Байрякинского</w:t>
      </w:r>
      <w:proofErr w:type="gramEnd"/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границах: 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село Байряка:( ул. Авангард – полностью, дома № 5-10  по улице Ютазинская, № 1-16 по улице Абдуллина).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№4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95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Байрякинского сельского поселения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 в границах:</w:t>
      </w: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село Байряка: (дома № 17-77по улице Абдуллина).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№5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85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округ входит часть территории Байрякин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 в границах:</w:t>
      </w: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село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Байряка  (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ул. Октября- полностью).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№6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83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Байрякинского сельского поселения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 в границах: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село Байряка (ул. 1 Мая – полностью, дома № 1-4 по улице Ютазинская).</w:t>
      </w: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№7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88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Байрякинского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границах: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село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Байряка (ул. </w:t>
      </w:r>
      <w:proofErr w:type="spell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Вахитова</w:t>
      </w:r>
      <w:proofErr w:type="spell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полностью).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№8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92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Байрякинского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границах: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село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Байряка ( ул. Кооперация- полностью, ул. Татарстан- полностью).</w:t>
      </w: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№9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91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Байрякинского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границах: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село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Байряка ( дома № 1-48 по улице  Пушкина ).</w:t>
      </w:r>
    </w:p>
    <w:p w:rsidR="006C5526" w:rsidRPr="006C5526" w:rsidRDefault="006C5526" w:rsidP="006C552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Байрякинский одномандатный избирательный округ №10</w:t>
      </w:r>
    </w:p>
    <w:p w:rsidR="006C5526" w:rsidRPr="006C5526" w:rsidRDefault="006C5526" w:rsidP="006C552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– 92</w:t>
      </w:r>
    </w:p>
    <w:p w:rsidR="006C5526" w:rsidRPr="006C5526" w:rsidRDefault="006C5526" w:rsidP="006C552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</w:t>
      </w:r>
      <w:r w:rsidRPr="006C5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Байрякинского сельского поселения </w:t>
      </w:r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в </w:t>
      </w:r>
      <w:proofErr w:type="gramStart"/>
      <w:r w:rsidRPr="006C55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границах:</w:t>
      </w:r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село</w:t>
      </w:r>
      <w:proofErr w:type="gram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Байряка ( ул. 8 Марта- полностью, ул. </w:t>
      </w:r>
      <w:proofErr w:type="spellStart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Мингазова</w:t>
      </w:r>
      <w:proofErr w:type="spellEnd"/>
      <w:r w:rsidRPr="006C5526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полностью, дома № 49-57 по улице  Пушкина).</w:t>
      </w:r>
    </w:p>
    <w:p w:rsidR="006C5526" w:rsidRPr="006C5526" w:rsidRDefault="006C5526" w:rsidP="006C552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92AD7" w:rsidRDefault="00F92AD7">
      <w:pPr>
        <w:ind w:left="-567" w:firstLine="567"/>
      </w:pPr>
    </w:p>
    <w:p w:rsidR="00F92AD7" w:rsidRDefault="00F92AD7">
      <w:pPr>
        <w:ind w:left="-567" w:firstLine="567"/>
      </w:pPr>
    </w:p>
    <w:p w:rsidR="00F92AD7" w:rsidRDefault="00F92AD7">
      <w:pPr>
        <w:ind w:left="-567" w:firstLine="567"/>
      </w:pPr>
    </w:p>
    <w:p w:rsidR="00F92AD7" w:rsidRDefault="00F92AD7" w:rsidP="001B6537"/>
    <w:p w:rsidR="00F92AD7" w:rsidRDefault="00F92AD7">
      <w:pPr>
        <w:ind w:left="-567" w:firstLine="567"/>
      </w:pPr>
    </w:p>
    <w:p w:rsidR="00F92AD7" w:rsidRDefault="00F92AD7">
      <w:pPr>
        <w:ind w:left="-567" w:firstLine="567"/>
      </w:pPr>
    </w:p>
    <w:p w:rsidR="00F92AD7" w:rsidRDefault="00F92AD7" w:rsidP="001B6537"/>
    <w:sectPr w:rsidR="00F92AD7" w:rsidSect="001B6537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D7"/>
    <w:rsid w:val="001B6537"/>
    <w:rsid w:val="0029075F"/>
    <w:rsid w:val="006C5526"/>
    <w:rsid w:val="009046D8"/>
    <w:rsid w:val="00961FEF"/>
    <w:rsid w:val="00C73A0C"/>
    <w:rsid w:val="00F92AD7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7FE"/>
  <w15:docId w15:val="{F4609AFE-4AE0-4959-96D4-9D3E71D0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4DB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14DB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Пользователь Windows</cp:lastModifiedBy>
  <cp:revision>3</cp:revision>
  <cp:lastPrinted>2025-01-15T11:07:00Z</cp:lastPrinted>
  <dcterms:created xsi:type="dcterms:W3CDTF">2025-01-20T11:10:00Z</dcterms:created>
  <dcterms:modified xsi:type="dcterms:W3CDTF">2025-01-20T11:10:00Z</dcterms:modified>
  <dc:language>ru-RU</dc:language>
</cp:coreProperties>
</file>