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Default="0029075F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Проект</w:t>
      </w: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29075F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схемы одномандатных избирательных округов</w:t>
      </w:r>
    </w:p>
    <w:p w:rsidR="00F92AD7" w:rsidRDefault="0029075F">
      <w:pPr>
        <w:tabs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проведения выборов депутатов Совета </w:t>
      </w:r>
      <w:r w:rsidR="002C7E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Старокаразерикского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Ютазинского муниципального района </w:t>
      </w:r>
    </w:p>
    <w:p w:rsidR="00F92AD7" w:rsidRDefault="0029075F">
      <w:pPr>
        <w:tabs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</w:t>
      </w:r>
    </w:p>
    <w:p w:rsidR="00F92AD7" w:rsidRDefault="00F92AD7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18 Федерального закона  от 12.06.2002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07.05.2007 № 21-ЗРТ, статьей 38 Устава муниципального образования «Ташкичуйское сельское поселение Ютазинского муниципального района Республики Татарстан», Совет 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 xml:space="preserve">Старокаразерикского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F92AD7" w:rsidRDefault="0029075F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1. Утвердить сроком на десять лет прилагаемую схему одномандатных избирательных округов для- проведения выборов депутатов Совета 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 xml:space="preserve">Старокаразерикского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Ютазинского муниципального района Республики Татарстан.</w:t>
      </w: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2. Официально обнародовать настоящее решение, включая схему одномандатных избирательных округов, вместе с ее графическим изображением,  путем официального опубликования на Официальном портале правовой информации Республики Татарстан (https://pravo.tatarstan.ru),  размещения на официальном сайте Ютазинского муниципального района Республики Татарстан в информационно-телекоммуникационной сети «Интернет» (http://jutaza.tatarstan.ru/, на специальных информационных стендах на территории населенных пунктов муниц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>ипального образования «Старокаразерикское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расположенных 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>по адресам: село Старый Каразерик, улица Советская, дом 12, здание администрации; деревня Новый Каразерик, улица Пионерская, дом 18, здание СК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опубликования.  </w:t>
      </w: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F92AD7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 xml:space="preserve">Старокаразерикского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</w:p>
    <w:p w:rsidR="00F92AD7" w:rsidRDefault="0029075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поселения Ютазинского</w:t>
      </w:r>
    </w:p>
    <w:p w:rsidR="00F92AD7" w:rsidRDefault="0029075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</w:t>
      </w:r>
      <w:r w:rsidR="002C7E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И.Р.Гареев</w:t>
      </w:r>
    </w:p>
    <w:p w:rsidR="00F92AD7" w:rsidRDefault="00F92AD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lastRenderedPageBreak/>
        <w:t>Схема</w:t>
      </w: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одномандатных избирательных округов для проведения выборов депутатов Совета </w:t>
      </w:r>
      <w:r w:rsidRPr="00353588">
        <w:rPr>
          <w:rFonts w:ascii="Times New Roman" w:hAnsi="Times New Roman"/>
          <w:b/>
          <w:color w:val="000000"/>
          <w:sz w:val="28"/>
          <w:szCs w:val="28"/>
        </w:rPr>
        <w:t>Старокаразерикского</w:t>
      </w:r>
      <w:r w:rsidRPr="00353588">
        <w:rPr>
          <w:rFonts w:ascii="Times New Roman" w:hAnsi="Times New Roman"/>
          <w:b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№1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избирателей – 66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 w:rsidRPr="00353588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в границах: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село Старый Каразерик , улица Ленина, дома № 1-30, 31</w:t>
      </w:r>
      <w:r w:rsidRPr="00353588">
        <w:rPr>
          <w:rFonts w:ascii="Times New Roman" w:hAnsi="Times New Roman"/>
          <w:sz w:val="28"/>
          <w:szCs w:val="24"/>
        </w:rPr>
        <w:t>.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№2</w:t>
      </w:r>
    </w:p>
    <w:p w:rsidR="00583D6D" w:rsidRPr="00353588" w:rsidRDefault="00583D6D" w:rsidP="0058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588">
        <w:rPr>
          <w:rFonts w:ascii="Times New Roman" w:hAnsi="Times New Roman"/>
          <w:sz w:val="28"/>
          <w:szCs w:val="28"/>
        </w:rPr>
        <w:t>Число изби</w:t>
      </w:r>
      <w:r>
        <w:rPr>
          <w:rFonts w:ascii="Times New Roman" w:hAnsi="Times New Roman"/>
          <w:sz w:val="28"/>
          <w:szCs w:val="28"/>
        </w:rPr>
        <w:t>рателей – 59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3588">
        <w:rPr>
          <w:rFonts w:ascii="Times New Roman" w:hAnsi="Times New Roman"/>
          <w:sz w:val="28"/>
          <w:szCs w:val="28"/>
        </w:rPr>
        <w:t xml:space="preserve">Ютазинского муниципального района Республики Татарстан в границах: </w:t>
      </w:r>
      <w:r>
        <w:rPr>
          <w:rFonts w:ascii="Times New Roman" w:hAnsi="Times New Roman"/>
          <w:sz w:val="28"/>
          <w:szCs w:val="24"/>
        </w:rPr>
        <w:t>село Старый Каразерик, улица Ленина, дома</w:t>
      </w:r>
      <w:r w:rsidRPr="00353588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>30А, 30Б, дома №32</w:t>
      </w:r>
      <w:r w:rsidRPr="00353588">
        <w:rPr>
          <w:rFonts w:ascii="Times New Roman" w:hAnsi="Times New Roman"/>
          <w:sz w:val="28"/>
          <w:szCs w:val="24"/>
        </w:rPr>
        <w:t>-67</w:t>
      </w:r>
      <w:r>
        <w:rPr>
          <w:rFonts w:ascii="Times New Roman" w:hAnsi="Times New Roman"/>
          <w:sz w:val="28"/>
          <w:szCs w:val="24"/>
        </w:rPr>
        <w:t xml:space="preserve">, улица Совеитская,  дома </w:t>
      </w:r>
      <w:r w:rsidRPr="00353588">
        <w:rPr>
          <w:rFonts w:ascii="Times New Roman" w:hAnsi="Times New Roman"/>
          <w:sz w:val="28"/>
          <w:szCs w:val="24"/>
        </w:rPr>
        <w:t>№ 1-10</w:t>
      </w:r>
      <w:r>
        <w:rPr>
          <w:rFonts w:ascii="Times New Roman" w:hAnsi="Times New Roman"/>
          <w:sz w:val="28"/>
          <w:szCs w:val="24"/>
        </w:rPr>
        <w:t>, улица Горького, дома №1-11(нечетная).</w:t>
      </w: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№3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53588">
        <w:rPr>
          <w:rFonts w:ascii="Times New Roman" w:hAnsi="Times New Roman"/>
          <w:sz w:val="28"/>
          <w:szCs w:val="28"/>
        </w:rPr>
        <w:t xml:space="preserve">Число избирателей – </w:t>
      </w:r>
      <w:r>
        <w:rPr>
          <w:rFonts w:ascii="Times New Roman" w:hAnsi="Times New Roman"/>
          <w:color w:val="000000"/>
          <w:sz w:val="28"/>
          <w:szCs w:val="28"/>
        </w:rPr>
        <w:t>61</w:t>
      </w:r>
    </w:p>
    <w:p w:rsidR="00583D6D" w:rsidRPr="00C76FF1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3588">
        <w:rPr>
          <w:rFonts w:ascii="Times New Roman" w:hAnsi="Times New Roman"/>
          <w:sz w:val="28"/>
          <w:szCs w:val="28"/>
        </w:rPr>
        <w:t xml:space="preserve">Ютазинского муниципального района Республики Татарстан в границах: </w:t>
      </w:r>
      <w:r>
        <w:rPr>
          <w:rFonts w:ascii="Times New Roman" w:hAnsi="Times New Roman"/>
          <w:sz w:val="28"/>
          <w:szCs w:val="24"/>
        </w:rPr>
        <w:t>село Старый Каразерик , улица Тукая, дома №21-27(нечетная), дома № 30-76.</w:t>
      </w: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4"/>
        </w:rPr>
        <w:t xml:space="preserve"> </w:t>
      </w:r>
    </w:p>
    <w:p w:rsidR="00583D6D" w:rsidRPr="00353588" w:rsidRDefault="00583D6D" w:rsidP="00583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№4</w:t>
      </w:r>
    </w:p>
    <w:p w:rsidR="00583D6D" w:rsidRPr="00353588" w:rsidRDefault="00583D6D" w:rsidP="0058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избирателей – 62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 w:rsidRPr="00353588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в границах:</w:t>
      </w:r>
      <w:r w:rsidRPr="003535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село Старый Каразерик:, улица Тукая, дома № 1-20,22-28(четная), улица Молодежная, дома</w:t>
      </w:r>
      <w:r w:rsidRPr="00353588">
        <w:rPr>
          <w:rFonts w:ascii="Times New Roman" w:hAnsi="Times New Roman"/>
          <w:sz w:val="28"/>
          <w:szCs w:val="24"/>
        </w:rPr>
        <w:t xml:space="preserve"> № 8-9А</w:t>
      </w:r>
      <w:r>
        <w:rPr>
          <w:rFonts w:ascii="Times New Roman" w:hAnsi="Times New Roman"/>
          <w:sz w:val="28"/>
          <w:szCs w:val="24"/>
        </w:rPr>
        <w:t>.</w:t>
      </w:r>
    </w:p>
    <w:p w:rsidR="00583D6D" w:rsidRPr="00353588" w:rsidRDefault="00583D6D" w:rsidP="00583D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№5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избирателей – 71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 w:rsidRPr="00353588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в границах:</w:t>
      </w:r>
      <w:r w:rsidRPr="003535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село Старый Каразерик , улица Молодежная, дома</w:t>
      </w:r>
      <w:r w:rsidRPr="00353588">
        <w:rPr>
          <w:rFonts w:ascii="Times New Roman" w:hAnsi="Times New Roman"/>
          <w:sz w:val="28"/>
          <w:szCs w:val="24"/>
        </w:rPr>
        <w:t xml:space="preserve"> № 1-7А</w:t>
      </w:r>
      <w:r>
        <w:rPr>
          <w:rFonts w:ascii="Times New Roman" w:hAnsi="Times New Roman"/>
          <w:sz w:val="28"/>
          <w:szCs w:val="24"/>
        </w:rPr>
        <w:t>, улица Горького,</w:t>
      </w:r>
      <w:r w:rsidRPr="0073294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дома № 2-12(четная), дома № 12А-33.</w:t>
      </w:r>
    </w:p>
    <w:p w:rsidR="00583D6D" w:rsidRPr="00353588" w:rsidRDefault="00583D6D" w:rsidP="00583D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lastRenderedPageBreak/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№6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избирателей – 71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 w:rsidRPr="00353588"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 в границах:</w:t>
      </w:r>
      <w:r w:rsidRPr="0035358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деревня Новый Каразерик , улица Комсомольская, дома № 1-34, улица Пионерская, дома</w:t>
      </w:r>
      <w:r w:rsidRPr="00353588">
        <w:rPr>
          <w:rFonts w:ascii="Times New Roman" w:hAnsi="Times New Roman"/>
          <w:sz w:val="28"/>
          <w:szCs w:val="24"/>
        </w:rPr>
        <w:t xml:space="preserve"> № 18-28 (четная сторона)</w:t>
      </w:r>
      <w:r>
        <w:rPr>
          <w:rFonts w:ascii="Times New Roman" w:hAnsi="Times New Roman"/>
          <w:sz w:val="28"/>
          <w:szCs w:val="24"/>
        </w:rPr>
        <w:t>.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D6D" w:rsidRPr="00353588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88">
        <w:rPr>
          <w:rFonts w:ascii="Times New Roman" w:hAnsi="Times New Roman"/>
          <w:b/>
          <w:sz w:val="28"/>
          <w:szCs w:val="28"/>
        </w:rPr>
        <w:t xml:space="preserve">Старокаразерикский </w:t>
      </w:r>
      <w:r w:rsidRPr="00353588">
        <w:rPr>
          <w:rFonts w:ascii="Times New Roman" w:eastAsia="Calibri" w:hAnsi="Times New Roman"/>
          <w:b/>
          <w:sz w:val="28"/>
          <w:szCs w:val="28"/>
        </w:rPr>
        <w:t xml:space="preserve">одномандатный избирательный </w:t>
      </w:r>
      <w:r w:rsidRPr="00353588">
        <w:rPr>
          <w:rFonts w:ascii="Times New Roman" w:hAnsi="Times New Roman"/>
          <w:b/>
          <w:sz w:val="28"/>
          <w:szCs w:val="28"/>
        </w:rPr>
        <w:t>округ №7</w:t>
      </w:r>
    </w:p>
    <w:p w:rsidR="00583D6D" w:rsidRPr="00353588" w:rsidRDefault="00583D6D" w:rsidP="0058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избирателей – 71</w:t>
      </w:r>
    </w:p>
    <w:p w:rsidR="00583D6D" w:rsidRPr="00353588" w:rsidRDefault="00583D6D" w:rsidP="00583D6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53588"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r w:rsidRPr="00353588">
        <w:rPr>
          <w:rFonts w:ascii="Times New Roman" w:hAnsi="Times New Roman"/>
          <w:color w:val="000000"/>
          <w:sz w:val="28"/>
          <w:szCs w:val="28"/>
        </w:rPr>
        <w:t>Старокаразерикского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3588">
        <w:rPr>
          <w:rFonts w:ascii="Times New Roman" w:hAnsi="Times New Roman"/>
          <w:sz w:val="28"/>
          <w:szCs w:val="28"/>
        </w:rPr>
        <w:t>Ютазинского муниципального района Республики Татарстан в границах:</w:t>
      </w:r>
      <w:r w:rsidRPr="0035358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деревня </w:t>
      </w:r>
      <w:r w:rsidRPr="00353588">
        <w:rPr>
          <w:rFonts w:ascii="Times New Roman" w:hAnsi="Times New Roman"/>
          <w:sz w:val="28"/>
          <w:szCs w:val="24"/>
        </w:rPr>
        <w:t xml:space="preserve"> Новый</w:t>
      </w:r>
      <w:r>
        <w:rPr>
          <w:rFonts w:ascii="Times New Roman" w:hAnsi="Times New Roman"/>
          <w:sz w:val="28"/>
          <w:szCs w:val="24"/>
        </w:rPr>
        <w:t xml:space="preserve"> Каразерик , улица Комсомольская, дома № 36-62, улица Пионерская, дома  № 1-17, 19,21.</w:t>
      </w:r>
    </w:p>
    <w:p w:rsidR="00583D6D" w:rsidRPr="00353588" w:rsidRDefault="00583D6D" w:rsidP="00583D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583D6D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D6D" w:rsidRDefault="003C472C" w:rsidP="00583D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891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D7" w:rsidRDefault="00F92AD7">
      <w:pPr>
        <w:ind w:left="-567" w:firstLine="567"/>
      </w:pPr>
    </w:p>
    <w:sectPr w:rsidR="00F92AD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D7"/>
    <w:rsid w:val="0029075F"/>
    <w:rsid w:val="002C7E84"/>
    <w:rsid w:val="003C472C"/>
    <w:rsid w:val="00583D6D"/>
    <w:rsid w:val="00F92AD7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434AC-4E37-41F1-B0ED-85A691A0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4DB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14DB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Пользователь Windows</cp:lastModifiedBy>
  <cp:revision>2</cp:revision>
  <dcterms:created xsi:type="dcterms:W3CDTF">2025-01-20T11:33:00Z</dcterms:created>
  <dcterms:modified xsi:type="dcterms:W3CDTF">2025-01-20T11:33:00Z</dcterms:modified>
  <dc:language>ru-RU</dc:language>
</cp:coreProperties>
</file>