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color w:val="808080"/>
          <w:sz w:val="28"/>
          <w:szCs w:val="28"/>
          <w:lang w:eastAsia="zh-CN"/>
        </w:rPr>
        <w:t xml:space="preserve">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eastAsia="zh-CN"/>
        </w:rPr>
        <w:t xml:space="preserve">   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eastAsia="zh-CN"/>
        </w:rPr>
        <w:t>Проект</w:t>
      </w:r>
    </w:p>
    <w:p>
      <w:pPr>
        <w:pStyle w:val="Normal"/>
        <w:suppressAutoHyphens w:val="true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/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002"/>
        <w:gridCol w:w="4851"/>
      </w:tblGrid>
      <w:tr>
        <w:trPr/>
        <w:tc>
          <w:tcPr>
            <w:tcW w:w="5002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zh-CN"/>
              </w:rPr>
              <w:t>ПОСТАНОВЛЕНИЕ</w:t>
            </w:r>
          </w:p>
        </w:tc>
        <w:tc>
          <w:tcPr>
            <w:tcW w:w="4851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right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right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zh-CN"/>
              </w:rPr>
              <w:t>КАРАР</w:t>
            </w:r>
          </w:p>
        </w:tc>
      </w:tr>
    </w:tbl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tbl>
      <w:tblPr>
        <w:tblW w:w="93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4"/>
        <w:gridCol w:w="283"/>
        <w:gridCol w:w="567"/>
        <w:gridCol w:w="283"/>
        <w:gridCol w:w="1419"/>
        <w:gridCol w:w="1135"/>
        <w:gridCol w:w="3545"/>
        <w:gridCol w:w="1560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  <w:t>от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right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zh-C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ind w:right="176" w:hanging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  <w:t>2025г.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  <w:t>_______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969" w:leader="none"/>
          <w:tab w:val="left" w:pos="6379" w:leader="none"/>
        </w:tabs>
        <w:spacing w:lineRule="auto" w:line="240" w:before="0" w:after="0"/>
        <w:ind w:right="5102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внесении изменений в постановление Исполнительного комитета Ютазинского муниципального района Республики Татарстан от 27.12.2021 № 1143 «О повышении заработной платы работников муниципальных учреждений Ютазинского муниципального района, оплата труда которых рассчитывается на основе Единой тарифной сетки»</w:t>
      </w:r>
    </w:p>
    <w:p>
      <w:pPr>
        <w:pStyle w:val="Normal"/>
        <w:tabs>
          <w:tab w:val="clear" w:pos="708"/>
          <w:tab w:val="left" w:pos="3969" w:leader="none"/>
          <w:tab w:val="left" w:pos="6379" w:leader="none"/>
        </w:tabs>
        <w:spacing w:lineRule="auto" w:line="240" w:before="0" w:after="0"/>
        <w:ind w:right="5102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 исполнение постановления Кабинета Министров Республики Татарстан от 05.09.2024 года № 731 «О внесении изменений в постановление Кабинета Министров Республики Татарстан от 14.06.2011 №477 «О повышении заработной платы работников государственных учреждений Республики Татарстан, оплата которых рассчитывается на основе Единой тарифной сетки», Исполнительный комитет Ютазинского муниципального района Республики Татарстан ПОСТАНОВЛЯЕТ: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Внести в постановление Исполнительного комитета Ютазинского муниципального района  Республики Татарстан от 27.12.2021 № 1143 «О повышении заработной платы работников муниципальных учреждений Ютазинского муниципального района  Республики Татарстан, оплата труда которых рассчитывается на основе Единой тарифной сетки»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 1 к указанному постановлению изложить в новой редакции (прилагается).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Calibri"/>
          <w:sz w:val="28"/>
          <w:szCs w:val="28"/>
          <w:lang w:eastAsia="ru-RU"/>
        </w:rPr>
      </w:pPr>
      <w:r>
        <w:rPr>
          <w:rFonts w:eastAsia="Times New Roman" w:cs="Calibri" w:ascii="Times New Roman" w:hAnsi="Times New Roman"/>
          <w:sz w:val="28"/>
          <w:szCs w:val="28"/>
          <w:lang w:eastAsia="ru-RU"/>
        </w:rPr>
        <w:t>2. Установить, что настоящее постановление вступает в силу с 1 января</w:t>
        <w:br/>
        <w:t>2025 года.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3. </w:t>
      </w:r>
      <w:r>
        <w:rPr>
          <w:rFonts w:eastAsia="Arial" w:cs="Arial" w:ascii="Tinos" w:hAnsi="Tinos"/>
          <w:sz w:val="28"/>
          <w:szCs w:val="20"/>
        </w:rPr>
        <w:t xml:space="preserve">Разместить настоящее постановление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2">
        <w:r>
          <w:rPr>
            <w:rFonts w:eastAsia="Arial" w:cs="Arial" w:ascii="Tinos" w:hAnsi="Tinos"/>
            <w:sz w:val="28"/>
            <w:szCs w:val="20"/>
          </w:rPr>
          <w:t>http://jutaza.tatarstan.ru/</w:t>
        </w:r>
      </w:hyperlink>
    </w:p>
    <w:p>
      <w:pPr>
        <w:pStyle w:val="Normal"/>
        <w:suppressAutoHyphens w:val="tru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right="-1" w:hanging="0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right="-1" w:hanging="0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Руководитель                     </w:t>
        <w:tab/>
        <w:tab/>
        <w:tab/>
        <w:tab/>
        <w:tab/>
        <w:t xml:space="preserve">                С.П.Самони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</w:t>
      </w:r>
    </w:p>
    <w:p>
      <w:pPr>
        <w:pStyle w:val="Normal"/>
        <w:widowControl w:val="false"/>
        <w:spacing w:lineRule="auto" w:line="240" w:before="0" w:after="0"/>
        <w:ind w:left="5387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З.Н.Айтыкина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2-42-18 (1042)</w:t>
      </w:r>
    </w:p>
    <w:p>
      <w:pPr>
        <w:pStyle w:val="Normal"/>
        <w:widowControl w:val="false"/>
        <w:spacing w:lineRule="auto" w:line="240" w:before="0" w:after="0"/>
        <w:ind w:left="5387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Приложение № 1</w:t>
      </w:r>
    </w:p>
    <w:p>
      <w:pPr>
        <w:pStyle w:val="Normal"/>
        <w:widowControl w:val="false"/>
        <w:spacing w:lineRule="auto" w:line="240" w:before="0" w:after="0"/>
        <w:ind w:left="5387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 постановлению</w:t>
      </w:r>
    </w:p>
    <w:p>
      <w:pPr>
        <w:pStyle w:val="Normal"/>
        <w:widowControl w:val="false"/>
        <w:spacing w:lineRule="auto" w:line="240" w:before="0" w:after="0"/>
        <w:ind w:left="5387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Исполнительного комитета</w:t>
      </w:r>
    </w:p>
    <w:p>
      <w:pPr>
        <w:pStyle w:val="Normal"/>
        <w:widowControl w:val="false"/>
        <w:spacing w:lineRule="auto" w:line="240" w:before="0" w:after="0"/>
        <w:ind w:left="5387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Ютазинского </w:t>
      </w:r>
    </w:p>
    <w:p>
      <w:pPr>
        <w:pStyle w:val="Normal"/>
        <w:widowControl w:val="false"/>
        <w:spacing w:lineRule="auto" w:line="240" w:before="0" w:after="0"/>
        <w:ind w:left="5387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муниципального района</w:t>
      </w:r>
    </w:p>
    <w:p>
      <w:pPr>
        <w:pStyle w:val="Normal"/>
        <w:spacing w:lineRule="auto" w:line="240" w:before="0" w:after="0"/>
        <w:ind w:left="5387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</w:rPr>
        <w:t>от» «_____»_______2025г. №____</w:t>
      </w:r>
    </w:p>
    <w:p>
      <w:pPr>
        <w:pStyle w:val="Normal"/>
        <w:tabs>
          <w:tab w:val="clear" w:pos="708"/>
          <w:tab w:val="left" w:pos="1350" w:leader="none"/>
        </w:tabs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Тарифные коэффициенты и тарифные ставки (оклады)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Единой тарифной сетки по оплате труда работников бюджетной сферы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Ютазинского муниципального района Республики Татарстан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90"/>
        <w:gridCol w:w="2949"/>
        <w:gridCol w:w="3175"/>
      </w:tblGrid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Разряды оплаты Единой тарифной сетки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Тарифные коэффициенты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Тарифные ставки (оклады), рублей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21 200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1,0114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21 442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1,0233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21 694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1,0346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21 934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1,0473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22 203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6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1,0595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22 461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7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1,0728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22 743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8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1,0855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23 013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9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1,0983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23 284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1,1119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23 572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1,1251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23 852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1,1393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24 153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1,1535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24 454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1,1675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24 751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1,1823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25 065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16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1,1973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25 383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17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1,2124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25 703</w:t>
            </w:r>
          </w:p>
        </w:tc>
      </w:tr>
      <w:tr>
        <w:trPr/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18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1,2280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lang w:eastAsia="ru-RU"/>
              </w:rPr>
              <w:t>26 034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Примечание. Размер тарифной ставки (оклада) заместителя руководителя устанавливается на 1 – 2 разряда ниже тарифной ставки (оклада) соответствующего руководителя.</w:t>
      </w:r>
    </w:p>
    <w:sectPr>
      <w:type w:val="nextPage"/>
      <w:pgSz w:w="11906" w:h="16838"/>
      <w:pgMar w:left="1134" w:right="567" w:gutter="0" w:header="0" w:top="1134" w:footer="0" w:bottom="96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de3bb1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LibreOffice/7.5.6.2$Linux_X86_64 LibreOffice_project/50$Build-2</Application>
  <AppVersion>15.0000</AppVersion>
  <Pages>2</Pages>
  <Words>338</Words>
  <Characters>2294</Characters>
  <CharactersWithSpaces>2877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2025-03-14T12:50:00Z</dcterms:created>
  <dc:creator>Айтыкина Зиля Наиловна</dc:creator>
  <dc:description/>
  <dc:language>ru-RU</dc:language>
  <cp:lastModifiedBy/>
  <dcterms:modified xsi:type="dcterms:W3CDTF">2025-03-24T15:50:27Z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