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rPr>
      </w:pPr>
      <w:r>
        <w:rPr>
          <w:rFonts w:cs="Arial" w:ascii="Arial" w:hAnsi="Arial"/>
          <w:b/>
        </w:rPr>
        <w:t>ПРОЕКТ</w:t>
      </w:r>
    </w:p>
    <w:p>
      <w:pPr>
        <w:pStyle w:val="Normal"/>
        <w:jc w:val="right"/>
        <w:rPr>
          <w:rFonts w:ascii="Arial" w:hAnsi="Arial" w:cs="Arial"/>
          <w:b/>
        </w:rPr>
      </w:pPr>
      <w:r>
        <w:rPr/>
      </w:r>
    </w:p>
    <w:p>
      <w:pPr>
        <w:pStyle w:val="Normal"/>
        <w:jc w:val="right"/>
        <w:rPr>
          <w:rFonts w:ascii="Arial" w:hAnsi="Arial" w:cs="Arial"/>
          <w:b/>
        </w:rPr>
      </w:pPr>
      <w:r>
        <w:rPr/>
      </w:r>
    </w:p>
    <w:p>
      <w:pPr>
        <w:pStyle w:val="Normal"/>
        <w:jc w:val="right"/>
        <w:rPr>
          <w:rFonts w:ascii="Arial" w:hAnsi="Arial" w:cs="Arial"/>
          <w:b/>
        </w:rPr>
      </w:pPr>
      <w:r>
        <w:rPr/>
      </w:r>
    </w:p>
    <w:p>
      <w:pPr>
        <w:pStyle w:val="Normal"/>
        <w:jc w:val="right"/>
        <w:rPr>
          <w:rFonts w:ascii="Arial" w:hAnsi="Arial" w:cs="Arial"/>
          <w:b/>
        </w:rPr>
      </w:pPr>
      <w:r>
        <w:rPr/>
      </w:r>
    </w:p>
    <w:p>
      <w:pPr>
        <w:pStyle w:val="Normal"/>
        <w:jc w:val="right"/>
        <w:rPr>
          <w:rFonts w:ascii="Arial" w:hAnsi="Arial" w:cs="Arial"/>
          <w:b/>
        </w:rPr>
      </w:pPr>
      <w:r>
        <w:rPr/>
      </w:r>
    </w:p>
    <w:p>
      <w:pPr>
        <w:pStyle w:val="Normal"/>
        <w:jc w:val="right"/>
        <w:rPr>
          <w:rFonts w:ascii="Arial" w:hAnsi="Arial" w:cs="Arial"/>
          <w:b/>
        </w:rPr>
      </w:pPr>
      <w:r>
        <w:rPr/>
      </w:r>
    </w:p>
    <w:p>
      <w:pPr>
        <w:pStyle w:val="Normal"/>
        <w:jc w:val="right"/>
        <w:rPr>
          <w:rFonts w:ascii="Arial" w:hAnsi="Arial" w:cs="Arial"/>
          <w:b/>
        </w:rPr>
      </w:pPr>
      <w:r>
        <w:rPr/>
      </w:r>
    </w:p>
    <w:p>
      <w:pPr>
        <w:pStyle w:val="Normal"/>
        <w:jc w:val="right"/>
        <w:rPr>
          <w:rFonts w:ascii="Arial" w:hAnsi="Arial" w:cs="Arial"/>
          <w:b/>
        </w:rPr>
      </w:pPr>
      <w:r>
        <w:rPr/>
      </w:r>
    </w:p>
    <w:p>
      <w:pPr>
        <w:pStyle w:val="Normal"/>
        <w:jc w:val="center"/>
        <w:rPr>
          <w:rFonts w:ascii="Arial" w:hAnsi="Arial" w:cs="Arial"/>
          <w:b/>
          <w:bCs/>
        </w:rPr>
      </w:pPr>
      <w:r>
        <w:rPr>
          <w:rFonts w:cs="Arial" w:ascii="Arial" w:hAnsi="Arial"/>
          <w:b/>
          <w:bCs/>
        </w:rPr>
        <w:t xml:space="preserve">СОВЕТ БАЙРЯКИ-ТАМАКСКОГО СЕЛЬСКОГО ПОСЕЛЕНИЯ </w:t>
      </w:r>
    </w:p>
    <w:p>
      <w:pPr>
        <w:pStyle w:val="Normal"/>
        <w:jc w:val="center"/>
        <w:rPr>
          <w:rFonts w:ascii="Arial" w:hAnsi="Arial" w:cs="Arial"/>
          <w:b/>
          <w:bCs/>
        </w:rPr>
      </w:pPr>
      <w:r>
        <w:rPr>
          <w:rFonts w:cs="Arial" w:ascii="Arial" w:hAnsi="Arial"/>
          <w:b/>
          <w:bCs/>
        </w:rPr>
        <w:t>ЮТАЗИНСКОГО МУНИЦИПАЛЬНОГО РАЙОНА</w:t>
      </w:r>
    </w:p>
    <w:p>
      <w:pPr>
        <w:pStyle w:val="Normal"/>
        <w:jc w:val="center"/>
        <w:rPr>
          <w:rFonts w:ascii="Arial" w:hAnsi="Arial" w:cs="Arial"/>
          <w:b/>
          <w:bCs/>
        </w:rPr>
      </w:pPr>
      <w:r>
        <w:rPr>
          <w:rFonts w:cs="Arial" w:ascii="Arial" w:hAnsi="Arial"/>
          <w:b/>
          <w:bCs/>
        </w:rPr>
        <w:t>РЕСПУБЛИКИ ТАТАРСТАН</w:t>
      </w:r>
    </w:p>
    <w:p>
      <w:pPr>
        <w:pStyle w:val="Normal"/>
        <w:jc w:val="both"/>
        <w:rPr>
          <w:rFonts w:ascii="Arial" w:hAnsi="Arial" w:cs="Arial"/>
          <w:b/>
          <w:bCs/>
        </w:rPr>
      </w:pPr>
      <w:r>
        <w:rPr>
          <w:rFonts w:cs="Arial" w:ascii="Arial" w:hAnsi="Arial"/>
          <w:b/>
          <w:bCs/>
        </w:rPr>
      </w:r>
    </w:p>
    <w:p>
      <w:pPr>
        <w:pStyle w:val="Normal"/>
        <w:jc w:val="both"/>
        <w:rPr>
          <w:rFonts w:ascii="Arial" w:hAnsi="Arial" w:cs="Arial"/>
        </w:rPr>
      </w:pPr>
      <w:r>
        <w:rPr>
          <w:rFonts w:cs="Arial" w:ascii="Arial" w:hAnsi="Arial"/>
          <w:b/>
        </w:rPr>
        <w:t xml:space="preserve">                                                           </w:t>
      </w:r>
      <w:r>
        <w:rPr>
          <w:rFonts w:cs="Arial" w:ascii="Arial" w:hAnsi="Arial"/>
          <w:b/>
        </w:rPr>
        <w:t>РЕШЕНИЕ №</w:t>
      </w:r>
    </w:p>
    <w:p>
      <w:pPr>
        <w:pStyle w:val="Normal"/>
        <w:overflowPunct w:val="true"/>
        <w:jc w:val="center"/>
        <w:rPr>
          <w:rFonts w:ascii="Arial" w:hAnsi="Arial" w:cs="Arial"/>
          <w:b/>
          <w:bCs/>
          <w:iCs/>
        </w:rPr>
      </w:pPr>
      <w:r>
        <w:rPr>
          <w:rFonts w:cs="Arial" w:ascii="Arial" w:hAnsi="Arial"/>
          <w:b/>
          <w:bCs/>
          <w:iCs/>
        </w:rPr>
      </w:r>
    </w:p>
    <w:p>
      <w:pPr>
        <w:pStyle w:val="Normal"/>
        <w:overflowPunct w:val="true"/>
        <w:jc w:val="both"/>
        <w:rPr>
          <w:rFonts w:ascii="Arial" w:hAnsi="Arial" w:cs="Arial"/>
        </w:rPr>
      </w:pPr>
      <w:r>
        <w:rPr>
          <w:rFonts w:cs="Arial" w:ascii="Arial" w:hAnsi="Arial"/>
          <w:iCs/>
        </w:rPr>
        <w:t xml:space="preserve">с.Байряки-Тамак                                                                                  </w:t>
      </w:r>
      <w:r>
        <w:rPr>
          <w:rFonts w:cs="Arial" w:ascii="Arial" w:hAnsi="Arial"/>
          <w:iCs/>
          <w:u w:val="single"/>
        </w:rPr>
        <w:t xml:space="preserve"> _                   2025 г.</w:t>
      </w:r>
    </w:p>
    <w:p>
      <w:pPr>
        <w:pStyle w:val="ConsPlusNormal"/>
        <w:rPr>
          <w:rFonts w:ascii="Arial" w:hAnsi="Arial" w:cs="Arial"/>
          <w:sz w:val="24"/>
          <w:szCs w:val="24"/>
        </w:rPr>
      </w:pPr>
      <w:r>
        <w:rPr>
          <w:rFonts w:cs="Arial" w:ascii="Arial" w:hAnsi="Arial"/>
          <w:sz w:val="24"/>
          <w:szCs w:val="24"/>
        </w:rPr>
      </w:r>
    </w:p>
    <w:p>
      <w:pPr>
        <w:pStyle w:val="ConsPlusNormal"/>
        <w:jc w:val="center"/>
        <w:rPr>
          <w:rFonts w:ascii="Arial" w:hAnsi="Arial" w:cs="Arial"/>
          <w:sz w:val="24"/>
          <w:szCs w:val="24"/>
        </w:rPr>
      </w:pPr>
      <w:r>
        <w:rPr>
          <w:rFonts w:cs="Arial" w:ascii="Arial" w:hAnsi="Arial"/>
          <w:sz w:val="24"/>
          <w:szCs w:val="24"/>
        </w:rPr>
        <w:t xml:space="preserve">Об утверждении Положения о муниципальной службе </w:t>
      </w:r>
    </w:p>
    <w:p>
      <w:pPr>
        <w:pStyle w:val="ConsPlusNormal"/>
        <w:jc w:val="center"/>
        <w:rPr>
          <w:rFonts w:ascii="Arial" w:hAnsi="Arial" w:cs="Arial"/>
          <w:sz w:val="24"/>
          <w:szCs w:val="24"/>
        </w:rPr>
      </w:pPr>
      <w:r>
        <w:rPr>
          <w:rFonts w:cs="Arial" w:ascii="Arial" w:hAnsi="Arial"/>
          <w:sz w:val="24"/>
          <w:szCs w:val="24"/>
        </w:rPr>
        <w:t>в Байряки-Тамакском сельском поселении Ютазинского муниципального района</w:t>
      </w:r>
    </w:p>
    <w:p>
      <w:pPr>
        <w:pStyle w:val="ConsPlusNormal"/>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Республики Татарстан</w:t>
      </w:r>
    </w:p>
    <w:p>
      <w:pPr>
        <w:pStyle w:val="ConsPlusNormal"/>
        <w:rPr>
          <w:rFonts w:ascii="Arial" w:hAnsi="Arial" w:cs="Arial"/>
          <w:b/>
          <w:sz w:val="24"/>
          <w:szCs w:val="24"/>
        </w:rPr>
      </w:pPr>
      <w:r>
        <w:rPr>
          <w:rFonts w:cs="Arial" w:ascii="Arial" w:hAnsi="Arial"/>
          <w:b/>
          <w:sz w:val="24"/>
          <w:szCs w:val="24"/>
        </w:rPr>
      </w:r>
    </w:p>
    <w:p>
      <w:pPr>
        <w:pStyle w:val="ConsPlusNormal"/>
        <w:ind w:firstLine="113"/>
        <w:jc w:val="both"/>
        <w:rPr>
          <w:rFonts w:ascii="Arial" w:hAnsi="Arial" w:cs="Arial"/>
          <w:sz w:val="24"/>
          <w:szCs w:val="24"/>
        </w:rPr>
      </w:pPr>
      <w:r>
        <w:rPr>
          <w:rFonts w:cs="Arial" w:ascii="Arial" w:hAnsi="Arial"/>
          <w:sz w:val="24"/>
          <w:szCs w:val="24"/>
        </w:rPr>
        <w:tab/>
      </w:r>
      <w:r>
        <w:rPr>
          <w:rFonts w:cs="Arial" w:ascii="Arial" w:hAnsi="Arial"/>
          <w:color w:val="000000" w:themeColor="text1"/>
          <w:sz w:val="24"/>
          <w:szCs w:val="24"/>
          <w:lang w:eastAsia="zh-C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w:t>
      </w:r>
      <w:r>
        <w:rPr>
          <w:rFonts w:cs="Arial" w:ascii="Arial" w:hAnsi="Arial"/>
          <w:sz w:val="24"/>
          <w:szCs w:val="24"/>
        </w:rPr>
        <w:t xml:space="preserve"> </w:t>
      </w:r>
      <w:r>
        <w:rPr>
          <w:rFonts w:cs="Arial" w:ascii="Arial" w:hAnsi="Arial"/>
          <w:color w:val="000000" w:themeColor="text1"/>
          <w:sz w:val="24"/>
          <w:szCs w:val="24"/>
          <w:lang w:eastAsia="zh-CN"/>
        </w:rPr>
        <w:t xml:space="preserve">Законом Республики Татарстан от 28.07.2004 № 45-ЗРТ «О местном самоуправлении в Республике Татарстан», Кодексом Республики Татарстан о муниципальной службе от 25.06.2013 № 50-ЗРТ, </w:t>
      </w:r>
      <w:r>
        <w:rPr>
          <w:rFonts w:eastAsia="Calibri" w:cs="Arial" w:ascii="Arial" w:hAnsi="Arial"/>
          <w:sz w:val="24"/>
          <w:szCs w:val="24"/>
        </w:rPr>
        <w:t xml:space="preserve">Уставом муниципального образования «Байряки-Тамакское сельское поселение» Ютазинского муниципального района Республики Татарстан», Совет Байряки-Тамакского сельского поселения </w:t>
      </w:r>
      <w:r>
        <w:rPr>
          <w:rFonts w:cs="Arial" w:ascii="Arial" w:hAnsi="Arial"/>
          <w:sz w:val="24"/>
          <w:szCs w:val="24"/>
          <w:lang w:eastAsia="zh-CN"/>
        </w:rPr>
        <w:t xml:space="preserve"> </w:t>
      </w:r>
      <w:r>
        <w:rPr>
          <w:rFonts w:eastAsia="Calibri" w:cs="Arial" w:ascii="Arial" w:hAnsi="Arial"/>
          <w:color w:val="000000" w:themeColor="text1"/>
          <w:sz w:val="24"/>
          <w:szCs w:val="24"/>
        </w:rPr>
        <w:t>Ютазинского муниципального района Республики Татарстан решил:</w:t>
      </w:r>
    </w:p>
    <w:p>
      <w:pPr>
        <w:pStyle w:val="ConsPlusNormal"/>
        <w:ind w:firstLine="113"/>
        <w:jc w:val="center"/>
        <w:rPr>
          <w:rFonts w:ascii="Arial" w:hAnsi="Arial" w:cs="Arial"/>
          <w:sz w:val="24"/>
          <w:szCs w:val="24"/>
        </w:rPr>
      </w:pPr>
      <w:r>
        <w:rPr>
          <w:rFonts w:cs="Arial" w:ascii="Arial" w:hAnsi="Arial"/>
          <w:sz w:val="24"/>
          <w:szCs w:val="24"/>
        </w:rPr>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1. Утвердить прилагаемое Положение о муниципальной службе в Байряки-Тамакском сельском поселении Ютазинского муниципального района Республики Татарстан.</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2. Признать решение Совета Байряки-Тамакского сельского поселения Ютазинского муниципального района Республики Татарстан </w:t>
      </w:r>
      <w:r>
        <w:rPr>
          <w:rFonts w:cs="Arial" w:ascii="Arial" w:hAnsi="Arial"/>
          <w:color w:val="000000" w:themeColor="text1"/>
          <w:sz w:val="24"/>
          <w:szCs w:val="24"/>
          <w:lang w:eastAsia="zh-CN"/>
        </w:rPr>
        <w:t>от 01.03</w:t>
      </w:r>
      <w:r>
        <w:rPr>
          <w:rFonts w:cs="Arial" w:ascii="Arial" w:hAnsi="Arial"/>
          <w:bCs/>
          <w:color w:val="000000" w:themeColor="text1"/>
          <w:sz w:val="24"/>
          <w:szCs w:val="24"/>
        </w:rPr>
        <w:t>.2023 № 2</w:t>
      </w:r>
      <w:r>
        <w:rPr>
          <w:rFonts w:cs="Arial" w:ascii="Arial" w:hAnsi="Arial"/>
          <w:sz w:val="24"/>
          <w:szCs w:val="24"/>
        </w:rPr>
        <w:t xml:space="preserve"> «Об утверждении «Положения о муниципальной службе в Байряки-Тамакском сельском поселении  Ютазинского муниципального района Республики Татарстан», (в редакции от 28.07.2023 №13, от 20.09.2023 №27, от 19.10.2023 №31, от 28.11.2023 №40, от 04.12.2023 №42, от 26.04.2024 №11, от 23.10.2024 №20, от 26.12.2024 №31,) утратившим силу.</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3. Опубликовать настоящее решение на официальном портале правовой информации Республики Татарстан (</w:t>
      </w:r>
      <w:hyperlink r:id="rId2">
        <w:r>
          <w:rPr>
            <w:rStyle w:val="-"/>
            <w:rFonts w:cs="Arial" w:ascii="Arial" w:hAnsi="Arial"/>
            <w:color w:val="auto"/>
            <w:sz w:val="24"/>
            <w:szCs w:val="24"/>
            <w:u w:val="none"/>
          </w:rPr>
          <w:t>http://</w:t>
        </w:r>
        <w:r>
          <w:rPr>
            <w:rStyle w:val="-"/>
            <w:rFonts w:cs="Arial" w:ascii="Arial" w:hAnsi="Arial"/>
            <w:color w:val="auto"/>
            <w:sz w:val="24"/>
            <w:szCs w:val="24"/>
            <w:u w:val="none"/>
            <w:lang w:val="en-US"/>
          </w:rPr>
          <w:t>pravo</w:t>
        </w:r>
        <w:r>
          <w:rPr>
            <w:rStyle w:val="-"/>
            <w:rFonts w:cs="Arial" w:ascii="Arial" w:hAnsi="Arial"/>
            <w:color w:val="auto"/>
            <w:sz w:val="24"/>
            <w:szCs w:val="24"/>
            <w:u w:val="none"/>
          </w:rPr>
          <w:t>.</w:t>
        </w:r>
        <w:r>
          <w:rPr>
            <w:rStyle w:val="-"/>
            <w:rFonts w:cs="Arial" w:ascii="Arial" w:hAnsi="Arial"/>
            <w:color w:val="auto"/>
            <w:sz w:val="24"/>
            <w:szCs w:val="24"/>
            <w:u w:val="none"/>
            <w:lang w:val="en-US"/>
          </w:rPr>
          <w:t>tatarstan</w:t>
        </w:r>
        <w:r>
          <w:rPr>
            <w:rStyle w:val="-"/>
            <w:rFonts w:cs="Arial" w:ascii="Arial" w:hAnsi="Arial"/>
            <w:color w:val="auto"/>
            <w:sz w:val="24"/>
            <w:szCs w:val="24"/>
            <w:u w:val="none"/>
          </w:rPr>
          <w:t>.</w:t>
        </w:r>
        <w:r>
          <w:rPr>
            <w:rStyle w:val="-"/>
            <w:rFonts w:cs="Arial" w:ascii="Arial" w:hAnsi="Arial"/>
            <w:color w:val="auto"/>
            <w:sz w:val="24"/>
            <w:szCs w:val="24"/>
            <w:u w:val="none"/>
            <w:lang w:val="en-US"/>
          </w:rPr>
          <w:t>ru</w:t>
        </w:r>
      </w:hyperlink>
      <w:r>
        <w:rPr>
          <w:rStyle w:val="-"/>
          <w:rFonts w:cs="Arial" w:ascii="Arial" w:hAnsi="Arial"/>
          <w:color w:val="auto"/>
          <w:sz w:val="24"/>
          <w:szCs w:val="24"/>
          <w:u w:val="none"/>
        </w:rPr>
        <w:t xml:space="preserve">; </w:t>
      </w:r>
      <w:r>
        <w:rPr>
          <w:rFonts w:cs="Arial" w:ascii="Arial" w:hAnsi="Arial"/>
          <w:sz w:val="24"/>
          <w:szCs w:val="24"/>
        </w:rPr>
        <w:t xml:space="preserve">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3">
        <w:r>
          <w:rPr>
            <w:rStyle w:val="-"/>
            <w:rFonts w:cs="Arial" w:ascii="Arial" w:hAnsi="Arial"/>
            <w:color w:val="auto"/>
            <w:sz w:val="24"/>
            <w:szCs w:val="24"/>
            <w:u w:val="none"/>
            <w:lang w:val="en-US"/>
          </w:rPr>
          <w:t>http</w:t>
        </w:r>
        <w:r>
          <w:rPr>
            <w:rStyle w:val="-"/>
            <w:rFonts w:cs="Arial" w:ascii="Arial" w:hAnsi="Arial"/>
            <w:color w:val="auto"/>
            <w:sz w:val="24"/>
            <w:szCs w:val="24"/>
            <w:u w:val="none"/>
          </w:rPr>
          <w:t>://</w:t>
        </w:r>
        <w:r>
          <w:rPr>
            <w:rStyle w:val="-"/>
            <w:rFonts w:cs="Arial" w:ascii="Arial" w:hAnsi="Arial"/>
            <w:color w:val="auto"/>
            <w:sz w:val="24"/>
            <w:szCs w:val="24"/>
            <w:u w:val="none"/>
            <w:lang w:val="en-US"/>
          </w:rPr>
          <w:t>jutaza</w:t>
        </w:r>
        <w:r>
          <w:rPr>
            <w:rStyle w:val="-"/>
            <w:rFonts w:cs="Arial" w:ascii="Arial" w:hAnsi="Arial"/>
            <w:color w:val="auto"/>
            <w:sz w:val="24"/>
            <w:szCs w:val="24"/>
            <w:u w:val="none"/>
          </w:rPr>
          <w:t>.</w:t>
        </w:r>
        <w:r>
          <w:rPr>
            <w:rStyle w:val="-"/>
            <w:rFonts w:cs="Arial" w:ascii="Arial" w:hAnsi="Arial"/>
            <w:color w:val="auto"/>
            <w:sz w:val="24"/>
            <w:szCs w:val="24"/>
            <w:u w:val="none"/>
            <w:lang w:val="en-US"/>
          </w:rPr>
          <w:t>tatarstan</w:t>
        </w:r>
        <w:r>
          <w:rPr>
            <w:rStyle w:val="-"/>
            <w:rFonts w:cs="Arial" w:ascii="Arial" w:hAnsi="Arial"/>
            <w:color w:val="auto"/>
            <w:sz w:val="24"/>
            <w:szCs w:val="24"/>
            <w:u w:val="none"/>
          </w:rPr>
          <w:t>.</w:t>
        </w:r>
        <w:r>
          <w:rPr>
            <w:rStyle w:val="-"/>
            <w:rFonts w:cs="Arial" w:ascii="Arial" w:hAnsi="Arial"/>
            <w:color w:val="auto"/>
            <w:sz w:val="24"/>
            <w:szCs w:val="24"/>
            <w:u w:val="none"/>
            <w:lang w:val="en-US"/>
          </w:rPr>
          <w:t>ru</w:t>
        </w:r>
      </w:hyperlink>
      <w:r>
        <w:rPr>
          <w:rStyle w:val="-"/>
          <w:rFonts w:cs="Arial" w:ascii="Arial" w:hAnsi="Arial"/>
          <w:color w:val="auto"/>
          <w:sz w:val="24"/>
          <w:szCs w:val="24"/>
          <w:u w:val="none"/>
        </w:rPr>
        <w:t>/.</w:t>
      </w:r>
      <w:r>
        <w:rPr>
          <w:rFonts w:cs="Arial" w:ascii="Arial" w:hAnsi="Arial"/>
          <w:sz w:val="24"/>
          <w:szCs w:val="24"/>
        </w:rPr>
        <w:t xml:space="preserve"> </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4. Настоящее решение вступает в силу со дня его официального опубликования. </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5. Контроль за исполнением настоящего решения оставляю за собой.</w:t>
      </w:r>
    </w:p>
    <w:p>
      <w:pPr>
        <w:pStyle w:val="ConsPlusNormal"/>
        <w:jc w:val="both"/>
        <w:rPr>
          <w:rFonts w:ascii="Arial" w:hAnsi="Arial" w:cs="Arial"/>
          <w:sz w:val="24"/>
          <w:szCs w:val="24"/>
        </w:rPr>
      </w:pPr>
      <w:r>
        <w:rPr>
          <w:rFonts w:cs="Arial" w:ascii="Arial" w:hAnsi="Arial"/>
          <w:sz w:val="24"/>
          <w:szCs w:val="24"/>
        </w:rPr>
      </w:r>
    </w:p>
    <w:p>
      <w:pPr>
        <w:pStyle w:val="ConsPlusNormal"/>
        <w:jc w:val="both"/>
        <w:rPr>
          <w:rFonts w:ascii="Arial" w:hAnsi="Arial" w:cs="Arial"/>
          <w:sz w:val="24"/>
          <w:szCs w:val="24"/>
        </w:rPr>
      </w:pPr>
      <w:r>
        <w:rPr>
          <w:rFonts w:cs="Arial" w:ascii="Arial" w:hAnsi="Arial"/>
          <w:sz w:val="24"/>
          <w:szCs w:val="24"/>
        </w:rPr>
      </w:r>
    </w:p>
    <w:p>
      <w:pPr>
        <w:pStyle w:val="Normal"/>
        <w:rPr>
          <w:rFonts w:ascii="Arial" w:hAnsi="Arial" w:eastAsia="Calibri" w:cs="Arial"/>
          <w:lang w:eastAsia="en-US"/>
        </w:rPr>
      </w:pPr>
      <w:r>
        <w:rPr>
          <w:rFonts w:cs="Arial" w:ascii="Arial" w:hAnsi="Arial"/>
          <w:color w:val="000000"/>
        </w:rPr>
        <w:t>Глава Байряки-Тамакского сельского поселения</w:t>
      </w:r>
    </w:p>
    <w:p>
      <w:pPr>
        <w:pStyle w:val="Normal"/>
        <w:rPr>
          <w:rFonts w:ascii="Arial" w:hAnsi="Arial" w:eastAsia="Calibri" w:cs="Arial"/>
          <w:lang w:eastAsia="en-US"/>
        </w:rPr>
      </w:pPr>
      <w:r>
        <w:rPr>
          <w:rFonts w:eastAsia="Calibri" w:cs="Arial" w:ascii="Arial" w:hAnsi="Arial"/>
          <w:color w:val="000000"/>
        </w:rPr>
        <w:t>Ютазинского муниципального района</w:t>
      </w:r>
    </w:p>
    <w:p>
      <w:pPr>
        <w:pStyle w:val="Normal"/>
        <w:overflowPunct w:val="true"/>
        <w:rPr>
          <w:rFonts w:ascii="Arial" w:hAnsi="Arial" w:eastAsia="Calibri" w:cs="Arial"/>
          <w:lang w:eastAsia="en-US"/>
        </w:rPr>
      </w:pPr>
      <w:r>
        <w:rPr>
          <w:rFonts w:eastAsia="Calibri" w:cs="Arial" w:ascii="Arial" w:hAnsi="Arial"/>
          <w:color w:val="000000"/>
        </w:rPr>
        <w:t>Республики Татарстан</w:t>
      </w:r>
      <w:r>
        <w:rPr>
          <w:rFonts w:cs="Arial" w:ascii="Arial" w:hAnsi="Arial"/>
        </w:rPr>
        <w:t xml:space="preserve">                                                                                 З.М.Аглиева</w:t>
      </w:r>
    </w:p>
    <w:p>
      <w:pPr>
        <w:pStyle w:val="Normal"/>
        <w:overflowPunct w:val="true"/>
        <w:rPr>
          <w:rFonts w:ascii="Arial" w:hAnsi="Arial" w:cs="Arial"/>
        </w:rPr>
      </w:pPr>
      <w:r>
        <w:rPr>
          <w:rFonts w:cs="Arial" w:ascii="Arial" w:hAnsi="Arial"/>
        </w:rPr>
        <w:t xml:space="preserve">      </w:t>
      </w:r>
    </w:p>
    <w:p>
      <w:pPr>
        <w:pStyle w:val="ConsPlusNormal"/>
        <w:ind w:left="5664" w:hanging="0"/>
        <w:jc w:val="both"/>
        <w:rPr>
          <w:rFonts w:ascii="Arial" w:hAnsi="Arial" w:cs="Arial"/>
          <w:sz w:val="24"/>
          <w:szCs w:val="24"/>
        </w:rPr>
      </w:pPr>
      <w:r>
        <w:rPr>
          <w:rFonts w:cs="Arial" w:ascii="Arial" w:hAnsi="Arial"/>
          <w:sz w:val="24"/>
          <w:szCs w:val="24"/>
        </w:rPr>
      </w:r>
    </w:p>
    <w:p>
      <w:pPr>
        <w:pStyle w:val="ConsPlusNormal"/>
        <w:ind w:left="5664" w:hanging="0"/>
        <w:jc w:val="both"/>
        <w:rPr>
          <w:rFonts w:ascii="Arial" w:hAnsi="Arial" w:cs="Arial"/>
          <w:sz w:val="24"/>
          <w:szCs w:val="24"/>
        </w:rPr>
      </w:pPr>
      <w:r>
        <w:rPr>
          <w:rFonts w:cs="Arial" w:ascii="Arial" w:hAnsi="Arial"/>
          <w:sz w:val="24"/>
          <w:szCs w:val="24"/>
        </w:rPr>
      </w:r>
    </w:p>
    <w:p>
      <w:pPr>
        <w:pStyle w:val="ConsPlusNormal"/>
        <w:ind w:left="5664" w:hanging="0"/>
        <w:jc w:val="both"/>
        <w:rPr>
          <w:rFonts w:ascii="Arial" w:hAnsi="Arial" w:cs="Arial"/>
          <w:sz w:val="24"/>
          <w:szCs w:val="24"/>
        </w:rPr>
      </w:pPr>
      <w:r>
        <w:rPr>
          <w:rFonts w:cs="Arial" w:ascii="Arial" w:hAnsi="Arial"/>
          <w:sz w:val="24"/>
          <w:szCs w:val="24"/>
        </w:rPr>
        <w:t xml:space="preserve">Приложение к решению </w:t>
      </w:r>
    </w:p>
    <w:p>
      <w:pPr>
        <w:pStyle w:val="ConsPlusNormal"/>
        <w:ind w:left="5664" w:hanging="0"/>
        <w:jc w:val="both"/>
        <w:rPr>
          <w:rFonts w:ascii="Arial" w:hAnsi="Arial" w:cs="Arial"/>
          <w:sz w:val="24"/>
          <w:szCs w:val="24"/>
        </w:rPr>
      </w:pPr>
      <w:r>
        <w:rPr>
          <w:rFonts w:cs="Arial" w:ascii="Arial" w:hAnsi="Arial"/>
          <w:sz w:val="24"/>
          <w:szCs w:val="24"/>
        </w:rPr>
        <w:t>Совета Байряки-Тамакского сельского поселения Ютазинского муниципального района Республики Татарстан</w:t>
      </w:r>
    </w:p>
    <w:p>
      <w:pPr>
        <w:pStyle w:val="ConsPlusNormal"/>
        <w:ind w:left="5664" w:hanging="0"/>
        <w:jc w:val="both"/>
        <w:rPr>
          <w:rFonts w:ascii="Arial" w:hAnsi="Arial" w:cs="Arial"/>
          <w:sz w:val="24"/>
          <w:szCs w:val="24"/>
        </w:rPr>
      </w:pPr>
      <w:r>
        <w:rPr>
          <w:rFonts w:cs="Arial" w:ascii="Arial" w:hAnsi="Arial"/>
          <w:sz w:val="24"/>
          <w:szCs w:val="24"/>
        </w:rPr>
        <w:t xml:space="preserve">от «__» _________ 2025 года № ___ </w:t>
      </w:r>
    </w:p>
    <w:p>
      <w:pPr>
        <w:pStyle w:val="ConsPlusTitle"/>
        <w:numPr>
          <w:ilvl w:val="0"/>
          <w:numId w:val="0"/>
        </w:numPr>
        <w:jc w:val="center"/>
        <w:outlineLvl w:val="1"/>
        <w:rPr>
          <w:rFonts w:ascii="Arial" w:hAnsi="Arial" w:cs="Arial"/>
          <w:sz w:val="24"/>
          <w:szCs w:val="24"/>
        </w:rPr>
      </w:pPr>
      <w:r>
        <w:rPr>
          <w:rFonts w:cs="Arial" w:ascii="Arial" w:hAnsi="Arial"/>
          <w:sz w:val="24"/>
          <w:szCs w:val="24"/>
        </w:rPr>
      </w:r>
    </w:p>
    <w:p>
      <w:pPr>
        <w:pStyle w:val="ConsPlusTitle"/>
        <w:numPr>
          <w:ilvl w:val="0"/>
          <w:numId w:val="0"/>
        </w:numPr>
        <w:jc w:val="center"/>
        <w:outlineLvl w:val="1"/>
        <w:rPr>
          <w:rFonts w:ascii="Arial" w:hAnsi="Arial" w:cs="Arial"/>
          <w:sz w:val="24"/>
          <w:szCs w:val="24"/>
        </w:rPr>
      </w:pPr>
      <w:r>
        <w:rPr>
          <w:rFonts w:cs="Arial" w:ascii="Arial" w:hAnsi="Arial"/>
          <w:sz w:val="24"/>
          <w:szCs w:val="24"/>
        </w:rPr>
      </w:r>
    </w:p>
    <w:p>
      <w:pPr>
        <w:pStyle w:val="ConsPlusTitle"/>
        <w:numPr>
          <w:ilvl w:val="0"/>
          <w:numId w:val="0"/>
        </w:numPr>
        <w:ind w:firstLine="540"/>
        <w:jc w:val="center"/>
        <w:outlineLvl w:val="2"/>
        <w:rPr>
          <w:rFonts w:ascii="Arial" w:hAnsi="Arial" w:cs="Arial"/>
          <w:bCs/>
          <w:sz w:val="24"/>
          <w:szCs w:val="24"/>
        </w:rPr>
      </w:pPr>
      <w:r>
        <w:rPr>
          <w:rFonts w:cs="Arial" w:ascii="Arial" w:hAnsi="Arial"/>
          <w:bCs/>
          <w:sz w:val="24"/>
          <w:szCs w:val="24"/>
        </w:rPr>
        <w:t>ПОЛОЖЕНИЕ</w:t>
      </w:r>
    </w:p>
    <w:p>
      <w:pPr>
        <w:pStyle w:val="ConsPlusTitle"/>
        <w:numPr>
          <w:ilvl w:val="0"/>
          <w:numId w:val="0"/>
        </w:numPr>
        <w:ind w:firstLine="540"/>
        <w:jc w:val="center"/>
        <w:outlineLvl w:val="2"/>
        <w:rPr>
          <w:rFonts w:ascii="Arial" w:hAnsi="Arial" w:cs="Arial"/>
          <w:bCs/>
          <w:sz w:val="24"/>
          <w:szCs w:val="24"/>
        </w:rPr>
      </w:pPr>
      <w:r>
        <w:rPr>
          <w:rFonts w:cs="Arial" w:ascii="Arial" w:hAnsi="Arial"/>
          <w:bCs/>
          <w:sz w:val="24"/>
          <w:szCs w:val="24"/>
        </w:rPr>
        <w:t>о муниципальной службе в Байряки-Тамакском сельском поселении</w:t>
      </w:r>
    </w:p>
    <w:p>
      <w:pPr>
        <w:pStyle w:val="ConsPlusTitle"/>
        <w:numPr>
          <w:ilvl w:val="0"/>
          <w:numId w:val="0"/>
        </w:numPr>
        <w:ind w:firstLine="540"/>
        <w:jc w:val="center"/>
        <w:outlineLvl w:val="2"/>
        <w:rPr>
          <w:rFonts w:ascii="Arial" w:hAnsi="Arial" w:cs="Arial"/>
          <w:bCs/>
          <w:sz w:val="24"/>
          <w:szCs w:val="24"/>
        </w:rPr>
      </w:pPr>
      <w:r>
        <w:rPr>
          <w:rFonts w:cs="Arial" w:ascii="Arial" w:hAnsi="Arial"/>
          <w:bCs/>
          <w:sz w:val="24"/>
          <w:szCs w:val="24"/>
        </w:rPr>
        <w:t xml:space="preserve"> </w:t>
      </w:r>
      <w:r>
        <w:rPr>
          <w:rFonts w:cs="Arial" w:ascii="Arial" w:hAnsi="Arial"/>
          <w:bCs/>
          <w:sz w:val="24"/>
          <w:szCs w:val="24"/>
        </w:rPr>
        <w:t>Ютазинского муниципального района Республики Татарстан</w:t>
      </w:r>
    </w:p>
    <w:p>
      <w:pPr>
        <w:pStyle w:val="ConsPlusTitle"/>
        <w:numPr>
          <w:ilvl w:val="0"/>
          <w:numId w:val="0"/>
        </w:numPr>
        <w:ind w:firstLine="540"/>
        <w:jc w:val="center"/>
        <w:outlineLvl w:val="2"/>
        <w:rPr>
          <w:rFonts w:ascii="Arial" w:hAnsi="Arial" w:cs="Arial"/>
          <w:bCs/>
          <w:sz w:val="24"/>
          <w:szCs w:val="24"/>
        </w:rPr>
      </w:pPr>
      <w:r>
        <w:rPr>
          <w:rFonts w:cs="Arial" w:ascii="Arial" w:hAnsi="Arial"/>
          <w:bCs/>
          <w:sz w:val="24"/>
          <w:szCs w:val="24"/>
        </w:rPr>
      </w:r>
    </w:p>
    <w:p>
      <w:pPr>
        <w:pStyle w:val="ConsPlusTitle"/>
        <w:numPr>
          <w:ilvl w:val="0"/>
          <w:numId w:val="0"/>
        </w:numPr>
        <w:ind w:left="900" w:hanging="0"/>
        <w:jc w:val="center"/>
        <w:outlineLvl w:val="2"/>
        <w:rPr>
          <w:rFonts w:ascii="Arial" w:hAnsi="Arial" w:cs="Arial"/>
          <w:bCs/>
          <w:sz w:val="24"/>
          <w:szCs w:val="24"/>
        </w:rPr>
      </w:pPr>
      <w:r>
        <w:rPr>
          <w:rFonts w:cs="Arial" w:ascii="Arial" w:hAnsi="Arial"/>
          <w:bCs/>
          <w:sz w:val="24"/>
          <w:szCs w:val="24"/>
        </w:rPr>
        <w:t>1. ОБЩИЕ ПОЛОЖЕНИЯ</w:t>
      </w:r>
    </w:p>
    <w:p>
      <w:pPr>
        <w:pStyle w:val="ConsPlusNormal"/>
        <w:jc w:val="both"/>
        <w:rPr>
          <w:rFonts w:ascii="Arial" w:hAnsi="Arial" w:cs="Arial"/>
          <w:sz w:val="24"/>
          <w:szCs w:val="24"/>
        </w:rPr>
      </w:pPr>
      <w:r>
        <w:rPr>
          <w:rFonts w:cs="Arial" w:ascii="Arial" w:hAnsi="Arial"/>
          <w:sz w:val="24"/>
          <w:szCs w:val="24"/>
        </w:rPr>
      </w:r>
    </w:p>
    <w:p>
      <w:pPr>
        <w:pStyle w:val="ConsPlusNormal"/>
        <w:ind w:firstLine="540"/>
        <w:jc w:val="both"/>
        <w:rPr>
          <w:rFonts w:ascii="Arial" w:hAnsi="Arial" w:cs="Arial"/>
          <w:sz w:val="24"/>
          <w:szCs w:val="24"/>
        </w:rPr>
      </w:pPr>
      <w:r>
        <w:rPr>
          <w:rFonts w:cs="Arial" w:ascii="Arial" w:hAnsi="Arial"/>
          <w:sz w:val="24"/>
          <w:szCs w:val="24"/>
        </w:rPr>
        <w:t>1.1. Муниципальная служба.</w:t>
      </w:r>
    </w:p>
    <w:p>
      <w:pPr>
        <w:pStyle w:val="ConsPlusNormal"/>
        <w:ind w:firstLine="540"/>
        <w:jc w:val="both"/>
        <w:rPr>
          <w:rFonts w:ascii="Arial" w:hAnsi="Arial" w:cs="Arial"/>
          <w:sz w:val="24"/>
          <w:szCs w:val="24"/>
        </w:rPr>
      </w:pPr>
      <w:r>
        <w:rPr>
          <w:rFonts w:cs="Arial" w:ascii="Arial" w:hAnsi="Arial"/>
          <w:sz w:val="24"/>
          <w:szCs w:val="24"/>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pPr>
        <w:pStyle w:val="ConsPlusNormal"/>
        <w:ind w:firstLine="540"/>
        <w:jc w:val="both"/>
        <w:rPr>
          <w:rFonts w:ascii="Arial" w:hAnsi="Arial" w:cs="Arial"/>
          <w:sz w:val="24"/>
          <w:szCs w:val="24"/>
        </w:rPr>
      </w:pPr>
      <w:r>
        <w:rPr>
          <w:rFonts w:cs="Arial" w:ascii="Arial" w:hAnsi="Arial"/>
          <w:sz w:val="24"/>
          <w:szCs w:val="24"/>
        </w:rPr>
        <w:t xml:space="preserve">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pPr>
        <w:pStyle w:val="ConsPlusNormal"/>
        <w:ind w:firstLine="540"/>
        <w:jc w:val="both"/>
        <w:rPr>
          <w:rFonts w:ascii="Arial" w:hAnsi="Arial" w:cs="Arial"/>
          <w:sz w:val="24"/>
          <w:szCs w:val="24"/>
        </w:rPr>
      </w:pPr>
      <w:r>
        <w:rPr>
          <w:rFonts w:cs="Arial" w:ascii="Arial" w:hAnsi="Arial"/>
          <w:sz w:val="24"/>
          <w:szCs w:val="24"/>
        </w:rPr>
        <w:t xml:space="preserve">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w:t>
      </w:r>
    </w:p>
    <w:p>
      <w:pPr>
        <w:pStyle w:val="ConsPlusNormal"/>
        <w:numPr>
          <w:ilvl w:val="1"/>
          <w:numId w:val="1"/>
        </w:numPr>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Правовые основы муниципальной службы.</w:t>
      </w:r>
    </w:p>
    <w:p>
      <w:pPr>
        <w:pStyle w:val="ConsPlusNormal"/>
        <w:ind w:firstLine="567"/>
        <w:jc w:val="both"/>
        <w:rPr>
          <w:rFonts w:ascii="Arial" w:hAnsi="Arial" w:cs="Arial"/>
          <w:sz w:val="24"/>
          <w:szCs w:val="24"/>
        </w:rPr>
      </w:pPr>
      <w:r>
        <w:rPr>
          <w:rFonts w:cs="Arial" w:ascii="Arial" w:hAnsi="Arial"/>
          <w:sz w:val="24"/>
          <w:szCs w:val="24"/>
        </w:rPr>
        <w:t xml:space="preserve">Правовые основы муниципальной службы в Байряки-Тамакском сельском поселении Ютазинского муниципального района Республике Татарстан составляют Конституция Российской Федерации, Федеральный закон от 2 марта 2007 года N 25-ФЗ «О муниципальной службе в Российской Федерации» и другие федеральные законы, иные нормативные правовые акты Российской Федерации, Конституция Республики Татарстан, Кодекс Республики Татарстан о муниципальной службе,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 </w:t>
      </w:r>
    </w:p>
    <w:p>
      <w:pPr>
        <w:pStyle w:val="ConsPlusNormal"/>
        <w:ind w:firstLine="567"/>
        <w:jc w:val="both"/>
        <w:rPr>
          <w:rFonts w:ascii="Arial" w:hAnsi="Arial" w:cs="Arial"/>
          <w:sz w:val="24"/>
          <w:szCs w:val="24"/>
        </w:rPr>
      </w:pPr>
      <w:r>
        <w:rPr>
          <w:rFonts w:cs="Arial" w:ascii="Arial" w:hAnsi="Arial"/>
          <w:sz w:val="24"/>
          <w:szCs w:val="24"/>
        </w:rPr>
        <w:t xml:space="preserve">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pPr>
        <w:pStyle w:val="ConsPlusNormal"/>
        <w:numPr>
          <w:ilvl w:val="1"/>
          <w:numId w:val="1"/>
        </w:numPr>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Основные принципы муниципальной службы.</w:t>
      </w:r>
    </w:p>
    <w:p>
      <w:pPr>
        <w:pStyle w:val="ConsPlusNormal"/>
        <w:ind w:firstLine="567"/>
        <w:jc w:val="both"/>
        <w:rPr>
          <w:rFonts w:ascii="Arial" w:hAnsi="Arial" w:cs="Arial"/>
          <w:sz w:val="24"/>
          <w:szCs w:val="24"/>
        </w:rPr>
      </w:pPr>
      <w:r>
        <w:rPr>
          <w:rFonts w:cs="Arial" w:ascii="Arial" w:hAnsi="Arial"/>
          <w:sz w:val="24"/>
          <w:szCs w:val="24"/>
        </w:rPr>
        <w:t xml:space="preserve">Основными принципами муниципальной службы являются: </w:t>
      </w:r>
    </w:p>
    <w:p>
      <w:pPr>
        <w:pStyle w:val="ConsPlusNormal"/>
        <w:ind w:firstLine="567"/>
        <w:jc w:val="both"/>
        <w:rPr>
          <w:rFonts w:ascii="Arial" w:hAnsi="Arial" w:cs="Arial"/>
          <w:sz w:val="24"/>
          <w:szCs w:val="24"/>
        </w:rPr>
      </w:pPr>
      <w:r>
        <w:rPr>
          <w:rFonts w:cs="Arial" w:ascii="Arial" w:hAnsi="Arial"/>
          <w:sz w:val="24"/>
          <w:szCs w:val="24"/>
        </w:rPr>
        <w:t xml:space="preserve">1) приоритет прав и свобод человека и гражданина; </w:t>
      </w:r>
    </w:p>
    <w:p>
      <w:pPr>
        <w:pStyle w:val="ConsPlusNormal"/>
        <w:ind w:firstLine="567"/>
        <w:jc w:val="both"/>
        <w:rPr>
          <w:rFonts w:ascii="Arial" w:hAnsi="Arial" w:cs="Arial"/>
          <w:sz w:val="24"/>
          <w:szCs w:val="24"/>
        </w:rPr>
      </w:pPr>
      <w:r>
        <w:rPr>
          <w:rFonts w:cs="Arial" w:ascii="Arial" w:hAnsi="Arial"/>
          <w:sz w:val="24"/>
          <w:szCs w:val="24"/>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ConsPlusNormal"/>
        <w:ind w:firstLine="567"/>
        <w:jc w:val="both"/>
        <w:rPr>
          <w:rFonts w:ascii="Arial" w:hAnsi="Arial" w:cs="Arial"/>
          <w:sz w:val="24"/>
          <w:szCs w:val="24"/>
        </w:rPr>
      </w:pPr>
      <w:r>
        <w:rPr>
          <w:rFonts w:cs="Arial" w:ascii="Arial" w:hAnsi="Arial"/>
          <w:sz w:val="24"/>
          <w:szCs w:val="24"/>
        </w:rPr>
        <w:t xml:space="preserve">3) профессионализм и компетентность муниципальных служащих; </w:t>
      </w:r>
    </w:p>
    <w:p>
      <w:pPr>
        <w:pStyle w:val="ConsPlusNormal"/>
        <w:ind w:firstLine="567"/>
        <w:jc w:val="both"/>
        <w:rPr>
          <w:rFonts w:ascii="Arial" w:hAnsi="Arial" w:cs="Arial"/>
          <w:sz w:val="24"/>
          <w:szCs w:val="24"/>
        </w:rPr>
      </w:pPr>
      <w:r>
        <w:rPr>
          <w:rFonts w:cs="Arial" w:ascii="Arial" w:hAnsi="Arial"/>
          <w:sz w:val="24"/>
          <w:szCs w:val="24"/>
        </w:rPr>
        <w:t xml:space="preserve">4) стабильность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5) доступность информации о деятельности муниципальных служащих; </w:t>
      </w:r>
    </w:p>
    <w:p>
      <w:pPr>
        <w:pStyle w:val="ConsPlusNormal"/>
        <w:ind w:firstLine="567"/>
        <w:jc w:val="both"/>
        <w:rPr>
          <w:rFonts w:ascii="Arial" w:hAnsi="Arial" w:cs="Arial"/>
          <w:sz w:val="24"/>
          <w:szCs w:val="24"/>
        </w:rPr>
      </w:pPr>
      <w:r>
        <w:rPr>
          <w:rFonts w:cs="Arial" w:ascii="Arial" w:hAnsi="Arial"/>
          <w:sz w:val="24"/>
          <w:szCs w:val="24"/>
        </w:rPr>
        <w:t xml:space="preserve">6) взаимодействие с общественными объединениями и гражданами; </w:t>
      </w:r>
    </w:p>
    <w:p>
      <w:pPr>
        <w:pStyle w:val="ConsPlusNormal"/>
        <w:ind w:firstLine="567"/>
        <w:jc w:val="both"/>
        <w:rPr>
          <w:rFonts w:ascii="Arial" w:hAnsi="Arial" w:cs="Arial"/>
          <w:sz w:val="24"/>
          <w:szCs w:val="24"/>
        </w:rPr>
      </w:pPr>
      <w:r>
        <w:rPr>
          <w:rFonts w:cs="Arial" w:ascii="Arial" w:hAnsi="Arial"/>
          <w:sz w:val="24"/>
          <w:szCs w:val="24"/>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8) правовая и социальная защищенность муниципальных служащих; </w:t>
      </w:r>
    </w:p>
    <w:p>
      <w:pPr>
        <w:pStyle w:val="ConsPlusNormal"/>
        <w:ind w:firstLine="567"/>
        <w:jc w:val="both"/>
        <w:rPr>
          <w:rFonts w:ascii="Arial" w:hAnsi="Arial" w:cs="Arial"/>
          <w:sz w:val="24"/>
          <w:szCs w:val="24"/>
        </w:rPr>
      </w:pPr>
      <w:r>
        <w:rPr>
          <w:rFonts w:cs="Arial" w:ascii="Arial" w:hAnsi="Arial"/>
          <w:sz w:val="24"/>
          <w:szCs w:val="24"/>
        </w:rPr>
        <w:t xml:space="preserve">9) ответственность муниципальных служащих за неисполнение или ненадлежащее исполнение своих должностных обязанностей; </w:t>
      </w:r>
    </w:p>
    <w:p>
      <w:pPr>
        <w:pStyle w:val="ConsPlusNormal"/>
        <w:ind w:firstLine="567"/>
        <w:jc w:val="both"/>
        <w:rPr>
          <w:rFonts w:ascii="Arial" w:hAnsi="Arial" w:cs="Arial"/>
          <w:sz w:val="24"/>
          <w:szCs w:val="24"/>
        </w:rPr>
      </w:pPr>
      <w:r>
        <w:rPr>
          <w:rFonts w:cs="Arial" w:ascii="Arial" w:hAnsi="Arial"/>
          <w:sz w:val="24"/>
          <w:szCs w:val="24"/>
        </w:rPr>
        <w:t xml:space="preserve">10) внепартийность муниципальной службы. </w:t>
      </w:r>
    </w:p>
    <w:p>
      <w:pPr>
        <w:pStyle w:val="ConsPlusNormal"/>
        <w:numPr>
          <w:ilvl w:val="1"/>
          <w:numId w:val="1"/>
        </w:numPr>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Взаимосвязь муниципальной службы и государственной гражданской службы.</w:t>
      </w:r>
    </w:p>
    <w:p>
      <w:pPr>
        <w:pStyle w:val="ConsPlusNormal"/>
        <w:ind w:firstLine="567"/>
        <w:jc w:val="both"/>
        <w:rPr>
          <w:rFonts w:ascii="Arial" w:hAnsi="Arial" w:cs="Arial"/>
          <w:sz w:val="24"/>
          <w:szCs w:val="24"/>
        </w:rPr>
      </w:pPr>
      <w:r>
        <w:rPr>
          <w:rFonts w:cs="Arial" w:ascii="Arial" w:hAnsi="Arial"/>
          <w:sz w:val="24"/>
          <w:szCs w:val="24"/>
        </w:rPr>
        <w:t xml:space="preserve">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 </w:t>
      </w:r>
    </w:p>
    <w:p>
      <w:pPr>
        <w:pStyle w:val="ConsPlusNormal"/>
        <w:ind w:firstLine="567"/>
        <w:jc w:val="both"/>
        <w:rPr>
          <w:rFonts w:ascii="Arial" w:hAnsi="Arial" w:cs="Arial"/>
          <w:sz w:val="24"/>
          <w:szCs w:val="24"/>
        </w:rPr>
      </w:pPr>
      <w:r>
        <w:rPr>
          <w:rFonts w:cs="Arial" w:ascii="Arial" w:hAnsi="Arial"/>
          <w:sz w:val="24"/>
          <w:szCs w:val="24"/>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 </w:t>
      </w:r>
    </w:p>
    <w:p>
      <w:pPr>
        <w:pStyle w:val="ConsPlusNormal"/>
        <w:ind w:firstLine="567"/>
        <w:jc w:val="both"/>
        <w:rPr>
          <w:rFonts w:ascii="Arial" w:hAnsi="Arial" w:cs="Arial"/>
          <w:sz w:val="24"/>
          <w:szCs w:val="24"/>
        </w:rPr>
      </w:pPr>
      <w:r>
        <w:rPr>
          <w:rFonts w:cs="Arial" w:ascii="Arial" w:hAnsi="Arial"/>
          <w:sz w:val="24"/>
          <w:szCs w:val="24"/>
        </w:rPr>
        <w:t xml:space="preserve">2) единства ограничений и обязательств при прохождении муниципальной службы и государственной гражданской службы; </w:t>
      </w:r>
    </w:p>
    <w:p>
      <w:pPr>
        <w:pStyle w:val="ConsPlusNormal"/>
        <w:ind w:firstLine="567"/>
        <w:jc w:val="both"/>
        <w:rPr>
          <w:rFonts w:ascii="Arial" w:hAnsi="Arial" w:cs="Arial"/>
          <w:sz w:val="24"/>
          <w:szCs w:val="24"/>
        </w:rPr>
      </w:pPr>
      <w:r>
        <w:rPr>
          <w:rFonts w:cs="Arial" w:ascii="Arial" w:hAnsi="Arial"/>
          <w:sz w:val="24"/>
          <w:szCs w:val="24"/>
        </w:rPr>
        <w:t xml:space="preserve">3) единства требований к подготовке кадров для муниципальной и гражданской службы и дополнительному профессиональному образованию; </w:t>
      </w:r>
    </w:p>
    <w:p>
      <w:pPr>
        <w:pStyle w:val="ConsPlusNormal"/>
        <w:ind w:firstLine="567"/>
        <w:jc w:val="both"/>
        <w:rPr>
          <w:rFonts w:ascii="Arial" w:hAnsi="Arial" w:cs="Arial"/>
          <w:sz w:val="24"/>
          <w:szCs w:val="24"/>
        </w:rPr>
      </w:pPr>
      <w:r>
        <w:rPr>
          <w:rFonts w:cs="Arial" w:ascii="Arial" w:hAnsi="Arial"/>
          <w:sz w:val="24"/>
          <w:szCs w:val="24"/>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5) соотносительности основных условий оплаты труда и социальных гарантий муниципальных служащих и государственных гражданских служащих; </w:t>
      </w:r>
    </w:p>
    <w:p>
      <w:pPr>
        <w:pStyle w:val="ConsPlusNormal"/>
        <w:ind w:firstLine="567"/>
        <w:jc w:val="both"/>
        <w:rPr>
          <w:rFonts w:ascii="Arial" w:hAnsi="Arial" w:cs="Arial"/>
          <w:sz w:val="24"/>
          <w:szCs w:val="24"/>
        </w:rPr>
      </w:pPr>
      <w:r>
        <w:rPr>
          <w:rFonts w:cs="Arial" w:ascii="Arial" w:hAnsi="Arial"/>
          <w:sz w:val="24"/>
          <w:szCs w:val="24"/>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 </w:t>
      </w:r>
    </w:p>
    <w:p>
      <w:pPr>
        <w:pStyle w:val="ConsPlusNormal"/>
        <w:ind w:firstLine="567"/>
        <w:jc w:val="both"/>
        <w:rPr>
          <w:rFonts w:ascii="Arial" w:hAnsi="Arial" w:cs="Arial"/>
          <w:sz w:val="24"/>
          <w:szCs w:val="24"/>
        </w:rPr>
      </w:pPr>
      <w:r>
        <w:rPr>
          <w:rFonts w:cs="Arial" w:ascii="Arial" w:hAnsi="Arial"/>
          <w:sz w:val="24"/>
          <w:szCs w:val="24"/>
        </w:rPr>
      </w:r>
    </w:p>
    <w:p>
      <w:pPr>
        <w:pStyle w:val="ConsPlusNormal"/>
        <w:numPr>
          <w:ilvl w:val="0"/>
          <w:numId w:val="1"/>
        </w:numPr>
        <w:jc w:val="center"/>
        <w:rPr>
          <w:rFonts w:ascii="Arial" w:hAnsi="Arial" w:cs="Arial"/>
          <w:b/>
          <w:sz w:val="24"/>
          <w:szCs w:val="24"/>
        </w:rPr>
      </w:pPr>
      <w:r>
        <w:rPr>
          <w:rFonts w:cs="Arial" w:ascii="Arial" w:hAnsi="Arial"/>
          <w:b/>
          <w:sz w:val="24"/>
          <w:szCs w:val="24"/>
        </w:rPr>
        <w:t>ДОЛЖНОСТИ МУНИЦИПАЛЬНОЙ СЛУЖБЫ</w:t>
      </w:r>
    </w:p>
    <w:p>
      <w:pPr>
        <w:pStyle w:val="ConsPlusNormal"/>
        <w:ind w:left="900" w:hanging="0"/>
        <w:rPr>
          <w:rFonts w:ascii="Arial" w:hAnsi="Arial" w:cs="Arial"/>
          <w:b/>
          <w:sz w:val="24"/>
          <w:szCs w:val="24"/>
        </w:rPr>
      </w:pPr>
      <w:r>
        <w:rPr>
          <w:rFonts w:cs="Arial" w:ascii="Arial" w:hAnsi="Arial"/>
          <w:b/>
          <w:sz w:val="24"/>
          <w:szCs w:val="24"/>
        </w:rPr>
      </w:r>
    </w:p>
    <w:p>
      <w:pPr>
        <w:pStyle w:val="ConsPlusNormal"/>
        <w:numPr>
          <w:ilvl w:val="1"/>
          <w:numId w:val="2"/>
        </w:numPr>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Должности муниципальной службы, Реестр должностей муниципальной службы.</w:t>
      </w:r>
    </w:p>
    <w:p>
      <w:pPr>
        <w:pStyle w:val="ConsPlusNormal"/>
        <w:ind w:firstLine="540"/>
        <w:jc w:val="both"/>
        <w:rPr>
          <w:rFonts w:ascii="Arial" w:hAnsi="Arial" w:cs="Arial"/>
          <w:sz w:val="24"/>
          <w:szCs w:val="24"/>
        </w:rPr>
      </w:pPr>
      <w:r>
        <w:rPr>
          <w:rFonts w:cs="Arial" w:ascii="Arial" w:hAnsi="Arial"/>
          <w:sz w:val="24"/>
          <w:szCs w:val="24"/>
        </w:rPr>
        <w:t xml:space="preserve">2.1.1. Должность муниципальной службы - должности в органах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pPr>
        <w:pStyle w:val="ConsPlusNormal"/>
        <w:ind w:firstLine="540"/>
        <w:jc w:val="both"/>
        <w:rPr>
          <w:rFonts w:ascii="Arial" w:hAnsi="Arial" w:cs="Arial"/>
          <w:sz w:val="24"/>
          <w:szCs w:val="24"/>
        </w:rPr>
      </w:pPr>
      <w:r>
        <w:rPr>
          <w:rFonts w:cs="Arial" w:ascii="Arial" w:hAnsi="Arial"/>
          <w:sz w:val="24"/>
          <w:szCs w:val="24"/>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w:t>
      </w:r>
    </w:p>
    <w:p>
      <w:pPr>
        <w:pStyle w:val="ConsPlusNormal"/>
        <w:ind w:firstLine="540"/>
        <w:jc w:val="both"/>
        <w:rPr>
          <w:rFonts w:ascii="Arial" w:hAnsi="Arial" w:cs="Arial"/>
          <w:sz w:val="24"/>
          <w:szCs w:val="24"/>
        </w:rPr>
      </w:pPr>
      <w:r>
        <w:rPr>
          <w:rFonts w:cs="Arial" w:ascii="Arial" w:hAnsi="Arial"/>
          <w:sz w:val="24"/>
          <w:szCs w:val="24"/>
        </w:rPr>
        <w:t>2.1.3. Реестр должностей муниципальной службы в Байряки-Тамакском сельском поселении  Ютазинского муниципального района Республики Татарстан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p>
      <w:pPr>
        <w:pStyle w:val="ConsPlusNormal"/>
        <w:ind w:firstLine="540"/>
        <w:jc w:val="both"/>
        <w:rPr>
          <w:rFonts w:ascii="Arial" w:hAnsi="Arial" w:cs="Arial"/>
          <w:sz w:val="24"/>
          <w:szCs w:val="24"/>
        </w:rPr>
      </w:pPr>
      <w:r>
        <w:rPr>
          <w:rFonts w:cs="Arial" w:ascii="Arial" w:hAnsi="Arial"/>
          <w:sz w:val="24"/>
          <w:szCs w:val="24"/>
        </w:rPr>
        <w:t xml:space="preserve">2.1.4.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Республике Татарстан. </w:t>
      </w:r>
    </w:p>
    <w:p>
      <w:pPr>
        <w:pStyle w:val="ConsPlusNormal"/>
        <w:ind w:firstLine="540"/>
        <w:jc w:val="both"/>
        <w:rPr>
          <w:rFonts w:ascii="Arial" w:hAnsi="Arial" w:cs="Arial"/>
          <w:sz w:val="24"/>
          <w:szCs w:val="24"/>
        </w:rPr>
      </w:pPr>
      <w:r>
        <w:rPr>
          <w:rFonts w:cs="Arial" w:ascii="Arial" w:hAnsi="Arial"/>
          <w:sz w:val="24"/>
          <w:szCs w:val="24"/>
        </w:rPr>
        <w:t xml:space="preserve">2.1.5. Двойное наименование должностей муниципальной службы допускается в случаях, если: </w:t>
      </w:r>
    </w:p>
    <w:p>
      <w:pPr>
        <w:pStyle w:val="ConsPlusNormal"/>
        <w:ind w:firstLine="540"/>
        <w:jc w:val="both"/>
        <w:rPr>
          <w:rFonts w:ascii="Arial" w:hAnsi="Arial" w:cs="Arial"/>
          <w:sz w:val="24"/>
          <w:szCs w:val="24"/>
        </w:rPr>
      </w:pPr>
      <w:r>
        <w:rPr>
          <w:rFonts w:cs="Arial" w:ascii="Arial" w:hAnsi="Arial"/>
          <w:sz w:val="24"/>
          <w:szCs w:val="24"/>
        </w:rPr>
        <w:t xml:space="preserve">1) заместитель руководителя органа местного самоуправления является руководителем структурного подразделения этого органа; </w:t>
      </w:r>
    </w:p>
    <w:p>
      <w:pPr>
        <w:pStyle w:val="ConsPlusNormal"/>
        <w:ind w:firstLine="540"/>
        <w:jc w:val="both"/>
        <w:rPr>
          <w:rFonts w:ascii="Arial" w:hAnsi="Arial" w:cs="Arial"/>
          <w:sz w:val="24"/>
          <w:szCs w:val="24"/>
        </w:rPr>
      </w:pPr>
      <w:r>
        <w:rPr>
          <w:rFonts w:cs="Arial" w:ascii="Arial" w:hAnsi="Arial"/>
          <w:sz w:val="24"/>
          <w:szCs w:val="24"/>
        </w:rPr>
        <w:t xml:space="preserve">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w:t>
      </w:r>
    </w:p>
    <w:p>
      <w:pPr>
        <w:pStyle w:val="ConsPlusNormal"/>
        <w:ind w:firstLine="540"/>
        <w:jc w:val="both"/>
        <w:rPr>
          <w:rFonts w:ascii="Arial" w:hAnsi="Arial" w:cs="Arial"/>
          <w:sz w:val="24"/>
          <w:szCs w:val="24"/>
        </w:rPr>
      </w:pPr>
      <w:r>
        <w:rPr>
          <w:rFonts w:cs="Arial" w:ascii="Arial" w:hAnsi="Arial"/>
          <w:sz w:val="24"/>
          <w:szCs w:val="24"/>
        </w:rPr>
        <w:t xml:space="preserve">2.1.6.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 </w:t>
      </w:r>
    </w:p>
    <w:p>
      <w:pPr>
        <w:pStyle w:val="ConsPlusNormal"/>
        <w:ind w:firstLine="567"/>
        <w:jc w:val="both"/>
        <w:rPr>
          <w:rFonts w:ascii="Arial" w:hAnsi="Arial" w:cs="Arial"/>
          <w:sz w:val="24"/>
          <w:szCs w:val="24"/>
        </w:rPr>
      </w:pPr>
      <w:r>
        <w:rPr>
          <w:rFonts w:cs="Arial" w:ascii="Arial" w:hAnsi="Arial"/>
          <w:b/>
          <w:sz w:val="24"/>
          <w:szCs w:val="24"/>
        </w:rPr>
        <w:t>2.2.</w:t>
      </w:r>
      <w:r>
        <w:rPr>
          <w:rFonts w:cs="Arial" w:ascii="Arial" w:hAnsi="Arial"/>
          <w:sz w:val="24"/>
          <w:szCs w:val="24"/>
        </w:rPr>
        <w:t xml:space="preserve"> </w:t>
      </w:r>
      <w:r>
        <w:rPr>
          <w:rFonts w:cs="Arial" w:ascii="Arial" w:hAnsi="Arial"/>
          <w:b/>
          <w:sz w:val="24"/>
          <w:szCs w:val="24"/>
        </w:rPr>
        <w:t>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pPr>
        <w:pStyle w:val="ConsPlusNormal"/>
        <w:ind w:firstLine="567"/>
        <w:jc w:val="both"/>
        <w:rPr>
          <w:rFonts w:ascii="Arial" w:hAnsi="Arial" w:cs="Arial"/>
          <w:sz w:val="24"/>
          <w:szCs w:val="24"/>
        </w:rPr>
      </w:pPr>
      <w:r>
        <w:rPr>
          <w:rFonts w:cs="Arial" w:ascii="Arial" w:hAnsi="Arial"/>
          <w:sz w:val="24"/>
          <w:szCs w:val="24"/>
        </w:rPr>
        <w:t xml:space="preserve">2.2.1. Должности муниципальной службы подразделяются на следующие группы: </w:t>
      </w:r>
    </w:p>
    <w:p>
      <w:pPr>
        <w:pStyle w:val="ConsPlusNormal"/>
        <w:ind w:firstLine="567"/>
        <w:jc w:val="both"/>
        <w:rPr>
          <w:rFonts w:ascii="Arial" w:hAnsi="Arial" w:cs="Arial"/>
          <w:sz w:val="24"/>
          <w:szCs w:val="24"/>
        </w:rPr>
      </w:pPr>
      <w:r>
        <w:rPr>
          <w:rFonts w:cs="Arial" w:ascii="Arial" w:hAnsi="Arial"/>
          <w:sz w:val="24"/>
          <w:szCs w:val="24"/>
        </w:rPr>
        <w:t xml:space="preserve">1) высшие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2) главные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3) ведущие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4) старшие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5) младшие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2.2.2. Под соотношением должностей муниципальной службы в Республике Татарстан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 </w:t>
      </w:r>
    </w:p>
    <w:p>
      <w:pPr>
        <w:pStyle w:val="ConsPlusNormal"/>
        <w:ind w:firstLine="567"/>
        <w:jc w:val="both"/>
        <w:rPr>
          <w:rFonts w:ascii="Arial" w:hAnsi="Arial" w:cs="Arial"/>
          <w:sz w:val="24"/>
          <w:szCs w:val="24"/>
        </w:rPr>
      </w:pPr>
      <w:r>
        <w:rPr>
          <w:rFonts w:cs="Arial" w:ascii="Arial" w:hAnsi="Arial"/>
          <w:sz w:val="24"/>
          <w:szCs w:val="24"/>
        </w:rPr>
        <w:t xml:space="preserve">2.2.3. Соотношение должностей муниципальной службы в Республике Татарстан и должностей государственной гражданской службы Республики Татарстан установлено Кодексом Республики Татарстан о муниципальной службе. </w:t>
      </w:r>
    </w:p>
    <w:p>
      <w:pPr>
        <w:pStyle w:val="ConsPlusNormal"/>
        <w:ind w:firstLine="540"/>
        <w:jc w:val="both"/>
        <w:rPr>
          <w:rFonts w:ascii="Arial" w:hAnsi="Arial" w:cs="Arial"/>
          <w:b/>
          <w:sz w:val="24"/>
          <w:szCs w:val="24"/>
        </w:rPr>
      </w:pPr>
      <w:r>
        <w:rPr>
          <w:rFonts w:cs="Arial" w:ascii="Arial" w:hAnsi="Arial"/>
          <w:b/>
          <w:sz w:val="24"/>
          <w:szCs w:val="24"/>
        </w:rPr>
        <w:t>2.3. Квалификационные требования для замещения должностей муниципальной службы.</w:t>
      </w:r>
    </w:p>
    <w:p>
      <w:pPr>
        <w:pStyle w:val="ConsPlusNormal"/>
        <w:ind w:firstLine="540"/>
        <w:jc w:val="both"/>
        <w:rPr>
          <w:rFonts w:ascii="Arial" w:hAnsi="Arial" w:cs="Arial"/>
          <w:sz w:val="24"/>
          <w:szCs w:val="24"/>
        </w:rPr>
      </w:pPr>
      <w:r>
        <w:rPr>
          <w:rFonts w:cs="Arial" w:ascii="Arial" w:hAnsi="Arial"/>
          <w:sz w:val="24"/>
          <w:szCs w:val="24"/>
        </w:rPr>
        <w:t xml:space="preserve">2.3.1.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pPr>
        <w:pStyle w:val="ConsPlusNormal"/>
        <w:ind w:firstLine="540"/>
        <w:jc w:val="both"/>
        <w:rPr>
          <w:rFonts w:ascii="Arial" w:hAnsi="Arial" w:cs="Arial"/>
          <w:sz w:val="24"/>
          <w:szCs w:val="24"/>
        </w:rPr>
      </w:pPr>
      <w:r>
        <w:rPr>
          <w:rFonts w:cs="Arial" w:ascii="Arial" w:hAnsi="Arial"/>
          <w:sz w:val="24"/>
          <w:szCs w:val="24"/>
        </w:rPr>
        <w:t xml:space="preserve">2.3.2.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Кодексом Республики Татарстан о муниципальной службе.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p>
      <w:pPr>
        <w:pStyle w:val="ConsPlusNormal"/>
        <w:ind w:firstLine="540"/>
        <w:jc w:val="both"/>
        <w:rPr>
          <w:rFonts w:ascii="Arial" w:hAnsi="Arial" w:cs="Arial"/>
          <w:sz w:val="24"/>
          <w:szCs w:val="24"/>
        </w:rPr>
      </w:pPr>
      <w:r>
        <w:rPr>
          <w:rFonts w:cs="Arial" w:ascii="Arial" w:hAnsi="Arial"/>
          <w:sz w:val="24"/>
          <w:szCs w:val="24"/>
        </w:rPr>
        <w:t xml:space="preserve">2.3.3. При определении стажа муниципальной службы учитывается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 </w:t>
      </w:r>
    </w:p>
    <w:p>
      <w:pPr>
        <w:pStyle w:val="ConsPlusNormal"/>
        <w:ind w:firstLine="540"/>
        <w:jc w:val="both"/>
        <w:rPr>
          <w:rFonts w:ascii="Arial" w:hAnsi="Arial" w:cs="Arial"/>
          <w:sz w:val="24"/>
          <w:szCs w:val="24"/>
        </w:rPr>
      </w:pPr>
      <w:r>
        <w:rPr>
          <w:rFonts w:cs="Arial" w:ascii="Arial" w:hAnsi="Arial"/>
          <w:sz w:val="24"/>
          <w:szCs w:val="24"/>
        </w:rPr>
        <w:t xml:space="preserve">2.3.4.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 </w:t>
      </w:r>
    </w:p>
    <w:p>
      <w:pPr>
        <w:pStyle w:val="ConsPlusNormal"/>
        <w:ind w:firstLine="540"/>
        <w:jc w:val="both"/>
        <w:rPr>
          <w:rFonts w:ascii="Arial" w:hAnsi="Arial" w:cs="Arial"/>
          <w:sz w:val="24"/>
          <w:szCs w:val="24"/>
        </w:rPr>
      </w:pPr>
      <w:r>
        <w:rPr>
          <w:rFonts w:cs="Arial" w:ascii="Arial" w:hAnsi="Arial"/>
          <w:sz w:val="24"/>
          <w:szCs w:val="24"/>
        </w:rPr>
        <w:t xml:space="preserve">2.3.5.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w:t>
      </w:r>
    </w:p>
    <w:p>
      <w:pPr>
        <w:pStyle w:val="ConsPlusNormal"/>
        <w:ind w:firstLine="540"/>
        <w:jc w:val="both"/>
        <w:rPr>
          <w:rFonts w:ascii="Arial" w:hAnsi="Arial" w:cs="Arial"/>
          <w:sz w:val="24"/>
          <w:szCs w:val="24"/>
        </w:rPr>
      </w:pPr>
      <w:r>
        <w:rPr>
          <w:rFonts w:cs="Arial" w:ascii="Arial" w:hAnsi="Arial"/>
          <w:sz w:val="24"/>
          <w:szCs w:val="24"/>
        </w:rPr>
        <w:t xml:space="preserve">2.3.6. Дополнительным требованием к кандидатам на должность главы 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 </w:t>
      </w:r>
    </w:p>
    <w:p>
      <w:pPr>
        <w:pStyle w:val="ConsPlusNormal"/>
        <w:ind w:firstLine="567"/>
        <w:jc w:val="both"/>
        <w:rPr>
          <w:rFonts w:ascii="Arial" w:hAnsi="Arial" w:cs="Arial"/>
          <w:b/>
          <w:sz w:val="24"/>
          <w:szCs w:val="24"/>
        </w:rPr>
      </w:pPr>
      <w:r>
        <w:rPr>
          <w:rFonts w:cs="Arial" w:ascii="Arial" w:hAnsi="Arial"/>
          <w:b/>
          <w:sz w:val="24"/>
          <w:szCs w:val="24"/>
        </w:rPr>
        <w:t xml:space="preserve">2.4. Классные чины муниципальных служащих. </w:t>
      </w:r>
    </w:p>
    <w:p>
      <w:pPr>
        <w:pStyle w:val="ConsPlusNormal"/>
        <w:ind w:firstLine="567"/>
        <w:jc w:val="both"/>
        <w:rPr>
          <w:rFonts w:ascii="Arial" w:hAnsi="Arial" w:cs="Arial"/>
          <w:sz w:val="24"/>
          <w:szCs w:val="24"/>
        </w:rPr>
      </w:pPr>
      <w:r>
        <w:rPr>
          <w:rFonts w:cs="Arial" w:ascii="Arial" w:hAnsi="Arial"/>
          <w:sz w:val="24"/>
          <w:szCs w:val="24"/>
        </w:rPr>
        <w:t xml:space="preserve">2.4.1.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2.4.2. Муниципальным служащим в Байряки-Тамакском сельском поселении Ютазинского муниципального района Республики Татарстан в соответствии с Кодексом Республики Татарстан присваиваются следующие классные чины: </w:t>
      </w:r>
    </w:p>
    <w:p>
      <w:pPr>
        <w:pStyle w:val="ConsPlusNormal"/>
        <w:ind w:firstLine="567"/>
        <w:jc w:val="both"/>
        <w:rPr>
          <w:rFonts w:ascii="Arial" w:hAnsi="Arial" w:cs="Arial"/>
          <w:sz w:val="24"/>
          <w:szCs w:val="24"/>
        </w:rPr>
      </w:pPr>
      <w:r>
        <w:rPr>
          <w:rFonts w:cs="Arial" w:ascii="Arial" w:hAnsi="Arial"/>
          <w:sz w:val="24"/>
          <w:szCs w:val="24"/>
        </w:rPr>
        <w:t xml:space="preserve">замещающим высшие должности муниципальной службы - действительный муниципальный советник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замещающим главные должности муниципальной службы - муниципальный советник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замещающим ведущие должности муниципальной службы - советник муниципальной службы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замещающим старшие должности муниципальной службы - референт муниципальной службы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замещающим младшие должности муниципальной службы - секретарь муниципальной службы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2.4.3.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 </w:t>
      </w:r>
    </w:p>
    <w:p>
      <w:pPr>
        <w:pStyle w:val="ConsPlusNormal"/>
        <w:ind w:firstLine="567"/>
        <w:jc w:val="both"/>
        <w:rPr>
          <w:rFonts w:ascii="Arial" w:hAnsi="Arial" w:cs="Arial"/>
          <w:b/>
          <w:sz w:val="24"/>
          <w:szCs w:val="24"/>
        </w:rPr>
      </w:pPr>
      <w:r>
        <w:rPr>
          <w:rFonts w:cs="Arial" w:ascii="Arial" w:hAnsi="Arial"/>
          <w:b/>
          <w:sz w:val="24"/>
          <w:szCs w:val="24"/>
        </w:rPr>
        <w:t>2.5.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pPr>
        <w:pStyle w:val="ConsPlusNormal"/>
        <w:ind w:firstLine="540"/>
        <w:jc w:val="both"/>
        <w:rPr>
          <w:rFonts w:ascii="Arial" w:hAnsi="Arial" w:cs="Arial"/>
          <w:sz w:val="24"/>
          <w:szCs w:val="24"/>
        </w:rPr>
      </w:pPr>
      <w:r>
        <w:rPr>
          <w:rFonts w:cs="Arial" w:ascii="Arial" w:hAnsi="Arial"/>
          <w:sz w:val="24"/>
          <w:szCs w:val="24"/>
        </w:rPr>
        <w:t xml:space="preserve">2.5.1.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 </w:t>
      </w:r>
    </w:p>
    <w:p>
      <w:pPr>
        <w:pStyle w:val="ConsPlusNormal"/>
        <w:ind w:firstLine="540"/>
        <w:jc w:val="both"/>
        <w:rPr>
          <w:rFonts w:ascii="Arial" w:hAnsi="Arial" w:cs="Arial"/>
          <w:sz w:val="24"/>
          <w:szCs w:val="24"/>
        </w:rPr>
      </w:pPr>
      <w:r>
        <w:rPr>
          <w:rFonts w:cs="Arial" w:ascii="Arial" w:hAnsi="Arial"/>
          <w:sz w:val="24"/>
          <w:szCs w:val="24"/>
        </w:rPr>
        <w:t xml:space="preserve">2.5.2. Классный чин может быть первым или очередным. </w:t>
      </w:r>
    </w:p>
    <w:p>
      <w:pPr>
        <w:pStyle w:val="ConsPlusNormal"/>
        <w:ind w:firstLine="540"/>
        <w:jc w:val="both"/>
        <w:rPr>
          <w:rFonts w:ascii="Arial" w:hAnsi="Arial" w:cs="Arial"/>
          <w:sz w:val="24"/>
          <w:szCs w:val="24"/>
        </w:rPr>
      </w:pPr>
      <w:r>
        <w:rPr>
          <w:rFonts w:cs="Arial" w:ascii="Arial" w:hAnsi="Arial"/>
          <w:sz w:val="24"/>
          <w:szCs w:val="24"/>
        </w:rPr>
        <w:t xml:space="preserve">2.5.3. Муниципальным служащим, впервые назначаемым на должность муниципальной службы определенной группы, присваивается классный чин 3-го класса. </w:t>
      </w:r>
    </w:p>
    <w:p>
      <w:pPr>
        <w:pStyle w:val="ConsPlusNormal"/>
        <w:ind w:firstLine="540"/>
        <w:jc w:val="both"/>
        <w:rPr>
          <w:rFonts w:ascii="Arial" w:hAnsi="Arial" w:cs="Arial"/>
          <w:sz w:val="24"/>
          <w:szCs w:val="24"/>
        </w:rPr>
      </w:pPr>
      <w:r>
        <w:rPr>
          <w:rFonts w:cs="Arial" w:ascii="Arial" w:hAnsi="Arial"/>
          <w:sz w:val="24"/>
          <w:szCs w:val="24"/>
        </w:rPr>
        <w:t xml:space="preserve">2.5.4.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 </w:t>
      </w:r>
    </w:p>
    <w:p>
      <w:pPr>
        <w:pStyle w:val="ConsPlusNormal"/>
        <w:ind w:firstLine="540"/>
        <w:jc w:val="both"/>
        <w:rPr>
          <w:rFonts w:ascii="Arial" w:hAnsi="Arial" w:cs="Arial"/>
          <w:sz w:val="24"/>
          <w:szCs w:val="24"/>
        </w:rPr>
      </w:pPr>
      <w:r>
        <w:rPr>
          <w:rFonts w:cs="Arial" w:ascii="Arial" w:hAnsi="Arial"/>
          <w:sz w:val="24"/>
          <w:szCs w:val="24"/>
        </w:rPr>
        <w:t xml:space="preserve">2.5.5. Для целей присвоения муниципальному служащему классного чина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 </w:t>
      </w:r>
    </w:p>
    <w:p>
      <w:pPr>
        <w:pStyle w:val="ConsPlusNormal"/>
        <w:ind w:firstLine="540"/>
        <w:jc w:val="both"/>
        <w:rPr>
          <w:rFonts w:ascii="Arial" w:hAnsi="Arial" w:cs="Arial"/>
          <w:sz w:val="24"/>
          <w:szCs w:val="24"/>
        </w:rPr>
      </w:pPr>
      <w:r>
        <w:rPr>
          <w:rFonts w:cs="Arial" w:ascii="Arial" w:hAnsi="Arial"/>
          <w:sz w:val="24"/>
          <w:szCs w:val="24"/>
        </w:rPr>
        <w:t xml:space="preserve">2.5.6. Если с учетом соотношения должностей, классных чинов и квалификационных разрядов присваиваемый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 </w:t>
      </w:r>
    </w:p>
    <w:p>
      <w:pPr>
        <w:pStyle w:val="ConsPlusNormal"/>
        <w:ind w:firstLine="540"/>
        <w:jc w:val="both"/>
        <w:rPr>
          <w:rFonts w:ascii="Arial" w:hAnsi="Arial" w:cs="Arial"/>
          <w:sz w:val="24"/>
          <w:szCs w:val="24"/>
        </w:rPr>
      </w:pPr>
      <w:r>
        <w:rPr>
          <w:rFonts w:cs="Arial" w:ascii="Arial" w:hAnsi="Arial"/>
          <w:sz w:val="24"/>
          <w:szCs w:val="24"/>
        </w:rPr>
        <w:t xml:space="preserve">2.5.7.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 </w:t>
      </w:r>
    </w:p>
    <w:p>
      <w:pPr>
        <w:pStyle w:val="ConsPlusNormal"/>
        <w:ind w:firstLine="540"/>
        <w:jc w:val="both"/>
        <w:rPr>
          <w:rFonts w:ascii="Arial" w:hAnsi="Arial" w:cs="Arial"/>
          <w:sz w:val="24"/>
          <w:szCs w:val="24"/>
        </w:rPr>
      </w:pPr>
      <w:r>
        <w:rPr>
          <w:rFonts w:cs="Arial" w:ascii="Arial" w:hAnsi="Arial"/>
          <w:sz w:val="24"/>
          <w:szCs w:val="24"/>
        </w:rPr>
        <w:t xml:space="preserve">2.5.8.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w:t>
      </w:r>
    </w:p>
    <w:p>
      <w:pPr>
        <w:pStyle w:val="ConsPlusNormal"/>
        <w:ind w:firstLine="540"/>
        <w:jc w:val="both"/>
        <w:rPr>
          <w:rFonts w:ascii="Arial" w:hAnsi="Arial" w:cs="Arial"/>
          <w:sz w:val="24"/>
          <w:szCs w:val="24"/>
        </w:rPr>
      </w:pPr>
      <w:r>
        <w:rPr>
          <w:rFonts w:cs="Arial" w:ascii="Arial" w:hAnsi="Arial"/>
          <w:sz w:val="24"/>
          <w:szCs w:val="24"/>
        </w:rPr>
        <w:t>2.5.9.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pPr>
        <w:pStyle w:val="ConsPlusNormal"/>
        <w:ind w:firstLine="540"/>
        <w:jc w:val="both"/>
        <w:rPr>
          <w:rFonts w:ascii="Arial" w:hAnsi="Arial" w:cs="Arial"/>
          <w:sz w:val="24"/>
          <w:szCs w:val="24"/>
        </w:rPr>
      </w:pPr>
      <w:r>
        <w:rPr>
          <w:rFonts w:cs="Arial" w:ascii="Arial" w:hAnsi="Arial"/>
          <w:sz w:val="24"/>
          <w:szCs w:val="24"/>
        </w:rPr>
        <w:t xml:space="preserve">2.5.10. Срок пребывания в присвоенном классном чине исчисляется со дня его присвоения. </w:t>
      </w:r>
    </w:p>
    <w:p>
      <w:pPr>
        <w:pStyle w:val="NormalWeb"/>
        <w:spacing w:beforeAutospacing="0" w:before="0" w:afterAutospacing="0" w:after="0"/>
        <w:ind w:firstLine="540"/>
        <w:jc w:val="both"/>
        <w:rPr>
          <w:rFonts w:ascii="Arial" w:hAnsi="Arial" w:cs="Arial"/>
        </w:rPr>
      </w:pPr>
      <w:r>
        <w:rPr>
          <w:rFonts w:cs="Arial" w:ascii="Arial" w:hAnsi="Arial"/>
        </w:rPr>
        <w:t xml:space="preserve">2.5.11.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2.5.12.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 </w:t>
      </w:r>
    </w:p>
    <w:p>
      <w:pPr>
        <w:pStyle w:val="NormalWeb"/>
        <w:spacing w:beforeAutospacing="0" w:before="0" w:afterAutospacing="0" w:after="0"/>
        <w:ind w:firstLine="540"/>
        <w:jc w:val="both"/>
        <w:rPr>
          <w:rFonts w:ascii="Arial" w:hAnsi="Arial" w:cs="Arial"/>
        </w:rPr>
      </w:pPr>
      <w:r>
        <w:rPr>
          <w:rFonts w:cs="Arial" w:ascii="Arial" w:hAnsi="Arial"/>
        </w:rPr>
        <w:t xml:space="preserve">2.5.13. Решение о присвоении муниципальному служащему классного чина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w:t>
      </w:r>
    </w:p>
    <w:p>
      <w:pPr>
        <w:pStyle w:val="NormalWeb"/>
        <w:spacing w:beforeAutospacing="0" w:before="0" w:afterAutospacing="0" w:after="0"/>
        <w:ind w:firstLine="540"/>
        <w:jc w:val="both"/>
        <w:rPr>
          <w:rFonts w:ascii="Arial" w:hAnsi="Arial" w:cs="Arial"/>
        </w:rPr>
      </w:pPr>
      <w:r>
        <w:rPr>
          <w:rFonts w:cs="Arial" w:ascii="Arial" w:hAnsi="Arial"/>
        </w:rPr>
        <w:t xml:space="preserve">2.5.14.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rFonts w:ascii="Arial" w:hAnsi="Arial" w:cs="Arial"/>
        </w:rPr>
      </w:pPr>
      <w:r>
        <w:rPr>
          <w:rFonts w:cs="Arial" w:ascii="Arial" w:hAnsi="Arial"/>
        </w:rPr>
        <w:t xml:space="preserve">2.5.15. Сведения о присвоении муниципальному служащему классного чина вносятся в личное дело и трудовую книжку (при наличии) муниципального служащего. </w:t>
      </w:r>
    </w:p>
    <w:p>
      <w:pPr>
        <w:pStyle w:val="NormalWeb"/>
        <w:spacing w:beforeAutospacing="0" w:before="0" w:afterAutospacing="0" w:after="0"/>
        <w:ind w:firstLine="540"/>
        <w:jc w:val="both"/>
        <w:rPr>
          <w:rFonts w:ascii="Arial" w:hAnsi="Arial" w:cs="Arial"/>
          <w:b/>
        </w:rPr>
      </w:pPr>
      <w:r>
        <w:rPr>
          <w:rFonts w:cs="Arial" w:ascii="Arial" w:hAnsi="Arial"/>
          <w:b/>
        </w:rPr>
        <w:t>2.6.</w:t>
      </w:r>
      <w:r>
        <w:rPr>
          <w:rFonts w:cs="Arial" w:ascii="Arial" w:hAnsi="Arial"/>
          <w:b/>
          <w:bCs/>
        </w:rPr>
        <w:t xml:space="preserve"> Сохранение и лишение классного чина муниципальной службы.</w:t>
      </w:r>
      <w:r>
        <w:rPr>
          <w:rFonts w:cs="Arial" w:ascii="Arial" w:hAnsi="Arial"/>
          <w:b/>
        </w:rPr>
        <w:t xml:space="preserve"> </w:t>
      </w:r>
    </w:p>
    <w:p>
      <w:pPr>
        <w:pStyle w:val="NormalWeb"/>
        <w:spacing w:beforeAutospacing="0" w:before="0" w:afterAutospacing="0" w:after="0"/>
        <w:jc w:val="both"/>
        <w:rPr>
          <w:rFonts w:ascii="Arial" w:hAnsi="Arial" w:cs="Arial"/>
        </w:rPr>
      </w:pPr>
      <w:r>
        <w:rPr>
          <w:rFonts w:cs="Arial" w:ascii="Arial" w:hAnsi="Arial"/>
        </w:rPr>
        <w:t xml:space="preserve">         </w:t>
      </w:r>
      <w:r>
        <w:rPr>
          <w:rFonts w:cs="Arial" w:ascii="Arial" w:hAnsi="Arial"/>
        </w:rPr>
        <w:t xml:space="preserve">2.6.1.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 </w:t>
      </w:r>
    </w:p>
    <w:p>
      <w:pPr>
        <w:pStyle w:val="NormalWeb"/>
        <w:spacing w:beforeAutospacing="0" w:before="0" w:afterAutospacing="0" w:after="0"/>
        <w:ind w:firstLine="540"/>
        <w:jc w:val="both"/>
        <w:rPr>
          <w:rFonts w:ascii="Arial" w:hAnsi="Arial" w:cs="Arial"/>
        </w:rPr>
      </w:pPr>
      <w:r>
        <w:rPr>
          <w:rFonts w:cs="Arial" w:ascii="Arial" w:hAnsi="Arial"/>
        </w:rPr>
        <w:t xml:space="preserve">2.6.2.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rFonts w:ascii="Arial" w:hAnsi="Arial" w:cs="Arial"/>
        </w:rPr>
      </w:pPr>
      <w:r>
        <w:rPr>
          <w:rFonts w:cs="Arial" w:ascii="Arial" w:hAnsi="Arial"/>
        </w:rPr>
        <w:t>2.6.3. Лишение присвоенного классного чина возможно по решению суда в соответствии с федеральным законодательством.</w:t>
      </w:r>
    </w:p>
    <w:p>
      <w:pPr>
        <w:pStyle w:val="NormalWeb"/>
        <w:spacing w:beforeAutospacing="0" w:before="0" w:afterAutospacing="0" w:after="0"/>
        <w:ind w:firstLine="540"/>
        <w:jc w:val="both"/>
        <w:rPr>
          <w:rFonts w:ascii="Arial" w:hAnsi="Arial" w:cs="Arial"/>
        </w:rPr>
      </w:pPr>
      <w:r>
        <w:rPr>
          <w:rFonts w:cs="Arial" w:ascii="Arial" w:hAnsi="Arial"/>
        </w:rPr>
      </w:r>
    </w:p>
    <w:p>
      <w:pPr>
        <w:pStyle w:val="NormalWeb"/>
        <w:spacing w:beforeAutospacing="0" w:before="0" w:afterAutospacing="0" w:after="0"/>
        <w:jc w:val="center"/>
        <w:rPr>
          <w:rFonts w:ascii="Arial" w:hAnsi="Arial" w:cs="Arial"/>
          <w:b/>
          <w:bCs/>
        </w:rPr>
      </w:pPr>
      <w:r>
        <w:rPr>
          <w:rFonts w:cs="Arial" w:ascii="Arial" w:hAnsi="Arial"/>
          <w:b/>
          <w:bCs/>
        </w:rPr>
        <w:t>3. ПРАВОВОЕ ПОЛОЖЕНИЕ (СТАТУС) МУНИЦИПАЛЬНОГО СЛУЖАЩЕГО</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3.1. Муниципальный служащий.</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w:t>
      </w:r>
    </w:p>
    <w:p>
      <w:pPr>
        <w:pStyle w:val="NormalWeb"/>
        <w:spacing w:beforeAutospacing="0" w:before="0" w:afterAutospacing="0" w:after="0"/>
        <w:ind w:firstLine="540"/>
        <w:jc w:val="both"/>
        <w:rPr>
          <w:rFonts w:ascii="Arial" w:hAnsi="Arial" w:cs="Arial"/>
        </w:rPr>
      </w:pPr>
      <w:r>
        <w:rPr>
          <w:rFonts w:cs="Arial" w:ascii="Arial" w:hAnsi="Arial"/>
        </w:rPr>
        <w:t xml:space="preserve">3.1.2.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p>
      <w:pPr>
        <w:pStyle w:val="NormalWeb"/>
        <w:spacing w:beforeAutospacing="0" w:before="0" w:afterAutospacing="0" w:after="0"/>
        <w:ind w:firstLine="540"/>
        <w:jc w:val="both"/>
        <w:rPr>
          <w:rFonts w:ascii="Arial" w:hAnsi="Arial" w:cs="Arial"/>
        </w:rPr>
      </w:pPr>
      <w:r>
        <w:rPr>
          <w:rFonts w:cs="Arial" w:ascii="Arial" w:hAnsi="Arial"/>
          <w:b/>
          <w:bCs/>
        </w:rPr>
        <w:t>3.2. Основные права муниципального служащего</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3.2.1. Муниципальный служащий имеет право на: </w:t>
      </w:r>
    </w:p>
    <w:p>
      <w:pPr>
        <w:pStyle w:val="NormalWeb"/>
        <w:spacing w:beforeAutospacing="0" w:before="0" w:afterAutospacing="0" w:after="0"/>
        <w:ind w:firstLine="540"/>
        <w:jc w:val="both"/>
        <w:rPr>
          <w:rFonts w:ascii="Arial" w:hAnsi="Arial" w:cs="Arial"/>
        </w:rPr>
      </w:pPr>
      <w:r>
        <w:rPr>
          <w:rFonts w:cs="Arial" w:ascii="Arial" w:hAnsi="Arial"/>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pPr>
        <w:pStyle w:val="NormalWeb"/>
        <w:spacing w:beforeAutospacing="0" w:before="0" w:afterAutospacing="0" w:after="0"/>
        <w:ind w:firstLine="540"/>
        <w:jc w:val="both"/>
        <w:rPr>
          <w:rFonts w:ascii="Arial" w:hAnsi="Arial" w:cs="Arial"/>
        </w:rPr>
      </w:pPr>
      <w:r>
        <w:rPr>
          <w:rFonts w:cs="Arial" w:ascii="Arial" w:hAnsi="Arial"/>
        </w:rPr>
        <w:t xml:space="preserve">2) обеспечение организационно-технических условий, необходимых для исполнения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pPr>
        <w:pStyle w:val="NormalWeb"/>
        <w:spacing w:beforeAutospacing="0" w:before="0" w:afterAutospacing="0" w:after="0"/>
        <w:ind w:firstLine="540"/>
        <w:jc w:val="both"/>
        <w:rPr>
          <w:rFonts w:ascii="Arial" w:hAnsi="Arial" w:cs="Arial"/>
        </w:rPr>
      </w:pPr>
      <w:r>
        <w:rPr>
          <w:rFonts w:cs="Arial" w:ascii="Arial" w:hAnsi="Arial"/>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rFonts w:ascii="Arial" w:hAnsi="Arial" w:cs="Arial"/>
        </w:rPr>
      </w:pPr>
      <w:r>
        <w:rPr>
          <w:rFonts w:cs="Arial" w:ascii="Arial" w:hAnsi="Arial"/>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6) участие по своей инициативе в конкурсе на замещение вакантной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 </w:t>
      </w:r>
    </w:p>
    <w:p>
      <w:pPr>
        <w:pStyle w:val="NormalWeb"/>
        <w:spacing w:beforeAutospacing="0" w:before="0" w:afterAutospacing="0" w:after="0"/>
        <w:ind w:firstLine="540"/>
        <w:jc w:val="both"/>
        <w:rPr>
          <w:rFonts w:ascii="Arial" w:hAnsi="Arial" w:cs="Arial"/>
        </w:rPr>
      </w:pPr>
      <w:r>
        <w:rPr>
          <w:rFonts w:cs="Arial" w:ascii="Arial" w:hAnsi="Arial"/>
        </w:rPr>
        <w:t xml:space="preserve">8) защиту своих персональных данных; </w:t>
      </w:r>
    </w:p>
    <w:p>
      <w:pPr>
        <w:pStyle w:val="NormalWeb"/>
        <w:spacing w:beforeAutospacing="0" w:before="0" w:afterAutospacing="0" w:after="0"/>
        <w:ind w:firstLine="540"/>
        <w:jc w:val="both"/>
        <w:rPr>
          <w:rFonts w:ascii="Arial" w:hAnsi="Arial" w:cs="Arial"/>
        </w:rPr>
      </w:pPr>
      <w:r>
        <w:rPr>
          <w:rFonts w:cs="Arial" w:ascii="Arial" w:hAnsi="Arial"/>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pPr>
        <w:pStyle w:val="NormalWeb"/>
        <w:spacing w:beforeAutospacing="0" w:before="0" w:afterAutospacing="0" w:after="0"/>
        <w:ind w:firstLine="540"/>
        <w:jc w:val="both"/>
        <w:rPr>
          <w:rFonts w:ascii="Arial" w:hAnsi="Arial" w:cs="Arial"/>
        </w:rPr>
      </w:pPr>
      <w:r>
        <w:rPr>
          <w:rFonts w:cs="Arial" w:ascii="Arial" w:hAnsi="Arial"/>
        </w:rP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pPr>
        <w:pStyle w:val="NormalWeb"/>
        <w:spacing w:beforeAutospacing="0" w:before="0" w:afterAutospacing="0" w:after="0"/>
        <w:ind w:firstLine="540"/>
        <w:jc w:val="both"/>
        <w:rPr>
          <w:rFonts w:ascii="Arial" w:hAnsi="Arial" w:cs="Arial"/>
        </w:rPr>
      </w:pPr>
      <w:r>
        <w:rPr>
          <w:rFonts w:cs="Arial" w:ascii="Arial" w:hAnsi="Arial"/>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pPr>
        <w:pStyle w:val="NormalWeb"/>
        <w:spacing w:beforeAutospacing="0" w:before="0" w:afterAutospacing="0" w:after="0"/>
        <w:ind w:firstLine="540"/>
        <w:jc w:val="both"/>
        <w:rPr>
          <w:rFonts w:ascii="Arial" w:hAnsi="Arial" w:cs="Arial"/>
        </w:rPr>
      </w:pPr>
      <w:r>
        <w:rPr>
          <w:rFonts w:cs="Arial" w:ascii="Arial" w:hAnsi="Arial"/>
        </w:rPr>
        <w:t xml:space="preserve">12) пенсионное обеспечение в соответствии с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4">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b/>
          <w:bCs/>
        </w:rPr>
        <w:t>3.3. Основные обязанности муниципального служащего.</w:t>
      </w:r>
    </w:p>
    <w:p>
      <w:pPr>
        <w:pStyle w:val="NormalWeb"/>
        <w:spacing w:beforeAutospacing="0" w:before="0" w:afterAutospacing="0" w:after="0"/>
        <w:ind w:firstLine="540"/>
        <w:jc w:val="both"/>
        <w:rPr>
          <w:rFonts w:ascii="Arial" w:hAnsi="Arial" w:cs="Arial"/>
        </w:rPr>
      </w:pPr>
      <w:r>
        <w:rPr>
          <w:rFonts w:cs="Arial" w:ascii="Arial" w:hAnsi="Arial"/>
        </w:rPr>
        <w:t xml:space="preserve">3.3.1. Муниципальный служащий обязан: </w:t>
      </w:r>
    </w:p>
    <w:p>
      <w:pPr>
        <w:pStyle w:val="NormalWeb"/>
        <w:spacing w:beforeAutospacing="0" w:before="0" w:afterAutospacing="0" w:after="0"/>
        <w:ind w:firstLine="540"/>
        <w:jc w:val="both"/>
        <w:rPr>
          <w:rFonts w:ascii="Arial" w:hAnsi="Arial" w:cs="Arial"/>
        </w:rPr>
      </w:pPr>
      <w:r>
        <w:rPr>
          <w:rFonts w:cs="Arial" w:ascii="Arial" w:hAnsi="Arial"/>
        </w:rPr>
        <w:t xml:space="preserve">1) соблюдать </w:t>
      </w:r>
      <w:hyperlink r:id="rId5">
        <w:r>
          <w:rPr>
            <w:rStyle w:val="-"/>
            <w:rFonts w:cs="Arial" w:ascii="Arial" w:hAnsi="Arial"/>
            <w:color w:val="auto"/>
            <w:u w:val="none"/>
          </w:rPr>
          <w:t>Конституцию</w:t>
        </w:r>
      </w:hyperlink>
      <w:r>
        <w:rPr>
          <w:rFonts w:cs="Arial" w:ascii="Arial" w:hAnsi="Arial"/>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6">
        <w:r>
          <w:rPr>
            <w:rStyle w:val="-"/>
            <w:rFonts w:cs="Arial" w:ascii="Arial" w:hAnsi="Arial"/>
            <w:color w:val="auto"/>
            <w:u w:val="none"/>
          </w:rPr>
          <w:t>Конституцию</w:t>
        </w:r>
      </w:hyperlink>
      <w:r>
        <w:rPr>
          <w:rFonts w:cs="Arial" w:ascii="Arial" w:hAnsi="Arial"/>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 </w:t>
      </w:r>
    </w:p>
    <w:p>
      <w:pPr>
        <w:pStyle w:val="NormalWeb"/>
        <w:spacing w:beforeAutospacing="0" w:before="0" w:afterAutospacing="0" w:after="0"/>
        <w:ind w:firstLine="540"/>
        <w:jc w:val="both"/>
        <w:rPr>
          <w:rFonts w:ascii="Arial" w:hAnsi="Arial" w:cs="Arial"/>
        </w:rPr>
      </w:pPr>
      <w:r>
        <w:rPr>
          <w:rFonts w:cs="Arial" w:ascii="Arial" w:hAnsi="Arial"/>
        </w:rPr>
        <w:t xml:space="preserve">2) исполнять должностные обязанности в соответствии с должностной инструкцией; </w:t>
      </w:r>
    </w:p>
    <w:p>
      <w:pPr>
        <w:pStyle w:val="NormalWeb"/>
        <w:spacing w:beforeAutospacing="0" w:before="0" w:afterAutospacing="0" w:after="0"/>
        <w:ind w:firstLine="540"/>
        <w:jc w:val="both"/>
        <w:rPr>
          <w:rFonts w:ascii="Arial" w:hAnsi="Arial" w:cs="Arial"/>
        </w:rPr>
      </w:pPr>
      <w:r>
        <w:rPr>
          <w:rFonts w:cs="Arial" w:ascii="Arial" w:hAnsi="Arial"/>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pPr>
        <w:pStyle w:val="NormalWeb"/>
        <w:spacing w:beforeAutospacing="0" w:before="0" w:afterAutospacing="0" w:after="0"/>
        <w:ind w:firstLine="540"/>
        <w:jc w:val="both"/>
        <w:rPr>
          <w:rFonts w:ascii="Arial" w:hAnsi="Arial" w:cs="Arial"/>
        </w:rPr>
      </w:pPr>
      <w:r>
        <w:rPr>
          <w:rFonts w:cs="Arial" w:ascii="Arial" w:hAnsi="Arial"/>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p>
      <w:pPr>
        <w:pStyle w:val="NormalWeb"/>
        <w:spacing w:beforeAutospacing="0" w:before="0" w:afterAutospacing="0" w:after="0"/>
        <w:ind w:firstLine="540"/>
        <w:jc w:val="both"/>
        <w:rPr>
          <w:rFonts w:ascii="Arial" w:hAnsi="Arial" w:cs="Arial"/>
        </w:rPr>
      </w:pPr>
      <w:r>
        <w:rPr>
          <w:rFonts w:cs="Arial" w:ascii="Arial" w:hAnsi="Arial"/>
        </w:rPr>
        <w:t xml:space="preserve">5) поддерживать уровень квалификации, необходимый для надлежащего исполнения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pPr>
        <w:pStyle w:val="NormalWeb"/>
        <w:spacing w:beforeAutospacing="0" w:before="0" w:afterAutospacing="0" w:after="0"/>
        <w:ind w:firstLine="540"/>
        <w:jc w:val="both"/>
        <w:rPr>
          <w:rFonts w:ascii="Arial" w:hAnsi="Arial" w:cs="Arial"/>
        </w:rPr>
      </w:pPr>
      <w:r>
        <w:rPr>
          <w:rFonts w:cs="Arial" w:ascii="Arial" w:hAnsi="Arial"/>
        </w:rPr>
        <w:t xml:space="preserve">7) беречь государственное и муниципальное имущество, в том числе предоставленное ему для исполнения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8) представлять в установленном порядке предусмотренные законодательством Российской Федерации сведения о себе и членах своей семьи; </w:t>
      </w:r>
    </w:p>
    <w:p>
      <w:pPr>
        <w:pStyle w:val="NormalWeb"/>
        <w:spacing w:beforeAutospacing="0" w:before="0" w:afterAutospacing="0" w:after="0"/>
        <w:ind w:firstLine="540"/>
        <w:jc w:val="both"/>
        <w:rPr>
          <w:rFonts w:ascii="Arial" w:hAnsi="Arial" w:cs="Arial"/>
        </w:rPr>
      </w:pPr>
      <w:r>
        <w:rPr>
          <w:rFonts w:cs="Arial" w:ascii="Arial" w:hAnsi="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pPr>
        <w:pStyle w:val="NormalWeb"/>
        <w:spacing w:beforeAutospacing="0" w:before="0" w:afterAutospacing="0" w:after="0"/>
        <w:ind w:firstLine="540"/>
        <w:jc w:val="both"/>
        <w:rPr>
          <w:rFonts w:ascii="Arial" w:hAnsi="Arial" w:cs="Arial"/>
        </w:rPr>
      </w:pPr>
      <w:r>
        <w:rPr>
          <w:rFonts w:cs="Arial" w:ascii="Arial" w:hAnsi="Arial"/>
        </w:rPr>
        <w:t xml:space="preserve">10) соблюдать ограничения, выполнять обязательства, не нарушать запреты, которые установлены Федеральным </w:t>
      </w:r>
      <w:hyperlink r:id="rId7">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pPr>
        <w:pStyle w:val="NormalWeb"/>
        <w:spacing w:beforeAutospacing="0" w:before="0" w:afterAutospacing="0" w:after="0"/>
        <w:ind w:firstLine="540"/>
        <w:jc w:val="both"/>
        <w:rPr>
          <w:rFonts w:ascii="Arial" w:hAnsi="Arial" w:cs="Arial"/>
        </w:rPr>
      </w:pPr>
      <w:r>
        <w:rPr>
          <w:rFonts w:cs="Arial" w:ascii="Arial" w:hAnsi="Arial"/>
        </w:rPr>
        <w:t xml:space="preserve">12) сообщать в письменной форме представителю нанимателя (работодателю) о ставших ему известными изменениях сведений, содержащихся в анкете, за исключением сведений, изменение которых произошло по решению представителя нанимателя (работодателя) (далее - сведения, содержащиеся в анкете). </w:t>
      </w:r>
    </w:p>
    <w:p>
      <w:pPr>
        <w:pStyle w:val="NormalWeb"/>
        <w:spacing w:beforeAutospacing="0" w:before="0" w:afterAutospacing="0" w:after="0"/>
        <w:ind w:firstLine="540"/>
        <w:jc w:val="both"/>
        <w:rPr>
          <w:rFonts w:ascii="Arial" w:hAnsi="Arial" w:cs="Arial"/>
        </w:rPr>
      </w:pPr>
      <w:r>
        <w:rPr>
          <w:rFonts w:cs="Arial" w:ascii="Arial" w:hAnsi="Arial"/>
        </w:rPr>
        <w:t xml:space="preserve">3.3.2.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b/>
          <w:bCs/>
        </w:rPr>
        <w:t>3.4. Ограничения, связанные с муниципальной службой</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3.4.1. Гражданин не может быть принят на муниципальную службу, а муниципальный служащий не может находиться на муниципальной службе в случае: </w:t>
      </w:r>
    </w:p>
    <w:p>
      <w:pPr>
        <w:pStyle w:val="NormalWeb"/>
        <w:spacing w:beforeAutospacing="0" w:before="0" w:afterAutospacing="0" w:after="0"/>
        <w:ind w:firstLine="540"/>
        <w:jc w:val="both"/>
        <w:rPr>
          <w:rFonts w:ascii="Arial" w:hAnsi="Arial" w:cs="Arial"/>
        </w:rPr>
      </w:pPr>
      <w:r>
        <w:rPr>
          <w:rFonts w:cs="Arial" w:ascii="Arial" w:hAnsi="Arial"/>
        </w:rPr>
        <w:t xml:space="preserve">1) признания его недееспособным или ограниченно дееспособным решением суда, вступившим в законную силу; </w:t>
      </w:r>
    </w:p>
    <w:p>
      <w:pPr>
        <w:pStyle w:val="NormalWeb"/>
        <w:spacing w:beforeAutospacing="0" w:before="0" w:afterAutospacing="0" w:after="0"/>
        <w:ind w:firstLine="540"/>
        <w:jc w:val="both"/>
        <w:rPr>
          <w:rFonts w:ascii="Arial" w:hAnsi="Arial" w:cs="Arial"/>
        </w:rPr>
      </w:pPr>
      <w:r>
        <w:rPr>
          <w:rFonts w:cs="Arial" w:ascii="Arial" w:hAnsi="Arial"/>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pPr>
        <w:pStyle w:val="NormalWeb"/>
        <w:spacing w:beforeAutospacing="0" w:before="0" w:afterAutospacing="0" w:after="0"/>
        <w:ind w:firstLine="540"/>
        <w:jc w:val="both"/>
        <w:rPr>
          <w:rFonts w:ascii="Arial" w:hAnsi="Arial" w:cs="Arial"/>
        </w:rPr>
      </w:pPr>
      <w:r>
        <w:rPr>
          <w:rFonts w:cs="Arial" w:ascii="Arial" w:hAnsi="Arial"/>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pPr>
        <w:pStyle w:val="NormalWeb"/>
        <w:spacing w:beforeAutospacing="0" w:before="0" w:afterAutospacing="0" w:after="0"/>
        <w:ind w:firstLine="540"/>
        <w:jc w:val="both"/>
        <w:rPr>
          <w:rFonts w:ascii="Arial" w:hAnsi="Arial" w:cs="Arial"/>
        </w:rPr>
      </w:pPr>
      <w:r>
        <w:rPr>
          <w:rFonts w:cs="Arial" w:ascii="Arial" w:hAnsi="Arial"/>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8">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pPr>
        <w:pStyle w:val="NormalWeb"/>
        <w:spacing w:beforeAutospacing="0" w:before="0" w:afterAutospacing="0" w:after="0"/>
        <w:ind w:firstLine="540"/>
        <w:jc w:val="both"/>
        <w:rPr>
          <w:rFonts w:ascii="Arial" w:hAnsi="Arial" w:cs="Arial"/>
        </w:rPr>
      </w:pPr>
      <w:r>
        <w:rPr>
          <w:rFonts w:cs="Arial" w:ascii="Arial" w:hAnsi="Arial"/>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9) непредставления предусмотренных Федеральным </w:t>
      </w:r>
      <w:hyperlink r:id="rId9">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Федеральным </w:t>
      </w:r>
      <w:hyperlink r:id="rId10">
        <w:r>
          <w:rPr>
            <w:rStyle w:val="-"/>
            <w:rFonts w:cs="Arial" w:ascii="Arial" w:hAnsi="Arial"/>
            <w:color w:val="auto"/>
            <w:u w:val="none"/>
          </w:rPr>
          <w:t>законом</w:t>
        </w:r>
      </w:hyperlink>
      <w:r>
        <w:rPr>
          <w:rFonts w:cs="Arial" w:ascii="Arial" w:hAnsi="Arial"/>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9.1) непредставления </w:t>
      </w:r>
      <w:r>
        <w:rPr>
          <w:rFonts w:cs="Arial" w:ascii="Arial" w:hAnsi="Arial"/>
          <w:bCs/>
        </w:rPr>
        <w:t>сведений о доходах, расходах, об имуществе и обязательствах имущественного характера;</w:t>
      </w:r>
    </w:p>
    <w:p>
      <w:pPr>
        <w:pStyle w:val="NormalWeb"/>
        <w:spacing w:beforeAutospacing="0" w:before="0" w:afterAutospacing="0" w:after="0"/>
        <w:ind w:firstLine="540"/>
        <w:jc w:val="both"/>
        <w:rPr>
          <w:rFonts w:ascii="Arial" w:hAnsi="Arial" w:cs="Arial"/>
        </w:rPr>
      </w:pPr>
      <w:r>
        <w:rPr>
          <w:rFonts w:cs="Arial" w:ascii="Arial" w:hAnsi="Arial"/>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pPr>
        <w:pStyle w:val="NormalWeb"/>
        <w:spacing w:beforeAutospacing="0" w:before="0" w:afterAutospacing="0" w:after="0"/>
        <w:ind w:firstLine="540"/>
        <w:jc w:val="both"/>
        <w:rPr>
          <w:rFonts w:ascii="Arial" w:hAnsi="Arial" w:cs="Arial"/>
        </w:rPr>
      </w:pPr>
      <w:r>
        <w:rPr>
          <w:rFonts w:cs="Arial" w:ascii="Arial" w:hAnsi="Arial"/>
        </w:rPr>
        <w:t xml:space="preserve">11) приобретения им статуса иностранного агента. </w:t>
      </w:r>
    </w:p>
    <w:p>
      <w:pPr>
        <w:pStyle w:val="NormalWeb"/>
        <w:spacing w:beforeAutospacing="0" w:before="0" w:afterAutospacing="0" w:after="0"/>
        <w:ind w:firstLine="540"/>
        <w:jc w:val="both"/>
        <w:rPr>
          <w:rFonts w:ascii="Arial" w:hAnsi="Arial" w:cs="Arial"/>
        </w:rPr>
      </w:pPr>
      <w:r>
        <w:rPr>
          <w:rFonts w:cs="Arial" w:ascii="Arial" w:hAnsi="Arial"/>
        </w:rPr>
        <w:t xml:space="preserve">3.4.2.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p>
      <w:pPr>
        <w:pStyle w:val="NormalWeb"/>
        <w:spacing w:beforeAutospacing="0" w:before="0" w:afterAutospacing="0" w:after="0"/>
        <w:ind w:firstLine="540"/>
        <w:jc w:val="both"/>
        <w:rPr>
          <w:rFonts w:ascii="Arial" w:hAnsi="Arial" w:cs="Arial"/>
        </w:rPr>
      </w:pPr>
      <w:r>
        <w:rPr>
          <w:rFonts w:cs="Arial" w:ascii="Arial" w:hAnsi="Arial"/>
        </w:rPr>
        <w:t xml:space="preserve">3.4.3.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3.4.4.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w:t>
      </w:r>
    </w:p>
    <w:p>
      <w:pPr>
        <w:pStyle w:val="NormalWeb"/>
        <w:spacing w:beforeAutospacing="0" w:before="0" w:afterAutospacing="0" w:after="0"/>
        <w:ind w:firstLine="540"/>
        <w:jc w:val="both"/>
        <w:rPr>
          <w:rFonts w:ascii="Arial" w:hAnsi="Arial" w:cs="Arial"/>
        </w:rPr>
      </w:pPr>
      <w:r>
        <w:rPr>
          <w:rFonts w:cs="Arial" w:ascii="Arial" w:hAnsi="Arial"/>
          <w:b/>
          <w:bCs/>
        </w:rPr>
        <w:t>3.5. Запреты, связанные с муниципальной службой</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3.5.1. В связи с прохождением муниципальной службы муниципальному служащему запрещается: </w:t>
      </w:r>
    </w:p>
    <w:p>
      <w:pPr>
        <w:pStyle w:val="NormalWeb"/>
        <w:spacing w:beforeAutospacing="0" w:before="0" w:afterAutospacing="0" w:after="0"/>
        <w:ind w:firstLine="540"/>
        <w:jc w:val="both"/>
        <w:rPr>
          <w:rFonts w:ascii="Arial" w:hAnsi="Arial" w:cs="Arial"/>
        </w:rPr>
      </w:pPr>
      <w:r>
        <w:rPr>
          <w:rFonts w:cs="Arial" w:ascii="Arial" w:hAnsi="Arial"/>
        </w:rPr>
        <w:t xml:space="preserve">1) замещать должность муниципальной службы в случае: </w:t>
      </w:r>
    </w:p>
    <w:p>
      <w:pPr>
        <w:pStyle w:val="NormalWeb"/>
        <w:spacing w:beforeAutospacing="0" w:before="0" w:afterAutospacing="0" w:after="0"/>
        <w:ind w:firstLine="540"/>
        <w:jc w:val="both"/>
        <w:rPr>
          <w:rFonts w:ascii="Arial" w:hAnsi="Arial" w:cs="Arial"/>
        </w:rPr>
      </w:pPr>
      <w:r>
        <w:rPr>
          <w:rFonts w:cs="Arial" w:ascii="Arial" w:hAnsi="Arial"/>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б) избрания или назначения на муниципальную должность; </w:t>
      </w:r>
    </w:p>
    <w:p>
      <w:pPr>
        <w:pStyle w:val="NormalWeb"/>
        <w:spacing w:beforeAutospacing="0" w:before="0" w:afterAutospacing="0" w:after="0"/>
        <w:ind w:firstLine="540"/>
        <w:jc w:val="both"/>
        <w:rPr>
          <w:rFonts w:ascii="Arial" w:hAnsi="Arial" w:cs="Arial"/>
        </w:rPr>
      </w:pPr>
      <w:r>
        <w:rPr>
          <w:rFonts w:cs="Arial" w:ascii="Arial" w:hAnsi="Arial"/>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2) участвовать в управлении коммерческой или некоммерческой организацией, за исключением следующих случаев: </w:t>
      </w:r>
    </w:p>
    <w:p>
      <w:pPr>
        <w:pStyle w:val="NormalWeb"/>
        <w:spacing w:beforeAutospacing="0" w:before="0" w:afterAutospacing="0" w:after="0"/>
        <w:ind w:firstLine="540"/>
        <w:jc w:val="both"/>
        <w:rPr>
          <w:rFonts w:ascii="Arial" w:hAnsi="Arial" w:cs="Arial"/>
        </w:rPr>
      </w:pPr>
      <w:r>
        <w:rPr>
          <w:rFonts w:cs="Arial" w:ascii="Arial" w:hAnsi="Arial"/>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pPr>
        <w:pStyle w:val="NormalWeb"/>
        <w:spacing w:beforeAutospacing="0" w:before="0" w:afterAutospacing="0" w:after="0"/>
        <w:ind w:firstLine="540"/>
        <w:jc w:val="both"/>
        <w:rPr>
          <w:rFonts w:ascii="Arial" w:hAnsi="Arial" w:cs="Arial"/>
        </w:rPr>
      </w:pPr>
      <w:r>
        <w:rPr>
          <w:rFonts w:cs="Arial" w:ascii="Arial" w:hAnsi="Arial"/>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Кодексом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pPr>
        <w:pStyle w:val="NormalWeb"/>
        <w:spacing w:beforeAutospacing="0" w:before="0" w:afterAutospacing="0" w:after="0"/>
        <w:ind w:firstLine="540"/>
        <w:jc w:val="both"/>
        <w:rPr>
          <w:rFonts w:ascii="Arial" w:hAnsi="Arial" w:cs="Arial"/>
        </w:rPr>
      </w:pPr>
      <w:r>
        <w:rPr>
          <w:rFonts w:cs="Arial" w:ascii="Arial" w:hAnsi="Arial"/>
        </w:rPr>
        <w:t xml:space="preserve">д) иные случаи, предусмотренные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3) заниматься предпринимательской деятельностью лично или через доверенных лиц; </w:t>
      </w:r>
    </w:p>
    <w:p>
      <w:pPr>
        <w:pStyle w:val="NormalWeb"/>
        <w:spacing w:beforeAutospacing="0" w:before="0" w:afterAutospacing="0" w:after="0"/>
        <w:ind w:firstLine="540"/>
        <w:jc w:val="both"/>
        <w:rPr>
          <w:rFonts w:ascii="Arial" w:hAnsi="Arial" w:cs="Arial"/>
        </w:rPr>
      </w:pPr>
      <w:r>
        <w:rPr>
          <w:rFonts w:cs="Arial" w:ascii="Arial" w:hAnsi="Arial"/>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
        <w:r>
          <w:rPr>
            <w:rStyle w:val="-"/>
            <w:rFonts w:cs="Arial" w:ascii="Arial" w:hAnsi="Arial"/>
            <w:color w:val="auto"/>
            <w:u w:val="none"/>
          </w:rPr>
          <w:t>кодексом</w:t>
        </w:r>
      </w:hyperlink>
      <w:r>
        <w:rPr>
          <w:rFonts w:cs="Arial" w:ascii="Arial" w:hAnsi="Arial"/>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pPr>
        <w:pStyle w:val="NormalWeb"/>
        <w:spacing w:beforeAutospacing="0" w:before="0" w:afterAutospacing="0" w:after="0"/>
        <w:ind w:firstLine="540"/>
        <w:jc w:val="both"/>
        <w:rPr>
          <w:rFonts w:ascii="Arial" w:hAnsi="Arial" w:cs="Arial"/>
        </w:rPr>
      </w:pPr>
      <w:r>
        <w:rPr>
          <w:rFonts w:cs="Arial" w:ascii="Arial" w:hAnsi="Arial"/>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pPr>
        <w:pStyle w:val="NormalWeb"/>
        <w:spacing w:beforeAutospacing="0" w:before="0" w:afterAutospacing="0" w:after="0"/>
        <w:ind w:firstLine="540"/>
        <w:jc w:val="both"/>
        <w:rPr>
          <w:rFonts w:ascii="Arial" w:hAnsi="Arial" w:cs="Arial"/>
        </w:rPr>
      </w:pPr>
      <w:r>
        <w:rPr>
          <w:rFonts w:cs="Arial" w:ascii="Arial" w:hAnsi="Arial"/>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w:t>
      </w:r>
    </w:p>
    <w:p>
      <w:pPr>
        <w:pStyle w:val="NormalWeb"/>
        <w:spacing w:beforeAutospacing="0" w:before="0" w:afterAutospacing="0" w:after="0"/>
        <w:ind w:firstLine="540"/>
        <w:jc w:val="both"/>
        <w:rPr>
          <w:rFonts w:ascii="Arial" w:hAnsi="Arial" w:cs="Arial"/>
        </w:rPr>
      </w:pPr>
      <w:r>
        <w:rPr>
          <w:rFonts w:cs="Arial" w:ascii="Arial" w:hAnsi="Arial"/>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pPr>
        <w:pStyle w:val="NormalWeb"/>
        <w:spacing w:beforeAutospacing="0" w:before="0" w:afterAutospacing="0" w:after="0"/>
        <w:ind w:firstLine="540"/>
        <w:jc w:val="both"/>
        <w:rPr>
          <w:rFonts w:ascii="Arial" w:hAnsi="Arial" w:cs="Arial"/>
        </w:rPr>
      </w:pPr>
      <w:r>
        <w:rPr>
          <w:rFonts w:cs="Arial" w:ascii="Arial" w:hAnsi="Arial"/>
        </w:rPr>
        <w:t xml:space="preserve">11) использовать преимущества должностного положения для предвыборной агитации, а также для агитации по вопросам референдума; </w:t>
      </w:r>
    </w:p>
    <w:p>
      <w:pPr>
        <w:pStyle w:val="NormalWeb"/>
        <w:spacing w:beforeAutospacing="0" w:before="0" w:afterAutospacing="0" w:after="0"/>
        <w:ind w:firstLine="540"/>
        <w:jc w:val="both"/>
        <w:rPr>
          <w:rFonts w:ascii="Arial" w:hAnsi="Arial" w:cs="Arial"/>
        </w:rPr>
      </w:pPr>
      <w:r>
        <w:rPr>
          <w:rFonts w:cs="Arial" w:ascii="Arial" w:hAnsi="Arial"/>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pPr>
        <w:pStyle w:val="NormalWeb"/>
        <w:spacing w:beforeAutospacing="0" w:before="0" w:afterAutospacing="0" w:after="0"/>
        <w:ind w:firstLine="540"/>
        <w:jc w:val="both"/>
        <w:rPr>
          <w:rFonts w:ascii="Arial" w:hAnsi="Arial" w:cs="Arial"/>
        </w:rPr>
      </w:pPr>
      <w:r>
        <w:rPr>
          <w:rFonts w:cs="Arial" w:ascii="Arial" w:hAnsi="Arial"/>
        </w:rPr>
        <w:t xml:space="preserve">14) прекращать исполнение должностных обязанностей в целях урегулирования трудового спора; </w:t>
      </w:r>
    </w:p>
    <w:p>
      <w:pPr>
        <w:pStyle w:val="NormalWeb"/>
        <w:spacing w:beforeAutospacing="0" w:before="0" w:afterAutospacing="0" w:after="0"/>
        <w:ind w:firstLine="540"/>
        <w:jc w:val="both"/>
        <w:rPr>
          <w:rFonts w:ascii="Arial" w:hAnsi="Arial" w:cs="Arial"/>
        </w:rPr>
      </w:pPr>
      <w:r>
        <w:rPr>
          <w:rFonts w:cs="Arial" w:ascii="Arial" w:hAnsi="Arial"/>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3.5.2.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3.5.3.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3.5.4.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rFonts w:ascii="Arial" w:hAnsi="Arial" w:cs="Arial"/>
        </w:rPr>
      </w:pPr>
      <w:bookmarkStart w:id="0" w:name="p263"/>
      <w:bookmarkEnd w:id="0"/>
      <w:r>
        <w:rPr>
          <w:rFonts w:cs="Arial" w:ascii="Arial" w:hAnsi="Arial"/>
          <w:b/>
          <w:bCs/>
        </w:rPr>
        <w:t>3.6. Участие муниципального служащего на безвозмездной основе в управлении некоммерческой организацией.</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3.6.1.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 </w:t>
      </w:r>
    </w:p>
    <w:p>
      <w:pPr>
        <w:pStyle w:val="NormalWeb"/>
        <w:spacing w:beforeAutospacing="0" w:before="0" w:afterAutospacing="0" w:after="0"/>
        <w:ind w:firstLine="540"/>
        <w:jc w:val="both"/>
        <w:rPr>
          <w:rFonts w:ascii="Arial" w:hAnsi="Arial" w:cs="Arial"/>
        </w:rPr>
      </w:pPr>
      <w:r>
        <w:rPr>
          <w:rFonts w:cs="Arial" w:ascii="Arial" w:hAnsi="Arial"/>
        </w:rPr>
        <w:t xml:space="preserve">3.6.2.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w:t>
      </w:r>
    </w:p>
    <w:p>
      <w:pPr>
        <w:pStyle w:val="NormalWeb"/>
        <w:spacing w:beforeAutospacing="0" w:before="0" w:afterAutospacing="0" w:after="0"/>
        <w:ind w:firstLine="540"/>
        <w:jc w:val="both"/>
        <w:rPr>
          <w:rFonts w:ascii="Arial" w:hAnsi="Arial" w:cs="Arial"/>
        </w:rPr>
      </w:pPr>
      <w:r>
        <w:rPr>
          <w:rFonts w:cs="Arial" w:ascii="Arial" w:hAnsi="Arial"/>
        </w:rPr>
        <w:t xml:space="preserve">3.6.3. </w:t>
      </w:r>
      <w:hyperlink w:anchor="p1762">
        <w:r>
          <w:rPr>
            <w:rStyle w:val="-"/>
            <w:rFonts w:cs="Arial" w:ascii="Arial" w:hAnsi="Arial"/>
            <w:color w:val="auto"/>
            <w:u w:val="none"/>
          </w:rPr>
          <w:t>Заявление</w:t>
        </w:r>
      </w:hyperlink>
      <w:r>
        <w:rPr>
          <w:rFonts w:cs="Arial" w:ascii="Arial" w:hAnsi="Arial"/>
        </w:rPr>
        <w:t xml:space="preserve"> муниципального служащего о разрешении на участие на безвозмездной основе в управлении некоммерческой организацией составляется в письменном виде по форме, определенной Кодексом Республики Татарстан о муниципальной службе  на имя представителя нанимателя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3.6.4. Заявление представляется в кадровую службу (должностному лицу, ответственному за осуществление кадровой работы) органа местного самоуправления (далее - кадровая служба) до начала запланированного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r>
        <w:rPr>
          <w:rFonts w:cs="Arial" w:ascii="Arial" w:hAnsi="Arial"/>
        </w:rPr>
        <w:t xml:space="preserve">3.6.5. Регистрация заявления осуществляется кадровой службой в день его поступления в </w:t>
      </w:r>
      <w:hyperlink w:anchor="p1805">
        <w:r>
          <w:rPr>
            <w:rStyle w:val="-"/>
            <w:rFonts w:cs="Arial" w:ascii="Arial" w:hAnsi="Arial"/>
            <w:color w:val="auto"/>
            <w:u w:val="none"/>
          </w:rPr>
          <w:t>журнале</w:t>
        </w:r>
      </w:hyperlink>
      <w:r>
        <w:rPr>
          <w:rFonts w:cs="Arial" w:ascii="Arial" w:hAnsi="Arial"/>
        </w:rPr>
        <w:t xml:space="preserve"> регистрации заявлений, который ведется по форме, определенной Кодексом Республики Татарстан о муниципальной службе. Листы журнала регистрации заявлений должны быть пронумерованы, прошнурованы и скреплены печатью кадровой службы или органа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3.6.6.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 </w:t>
      </w:r>
    </w:p>
    <w:p>
      <w:pPr>
        <w:pStyle w:val="NormalWeb"/>
        <w:spacing w:beforeAutospacing="0" w:before="0" w:afterAutospacing="0" w:after="0"/>
        <w:ind w:firstLine="540"/>
        <w:jc w:val="both"/>
        <w:rPr>
          <w:rFonts w:ascii="Arial" w:hAnsi="Arial" w:cs="Arial"/>
        </w:rPr>
      </w:pPr>
      <w:r>
        <w:rPr>
          <w:rFonts w:cs="Arial" w:ascii="Arial" w:hAnsi="Arial"/>
        </w:rPr>
        <w:t xml:space="preserve">3.6.7.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 </w:t>
      </w:r>
    </w:p>
    <w:p>
      <w:pPr>
        <w:pStyle w:val="NormalWeb"/>
        <w:spacing w:beforeAutospacing="0" w:before="0" w:afterAutospacing="0" w:after="0"/>
        <w:ind w:firstLine="540"/>
        <w:jc w:val="both"/>
        <w:rPr>
          <w:rFonts w:ascii="Arial" w:hAnsi="Arial" w:cs="Arial"/>
        </w:rPr>
      </w:pPr>
      <w:r>
        <w:rPr>
          <w:rFonts w:cs="Arial" w:ascii="Arial" w:hAnsi="Arial"/>
        </w:rPr>
        <w:t xml:space="preserve">3.6.8. Мотивированное заключение должно содержать: </w:t>
      </w:r>
    </w:p>
    <w:p>
      <w:pPr>
        <w:pStyle w:val="NormalWeb"/>
        <w:spacing w:beforeAutospacing="0" w:before="0" w:afterAutospacing="0" w:after="0"/>
        <w:ind w:firstLine="540"/>
        <w:jc w:val="both"/>
        <w:rPr>
          <w:rFonts w:ascii="Arial" w:hAnsi="Arial" w:cs="Arial"/>
        </w:rPr>
      </w:pPr>
      <w:r>
        <w:rPr>
          <w:rFonts w:cs="Arial" w:ascii="Arial" w:hAnsi="Arial"/>
        </w:rPr>
        <w:t xml:space="preserve">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 </w:t>
      </w:r>
    </w:p>
    <w:p>
      <w:pPr>
        <w:pStyle w:val="NormalWeb"/>
        <w:spacing w:beforeAutospacing="0" w:before="0" w:afterAutospacing="0" w:after="0"/>
        <w:ind w:firstLine="540"/>
        <w:jc w:val="both"/>
        <w:rPr>
          <w:rFonts w:ascii="Arial" w:hAnsi="Arial" w:cs="Arial"/>
        </w:rPr>
      </w:pPr>
      <w:r>
        <w:rPr>
          <w:rFonts w:cs="Arial" w:ascii="Arial" w:hAnsi="Arial"/>
        </w:rPr>
        <w:t xml:space="preserve">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r>
        <w:rPr>
          <w:rFonts w:cs="Arial" w:ascii="Arial" w:hAnsi="Arial"/>
        </w:rPr>
        <w:t xml:space="preserve">3.6.9. Заявление и мотивированное заключение в течение семи рабочих дней после регистрации заявления направляются представителю нанимателя. </w:t>
      </w:r>
    </w:p>
    <w:p>
      <w:pPr>
        <w:pStyle w:val="NormalWeb"/>
        <w:spacing w:beforeAutospacing="0" w:before="0" w:afterAutospacing="0" w:after="0"/>
        <w:ind w:firstLine="540"/>
        <w:jc w:val="both"/>
        <w:rPr>
          <w:rFonts w:ascii="Arial" w:hAnsi="Arial" w:cs="Arial"/>
        </w:rPr>
      </w:pPr>
      <w:r>
        <w:rPr>
          <w:rFonts w:cs="Arial" w:ascii="Arial" w:hAnsi="Arial"/>
        </w:rPr>
        <w:t xml:space="preserve">3.6.10. По результатам рассмотрения заявления и мотивированного заключения представитель нанимателя выносит одно из следующих решений: </w:t>
      </w:r>
    </w:p>
    <w:p>
      <w:pPr>
        <w:pStyle w:val="NormalWeb"/>
        <w:spacing w:beforeAutospacing="0" w:before="0" w:afterAutospacing="0" w:after="0"/>
        <w:ind w:firstLine="540"/>
        <w:jc w:val="both"/>
        <w:rPr>
          <w:rFonts w:ascii="Arial" w:hAnsi="Arial" w:cs="Arial"/>
        </w:rPr>
      </w:pPr>
      <w:bookmarkStart w:id="1" w:name="p282"/>
      <w:bookmarkEnd w:id="1"/>
      <w:r>
        <w:rPr>
          <w:rFonts w:cs="Arial" w:ascii="Arial" w:hAnsi="Arial"/>
        </w:rPr>
        <w:t xml:space="preserve">1)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bookmarkStart w:id="2" w:name="p283"/>
      <w:bookmarkEnd w:id="2"/>
      <w:r>
        <w:rPr>
          <w:rFonts w:cs="Arial" w:ascii="Arial" w:hAnsi="Arial"/>
        </w:rPr>
        <w:t xml:space="preserve">2)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bookmarkStart w:id="3" w:name="p284"/>
      <w:bookmarkEnd w:id="3"/>
      <w:r>
        <w:rPr>
          <w:rFonts w:cs="Arial" w:ascii="Arial" w:hAnsi="Arial"/>
        </w:rPr>
        <w:t xml:space="preserve">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(должностному) поведению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r>
        <w:rPr>
          <w:rFonts w:cs="Arial" w:ascii="Arial" w:hAnsi="Arial"/>
        </w:rPr>
        <w:t>3.6.11. Основанием для принятия решения, предусмотренного под</w:t>
      </w:r>
      <w:hyperlink w:anchor="p283">
        <w:r>
          <w:rPr>
            <w:rStyle w:val="-"/>
            <w:rFonts w:cs="Arial" w:ascii="Arial" w:hAnsi="Arial"/>
            <w:color w:val="auto"/>
            <w:u w:val="none"/>
          </w:rPr>
          <w:t>пунктом 2 пункта 3.6.10</w:t>
        </w:r>
      </w:hyperlink>
      <w:r>
        <w:rPr>
          <w:rFonts w:cs="Arial" w:ascii="Arial" w:hAnsi="Arial"/>
        </w:rPr>
        <w:t xml:space="preserve">,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bookmarkStart w:id="4" w:name="p287"/>
      <w:bookmarkEnd w:id="4"/>
      <w:r>
        <w:rPr>
          <w:rFonts w:cs="Arial" w:ascii="Arial" w:hAnsi="Arial"/>
        </w:rPr>
        <w:t>3.6.12. В случае, предусмотренном под</w:t>
      </w:r>
      <w:hyperlink w:anchor="p284">
        <w:r>
          <w:rPr>
            <w:rStyle w:val="-"/>
            <w:rFonts w:cs="Arial" w:ascii="Arial" w:hAnsi="Arial"/>
            <w:color w:val="auto"/>
            <w:u w:val="none"/>
          </w:rPr>
          <w:t>пунктом 3 пункта 3.6.10</w:t>
        </w:r>
      </w:hyperlink>
      <w:r>
        <w:rPr>
          <w:rFonts w:cs="Arial" w:ascii="Arial" w:hAnsi="Arial"/>
        </w:rPr>
        <w:t xml:space="preserve">, комиссия по соблюдению требований к служебному (должностному) поведению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(должностному) поведению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bookmarkStart w:id="5" w:name="p288"/>
      <w:bookmarkEnd w:id="5"/>
      <w:r>
        <w:rPr>
          <w:rFonts w:cs="Arial" w:ascii="Arial" w:hAnsi="Arial"/>
        </w:rPr>
        <w:t xml:space="preserve">3.6.13. В течение трех рабочих дней со дня принятия решения, предусмотренного </w:t>
      </w:r>
      <w:hyperlink w:anchor="p287">
        <w:r>
          <w:rPr>
            <w:rStyle w:val="-"/>
            <w:rFonts w:cs="Arial" w:ascii="Arial" w:hAnsi="Arial"/>
            <w:color w:val="auto"/>
            <w:u w:val="none"/>
          </w:rPr>
          <w:t>пунктом 3.6.12</w:t>
        </w:r>
      </w:hyperlink>
      <w:r>
        <w:rPr>
          <w:rFonts w:cs="Arial" w:ascii="Arial" w:hAnsi="Arial"/>
        </w:rPr>
        <w:t xml:space="preserve">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r>
        <w:rPr>
          <w:rFonts w:cs="Arial" w:ascii="Arial" w:hAnsi="Arial"/>
        </w:rPr>
        <w:t xml:space="preserve">3.6.14. Кадровая служба в течение трех рабочих дней со дня принятия представителем нанимателя одного из решений, предусмотренных 3.6.10,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 </w:t>
      </w:r>
    </w:p>
    <w:p>
      <w:pPr>
        <w:pStyle w:val="NormalWeb"/>
        <w:spacing w:beforeAutospacing="0" w:before="0" w:afterAutospacing="0" w:after="0"/>
        <w:ind w:firstLine="540"/>
        <w:jc w:val="both"/>
        <w:rPr>
          <w:rFonts w:ascii="Arial" w:hAnsi="Arial" w:cs="Arial"/>
        </w:rPr>
      </w:pPr>
      <w:r>
        <w:rPr>
          <w:rFonts w:cs="Arial" w:ascii="Arial" w:hAnsi="Arial"/>
        </w:rPr>
        <w:t xml:space="preserve">3.6.15.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 </w:t>
      </w:r>
    </w:p>
    <w:p>
      <w:pPr>
        <w:pStyle w:val="NormalWeb"/>
        <w:spacing w:beforeAutospacing="0" w:before="0" w:afterAutospacing="0" w:after="0"/>
        <w:ind w:firstLine="540"/>
        <w:jc w:val="both"/>
        <w:rPr>
          <w:rFonts w:ascii="Arial" w:hAnsi="Arial" w:cs="Arial"/>
        </w:rPr>
      </w:pPr>
      <w:bookmarkStart w:id="6" w:name="p292"/>
      <w:bookmarkEnd w:id="6"/>
      <w:r>
        <w:rPr>
          <w:rFonts w:cs="Arial" w:ascii="Arial" w:hAnsi="Arial"/>
          <w:b/>
          <w:bCs/>
        </w:rPr>
        <w:t>3.7. Урегулирование конфликта интересов на муниципальной службе.</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3.7.1. Для целей настоящего Положения используется понятие «конфликт интересов», установленное </w:t>
      </w:r>
      <w:hyperlink r:id="rId12">
        <w:r>
          <w:rPr>
            <w:rStyle w:val="-"/>
            <w:rFonts w:cs="Arial" w:ascii="Arial" w:hAnsi="Arial"/>
            <w:color w:val="auto"/>
            <w:u w:val="none"/>
          </w:rPr>
          <w:t>частью 1 статьи 10</w:t>
        </w:r>
      </w:hyperlink>
      <w:r>
        <w:rPr>
          <w:rFonts w:cs="Arial" w:ascii="Arial" w:hAnsi="Arial"/>
        </w:rPr>
        <w:t xml:space="preserve"> Федерального закона «О противодействии коррупции». </w:t>
      </w:r>
    </w:p>
    <w:p>
      <w:pPr>
        <w:pStyle w:val="NormalWeb"/>
        <w:spacing w:beforeAutospacing="0" w:before="0" w:afterAutospacing="0" w:after="0"/>
        <w:ind w:firstLine="540"/>
        <w:jc w:val="both"/>
        <w:rPr>
          <w:rFonts w:ascii="Arial" w:hAnsi="Arial" w:cs="Arial"/>
        </w:rPr>
      </w:pPr>
      <w:r>
        <w:rPr>
          <w:rFonts w:cs="Arial" w:ascii="Arial" w:hAnsi="Arial"/>
        </w:rPr>
        <w:t xml:space="preserve">3.7.2. Для целей настоящего Положения используется понятие «личная заинтересованность», установленное </w:t>
      </w:r>
      <w:hyperlink r:id="rId13">
        <w:r>
          <w:rPr>
            <w:rStyle w:val="-"/>
            <w:rFonts w:cs="Arial" w:ascii="Arial" w:hAnsi="Arial"/>
            <w:color w:val="auto"/>
            <w:u w:val="none"/>
          </w:rPr>
          <w:t>частью 2 статьи 10</w:t>
        </w:r>
      </w:hyperlink>
      <w:r>
        <w:rPr>
          <w:rFonts w:cs="Arial" w:ascii="Arial" w:hAnsi="Arial"/>
        </w:rPr>
        <w:t xml:space="preserve"> Федерального закона «О противодействии коррупции». </w:t>
      </w:r>
    </w:p>
    <w:p>
      <w:pPr>
        <w:pStyle w:val="NormalWeb"/>
        <w:spacing w:beforeAutospacing="0" w:before="0" w:afterAutospacing="0" w:after="0"/>
        <w:ind w:firstLine="540"/>
        <w:jc w:val="both"/>
        <w:rPr>
          <w:rFonts w:ascii="Arial" w:hAnsi="Arial" w:cs="Arial"/>
        </w:rPr>
      </w:pPr>
      <w:r>
        <w:rPr>
          <w:rFonts w:cs="Arial" w:ascii="Arial" w:hAnsi="Arial"/>
        </w:rPr>
        <w:t xml:space="preserve">3.7.3.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p>
      <w:pPr>
        <w:pStyle w:val="NormalWeb"/>
        <w:spacing w:beforeAutospacing="0" w:before="0" w:afterAutospacing="0" w:after="0"/>
        <w:ind w:firstLine="540"/>
        <w:jc w:val="both"/>
        <w:rPr>
          <w:rFonts w:ascii="Arial" w:hAnsi="Arial" w:cs="Arial"/>
        </w:rPr>
      </w:pPr>
      <w:r>
        <w:rPr>
          <w:rFonts w:cs="Arial" w:ascii="Arial" w:hAnsi="Arial"/>
        </w:rPr>
        <w:t xml:space="preserve">3.7.4.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pPr>
        <w:pStyle w:val="NormalWeb"/>
        <w:spacing w:beforeAutospacing="0" w:before="0" w:afterAutospacing="0" w:after="0"/>
        <w:ind w:firstLine="540"/>
        <w:jc w:val="both"/>
        <w:rPr>
          <w:rFonts w:ascii="Arial" w:hAnsi="Arial" w:cs="Arial"/>
        </w:rPr>
      </w:pPr>
      <w:bookmarkStart w:id="7" w:name="p301"/>
      <w:bookmarkEnd w:id="7"/>
      <w:r>
        <w:rPr>
          <w:rFonts w:cs="Arial" w:ascii="Arial" w:hAnsi="Arial"/>
        </w:rPr>
        <w:t xml:space="preserve">3.7.5.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3.7.6.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 </w:t>
      </w:r>
    </w:p>
    <w:p>
      <w:pPr>
        <w:pStyle w:val="NormalWeb"/>
        <w:spacing w:beforeAutospacing="0" w:before="0" w:afterAutospacing="0" w:after="0"/>
        <w:ind w:firstLine="540"/>
        <w:jc w:val="both"/>
        <w:rPr>
          <w:rFonts w:ascii="Arial" w:hAnsi="Arial" w:cs="Arial"/>
        </w:rPr>
      </w:pPr>
      <w:bookmarkStart w:id="8" w:name="p304"/>
      <w:bookmarkEnd w:id="8"/>
      <w:r>
        <w:rPr>
          <w:rFonts w:cs="Arial" w:ascii="Arial" w:hAnsi="Arial"/>
        </w:rPr>
        <w:t xml:space="preserve">3.7.7.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3.7.8.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 Республики Татарстан о муниципальной службе и муниципальными правовыми актами, образована комиссии по соблюдению требований к служебному (должностному) поведению и урегулированию конфликтов интересов (далее - Комиссия). </w:t>
      </w:r>
    </w:p>
    <w:p>
      <w:pPr>
        <w:pStyle w:val="NormalWeb"/>
        <w:spacing w:beforeAutospacing="0" w:before="0" w:afterAutospacing="0" w:after="0"/>
        <w:ind w:firstLine="540"/>
        <w:jc w:val="both"/>
        <w:rPr>
          <w:rFonts w:ascii="Arial" w:hAnsi="Arial" w:cs="Arial"/>
        </w:rPr>
      </w:pPr>
      <w:r>
        <w:rPr>
          <w:rFonts w:cs="Arial" w:ascii="Arial" w:hAnsi="Arial"/>
        </w:rPr>
        <w:t xml:space="preserve">3.7.9. Комиссия формируется на непостоянной основе правовым актом органа местного самоуправления. Указанным актом определяются численный и персональный состав Комиссии, сроки и порядок ее работы. </w:t>
      </w:r>
    </w:p>
    <w:p>
      <w:pPr>
        <w:pStyle w:val="NormalWeb"/>
        <w:spacing w:beforeAutospacing="0" w:before="0" w:afterAutospacing="0" w:after="0"/>
        <w:ind w:firstLine="540"/>
        <w:jc w:val="both"/>
        <w:rPr>
          <w:rFonts w:ascii="Arial" w:hAnsi="Arial" w:cs="Arial"/>
        </w:rPr>
      </w:pPr>
      <w:r>
        <w:rPr>
          <w:rFonts w:cs="Arial" w:ascii="Arial" w:hAnsi="Arial"/>
        </w:rPr>
        <w:t xml:space="preserve">3.7.10.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3.7.11.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 </w:t>
      </w:r>
    </w:p>
    <w:p>
      <w:pPr>
        <w:pStyle w:val="NormalWeb"/>
        <w:spacing w:beforeAutospacing="0" w:before="0" w:afterAutospacing="0" w:after="0"/>
        <w:jc w:val="both"/>
        <w:rPr>
          <w:rFonts w:ascii="Arial" w:hAnsi="Arial" w:cs="Arial"/>
          <w:b/>
        </w:rPr>
      </w:pPr>
      <w:r>
        <w:rPr>
          <w:rFonts w:cs="Arial" w:ascii="Arial" w:hAnsi="Arial"/>
        </w:rPr>
        <w:t xml:space="preserve">         </w:t>
      </w:r>
      <w:r>
        <w:rPr>
          <w:rFonts w:cs="Arial" w:ascii="Arial" w:hAnsi="Arial"/>
          <w:b/>
        </w:rPr>
        <w:t>3.8</w:t>
      </w:r>
      <w:r>
        <w:rPr>
          <w:rFonts w:cs="Arial" w:ascii="Arial" w:hAnsi="Arial"/>
          <w:b/>
          <w:bCs/>
        </w:rPr>
        <w:t>. Требования к служебному поведению муниципального служащего</w:t>
      </w:r>
      <w:r>
        <w:rPr>
          <w:rFonts w:cs="Arial" w:ascii="Arial" w:hAnsi="Arial"/>
          <w:b/>
        </w:rPr>
        <w:t>.</w:t>
      </w:r>
    </w:p>
    <w:p>
      <w:pPr>
        <w:pStyle w:val="NormalWeb"/>
        <w:spacing w:beforeAutospacing="0" w:before="0" w:afterAutospacing="0" w:after="0"/>
        <w:ind w:firstLine="540"/>
        <w:jc w:val="both"/>
        <w:rPr>
          <w:rFonts w:ascii="Arial" w:hAnsi="Arial" w:cs="Arial"/>
        </w:rPr>
      </w:pPr>
      <w:r>
        <w:rPr>
          <w:rFonts w:cs="Arial" w:ascii="Arial" w:hAnsi="Arial"/>
        </w:rPr>
        <w:t xml:space="preserve">3.8.1. Муниципальный служащий обязан: </w:t>
      </w:r>
    </w:p>
    <w:p>
      <w:pPr>
        <w:pStyle w:val="NormalWeb"/>
        <w:spacing w:beforeAutospacing="0" w:before="0" w:afterAutospacing="0" w:after="0"/>
        <w:ind w:firstLine="540"/>
        <w:jc w:val="both"/>
        <w:rPr>
          <w:rFonts w:ascii="Arial" w:hAnsi="Arial" w:cs="Arial"/>
        </w:rPr>
      </w:pPr>
      <w:r>
        <w:rPr>
          <w:rFonts w:cs="Arial" w:ascii="Arial" w:hAnsi="Arial"/>
        </w:rPr>
        <w:t xml:space="preserve">1) исполнять должностные обязанности добросовестно, на высоком профессиональном уровне; </w:t>
      </w:r>
    </w:p>
    <w:p>
      <w:pPr>
        <w:pStyle w:val="NormalWeb"/>
        <w:spacing w:beforeAutospacing="0" w:before="0" w:afterAutospacing="0" w:after="0"/>
        <w:ind w:firstLine="540"/>
        <w:jc w:val="both"/>
        <w:rPr>
          <w:rFonts w:ascii="Arial" w:hAnsi="Arial" w:cs="Arial"/>
        </w:rPr>
      </w:pPr>
      <w:r>
        <w:rPr>
          <w:rFonts w:cs="Arial" w:ascii="Arial" w:hAnsi="Arial"/>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pPr>
        <w:pStyle w:val="NormalWeb"/>
        <w:spacing w:beforeAutospacing="0" w:before="0" w:afterAutospacing="0" w:after="0"/>
        <w:ind w:firstLine="540"/>
        <w:jc w:val="both"/>
        <w:rPr>
          <w:rFonts w:ascii="Arial" w:hAnsi="Arial" w:cs="Arial"/>
        </w:rPr>
      </w:pPr>
      <w:r>
        <w:rPr>
          <w:rFonts w:cs="Arial" w:ascii="Arial" w:hAnsi="Arial"/>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pPr>
        <w:pStyle w:val="NormalWeb"/>
        <w:spacing w:beforeAutospacing="0" w:before="0" w:afterAutospacing="0" w:after="0"/>
        <w:ind w:firstLine="540"/>
        <w:jc w:val="both"/>
        <w:rPr>
          <w:rFonts w:ascii="Arial" w:hAnsi="Arial" w:cs="Arial"/>
        </w:rPr>
      </w:pPr>
      <w:r>
        <w:rPr>
          <w:rFonts w:cs="Arial" w:ascii="Arial" w:hAnsi="Arial"/>
        </w:rPr>
        <w:t xml:space="preserve">5) проявлять корректность в обращении с гражданами; </w:t>
      </w:r>
    </w:p>
    <w:p>
      <w:pPr>
        <w:pStyle w:val="NormalWeb"/>
        <w:spacing w:beforeAutospacing="0" w:before="0" w:afterAutospacing="0" w:after="0"/>
        <w:ind w:firstLine="540"/>
        <w:jc w:val="both"/>
        <w:rPr>
          <w:rFonts w:ascii="Arial" w:hAnsi="Arial" w:cs="Arial"/>
        </w:rPr>
      </w:pPr>
      <w:r>
        <w:rPr>
          <w:rFonts w:cs="Arial" w:ascii="Arial" w:hAnsi="Arial"/>
        </w:rPr>
        <w:t xml:space="preserve">6) проявлять уважение к нравственным обычаям и традициям народов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7) учитывать культурные и иные особенности различных этнических и социальных групп, а также конфессий; </w:t>
      </w:r>
    </w:p>
    <w:p>
      <w:pPr>
        <w:pStyle w:val="NormalWeb"/>
        <w:spacing w:beforeAutospacing="0" w:before="0" w:afterAutospacing="0" w:after="0"/>
        <w:ind w:firstLine="540"/>
        <w:jc w:val="both"/>
        <w:rPr>
          <w:rFonts w:ascii="Arial" w:hAnsi="Arial" w:cs="Arial"/>
        </w:rPr>
      </w:pPr>
      <w:r>
        <w:rPr>
          <w:rFonts w:cs="Arial" w:ascii="Arial" w:hAnsi="Arial"/>
        </w:rPr>
        <w:t xml:space="preserve">8) способствовать межнациональному и межконфессиональному согласию; </w:t>
      </w:r>
    </w:p>
    <w:p>
      <w:pPr>
        <w:pStyle w:val="NormalWeb"/>
        <w:spacing w:beforeAutospacing="0" w:before="0" w:afterAutospacing="0" w:after="0"/>
        <w:ind w:firstLine="540"/>
        <w:jc w:val="both"/>
        <w:rPr>
          <w:rFonts w:ascii="Arial" w:hAnsi="Arial" w:cs="Arial"/>
        </w:rPr>
      </w:pPr>
      <w:r>
        <w:rPr>
          <w:rFonts w:cs="Arial" w:ascii="Arial" w:hAnsi="Arial"/>
        </w:rPr>
        <w:t xml:space="preserve">9) не допускать конфликтных ситуаций, способных нанести ущерб его репутации или авторитету муниципального органа. </w:t>
      </w:r>
    </w:p>
    <w:p>
      <w:pPr>
        <w:pStyle w:val="NormalWeb"/>
        <w:spacing w:beforeAutospacing="0" w:before="0" w:afterAutospacing="0" w:after="0"/>
        <w:ind w:firstLine="540"/>
        <w:jc w:val="both"/>
        <w:rPr>
          <w:rFonts w:ascii="Arial" w:hAnsi="Arial" w:cs="Arial"/>
        </w:rPr>
      </w:pPr>
      <w:r>
        <w:rPr>
          <w:rFonts w:cs="Arial" w:ascii="Arial" w:hAnsi="Arial"/>
        </w:rPr>
        <w:t xml:space="preserve">3.8.2.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pPr>
        <w:pStyle w:val="NormalWeb"/>
        <w:spacing w:beforeAutospacing="0" w:before="0" w:afterAutospacing="0" w:after="0"/>
        <w:ind w:firstLine="540"/>
        <w:jc w:val="both"/>
        <w:rPr>
          <w:rFonts w:ascii="Arial" w:hAnsi="Arial" w:cs="Arial"/>
          <w:b/>
        </w:rPr>
      </w:pPr>
      <w:bookmarkStart w:id="9" w:name="p330"/>
      <w:bookmarkEnd w:id="9"/>
      <w:r>
        <w:rPr>
          <w:rFonts w:cs="Arial" w:ascii="Arial" w:hAnsi="Arial"/>
          <w:b/>
          <w:bCs/>
        </w:rPr>
        <w:t>3.9. Представление сведений о доходах, расходах, об имуществе и обязательствах имущественного характера</w:t>
      </w:r>
      <w:r>
        <w:rPr>
          <w:rFonts w:cs="Arial" w:ascii="Arial" w:hAnsi="Arial"/>
          <w:b/>
        </w:rPr>
        <w:t>.</w:t>
      </w:r>
    </w:p>
    <w:p>
      <w:pPr>
        <w:pStyle w:val="NormalWeb"/>
        <w:spacing w:beforeAutospacing="0" w:before="0" w:afterAutospacing="0" w:after="0"/>
        <w:ind w:firstLine="540"/>
        <w:jc w:val="both"/>
        <w:rPr>
          <w:rFonts w:ascii="Arial" w:hAnsi="Arial" w:cs="Arial"/>
        </w:rPr>
      </w:pPr>
      <w:r>
        <w:rPr>
          <w:rFonts w:cs="Arial" w:ascii="Arial" w:hAnsi="Arial"/>
        </w:rPr>
        <w:t xml:space="preserve">3.9.1.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
        <w:r>
          <w:rPr>
            <w:rStyle w:val="-"/>
            <w:rFonts w:cs="Arial" w:ascii="Arial" w:hAnsi="Arial"/>
            <w:color w:val="auto"/>
            <w:u w:val="none"/>
          </w:rPr>
          <w:t>законом</w:t>
        </w:r>
      </w:hyperlink>
      <w:r>
        <w:rPr>
          <w:rFonts w:cs="Arial" w:ascii="Arial" w:hAnsi="Arial"/>
        </w:rPr>
        <w:t xml:space="preserve"> «О противодействии коррупции» и Федеральным </w:t>
      </w:r>
      <w:hyperlink r:id="rId15">
        <w:r>
          <w:rPr>
            <w:rStyle w:val="-"/>
            <w:rFonts w:cs="Arial" w:ascii="Arial" w:hAnsi="Arial"/>
            <w:color w:val="auto"/>
            <w:u w:val="none"/>
          </w:rPr>
          <w:t>законом</w:t>
        </w:r>
      </w:hyperlink>
      <w:r>
        <w:rPr>
          <w:rFonts w:cs="Arial" w:ascii="Arial" w:hAnsi="Arial"/>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Республики Татарстан о муниципальной службе, нормативными правовыми актами Главы (Раиса) Республики Татарстан, муниципальными правовыми актами. </w:t>
      </w:r>
    </w:p>
    <w:p>
      <w:pPr>
        <w:pStyle w:val="NormalWeb"/>
        <w:spacing w:beforeAutospacing="0" w:before="0" w:afterAutospacing="0" w:after="0"/>
        <w:ind w:firstLine="540"/>
        <w:jc w:val="both"/>
        <w:rPr>
          <w:rFonts w:ascii="Arial" w:hAnsi="Arial" w:cs="Arial"/>
        </w:rPr>
      </w:pPr>
      <w:r>
        <w:rPr>
          <w:rFonts w:cs="Arial" w:ascii="Arial" w:hAnsi="Arial"/>
        </w:rPr>
        <w:t xml:space="preserve">3.9.4.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p>
    <w:p>
      <w:pPr>
        <w:pStyle w:val="NormalWeb"/>
        <w:spacing w:beforeAutospacing="0" w:before="0" w:afterAutospacing="0" w:after="0"/>
        <w:ind w:firstLine="540"/>
        <w:jc w:val="both"/>
        <w:rPr>
          <w:rFonts w:ascii="Arial" w:hAnsi="Arial" w:cs="Arial"/>
        </w:rPr>
      </w:pPr>
      <w:r>
        <w:rPr>
          <w:rFonts w:cs="Arial" w:ascii="Arial" w:hAnsi="Arial"/>
        </w:rPr>
        <w:t xml:space="preserve">3.9.5.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p>
      <w:pPr>
        <w:pStyle w:val="NormalWeb"/>
        <w:spacing w:beforeAutospacing="0" w:before="0" w:afterAutospacing="0" w:after="0"/>
        <w:ind w:firstLine="540"/>
        <w:jc w:val="both"/>
        <w:rPr>
          <w:rFonts w:ascii="Arial" w:hAnsi="Arial" w:cs="Arial"/>
        </w:rPr>
      </w:pPr>
      <w:r>
        <w:rPr>
          <w:rFonts w:cs="Arial" w:ascii="Arial" w:hAnsi="Arial"/>
        </w:rPr>
        <w:t xml:space="preserve">3.9.6.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rFonts w:ascii="Arial" w:hAnsi="Arial" w:cs="Arial"/>
        </w:rPr>
      </w:pPr>
      <w:bookmarkStart w:id="10" w:name="p339"/>
      <w:bookmarkEnd w:id="10"/>
      <w:r>
        <w:rPr>
          <w:rFonts w:cs="Arial" w:ascii="Arial" w:hAnsi="Arial"/>
        </w:rPr>
        <w:t xml:space="preserve">3.9.7.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Представление муниципальным служащим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3.9.8.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
        <w:r>
          <w:rPr>
            <w:rStyle w:val="-"/>
            <w:rFonts w:cs="Arial" w:ascii="Arial" w:hAnsi="Arial"/>
            <w:color w:val="auto"/>
            <w:u w:val="none"/>
          </w:rPr>
          <w:t>законом</w:t>
        </w:r>
      </w:hyperlink>
      <w:r>
        <w:rPr>
          <w:rFonts w:cs="Arial" w:ascii="Arial" w:hAnsi="Arial"/>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Главы (Раиса)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(Раисом) Республики Татарстан в порядке, определяемом нормативными правовыми актами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3.9.10.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Главы (Раиса) Республики Татарстан. </w:t>
      </w:r>
    </w:p>
    <w:p>
      <w:pPr>
        <w:pStyle w:val="NormalWeb"/>
        <w:spacing w:beforeAutospacing="0" w:before="0" w:afterAutospacing="0" w:after="0"/>
        <w:ind w:firstLine="540"/>
        <w:jc w:val="both"/>
        <w:rPr>
          <w:rFonts w:ascii="Arial" w:hAnsi="Arial" w:cs="Arial"/>
        </w:rPr>
      </w:pPr>
      <w:bookmarkStart w:id="11" w:name="p349"/>
      <w:bookmarkEnd w:id="11"/>
      <w:r>
        <w:rPr>
          <w:rFonts w:cs="Arial" w:ascii="Arial" w:hAnsi="Arial"/>
        </w:rPr>
        <w:t xml:space="preserve">3.9.11.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(Раису)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pPr>
        <w:pStyle w:val="NormalWeb"/>
        <w:spacing w:beforeAutospacing="0" w:before="0" w:afterAutospacing="0" w:after="0"/>
        <w:ind w:firstLine="540"/>
        <w:jc w:val="both"/>
        <w:rPr>
          <w:rFonts w:ascii="Arial" w:hAnsi="Arial" w:cs="Arial"/>
        </w:rPr>
      </w:pPr>
      <w:bookmarkStart w:id="12" w:name="p353"/>
      <w:bookmarkEnd w:id="12"/>
      <w:r>
        <w:rPr>
          <w:rFonts w:cs="Arial" w:ascii="Arial" w:hAnsi="Arial"/>
        </w:rPr>
        <w:t xml:space="preserve">3.9.13. Проверка достоверности и полноты сведений о доходах, расходах, об имуществе и обязательствах имущественного характера, осуществляется по решению Главы (Раиса)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3.9.14. При выявлении в результате проверки, осуществленной в соответствии с </w:t>
      </w:r>
      <w:hyperlink w:anchor="p353">
        <w:r>
          <w:rPr>
            <w:rStyle w:val="-"/>
            <w:rFonts w:cs="Arial" w:ascii="Arial" w:hAnsi="Arial"/>
            <w:color w:val="auto"/>
            <w:u w:val="none"/>
          </w:rPr>
          <w:t>пунктом 3.9.13</w:t>
        </w:r>
      </w:hyperlink>
      <w:r>
        <w:rPr>
          <w:rFonts w:cs="Arial" w:ascii="Arial" w:hAnsi="Arial"/>
        </w:rPr>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7">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Федеральным </w:t>
      </w:r>
      <w:hyperlink r:id="rId18">
        <w:r>
          <w:rPr>
            <w:rStyle w:val="-"/>
            <w:rFonts w:cs="Arial" w:ascii="Arial" w:hAnsi="Arial"/>
            <w:color w:val="auto"/>
            <w:u w:val="none"/>
          </w:rPr>
          <w:t>законом</w:t>
        </w:r>
      </w:hyperlink>
      <w:r>
        <w:rPr>
          <w:rFonts w:cs="Arial" w:ascii="Arial" w:hAnsi="Arial"/>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r>
          <w:rPr>
            <w:rStyle w:val="-"/>
            <w:rFonts w:cs="Arial" w:ascii="Arial" w:hAnsi="Arial"/>
            <w:color w:val="auto"/>
            <w:u w:val="none"/>
          </w:rPr>
          <w:t>законом</w:t>
        </w:r>
      </w:hyperlink>
      <w:r>
        <w:rPr>
          <w:rFonts w:cs="Arial" w:ascii="Arial" w:hAnsi="Arial"/>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p>
      <w:pPr>
        <w:pStyle w:val="NormalWeb"/>
        <w:spacing w:beforeAutospacing="0" w:before="0" w:afterAutospacing="0" w:after="0"/>
        <w:ind w:firstLine="540"/>
        <w:jc w:val="both"/>
        <w:rPr>
          <w:rFonts w:ascii="Arial" w:hAnsi="Arial" w:cs="Arial"/>
        </w:rPr>
      </w:pPr>
      <w:bookmarkStart w:id="13" w:name="p358"/>
      <w:bookmarkEnd w:id="13"/>
      <w:r>
        <w:rPr>
          <w:rFonts w:cs="Arial" w:ascii="Arial" w:hAnsi="Arial"/>
          <w:b/>
          <w:bCs/>
        </w:rPr>
        <w:t>3.10. Представление сведений о размещении информации в информационно-телекоммуникационной сети «Интернет»</w:t>
      </w:r>
      <w:r>
        <w:rPr>
          <w:rFonts w:cs="Arial" w:ascii="Arial" w:hAnsi="Arial"/>
        </w:rPr>
        <w:t>.</w:t>
      </w:r>
    </w:p>
    <w:p>
      <w:pPr>
        <w:pStyle w:val="NormalWeb"/>
        <w:spacing w:beforeAutospacing="0" w:before="0" w:afterAutospacing="0" w:after="0"/>
        <w:ind w:firstLine="540"/>
        <w:jc w:val="both"/>
        <w:rPr>
          <w:rFonts w:ascii="Arial" w:hAnsi="Arial" w:cs="Arial"/>
        </w:rPr>
      </w:pPr>
      <w:bookmarkStart w:id="14" w:name="p362"/>
      <w:bookmarkEnd w:id="14"/>
      <w:r>
        <w:rPr>
          <w:rFonts w:cs="Arial" w:ascii="Arial" w:hAnsi="Arial"/>
        </w:rPr>
        <w:t xml:space="preserve">3.10.1.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pPr>
        <w:pStyle w:val="NormalWeb"/>
        <w:spacing w:beforeAutospacing="0" w:before="0" w:afterAutospacing="0" w:after="0"/>
        <w:ind w:firstLine="540"/>
        <w:jc w:val="both"/>
        <w:rPr>
          <w:rFonts w:ascii="Arial" w:hAnsi="Arial" w:cs="Arial"/>
        </w:rPr>
      </w:pPr>
      <w:r>
        <w:rPr>
          <w:rFonts w:cs="Arial" w:ascii="Arial" w:hAnsi="Arial"/>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3.10.2. Сведения, указанные в подпункте 1 пункта 3.10.1,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об адресах сайтов и (или) страниц сайтов в информационно-телекоммуникационной сети «Интернет», представляются по форме, установленной Правительством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3.10.3.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w:t>
      </w:r>
    </w:p>
    <w:p>
      <w:pPr>
        <w:pStyle w:val="NormalWeb"/>
        <w:spacing w:beforeAutospacing="0" w:before="0" w:afterAutospacing="0" w:after="0"/>
        <w:ind w:firstLine="540"/>
        <w:jc w:val="both"/>
        <w:rPr>
          <w:rFonts w:ascii="Arial" w:hAnsi="Arial" w:cs="Arial"/>
        </w:rPr>
      </w:pPr>
      <w:bookmarkStart w:id="15" w:name="p368"/>
      <w:bookmarkEnd w:id="15"/>
      <w:r>
        <w:rPr>
          <w:rFonts w:cs="Arial" w:ascii="Arial" w:hAnsi="Arial"/>
          <w:b/>
          <w:bCs/>
        </w:rPr>
        <w:t>3.11. Представление анкеты, сообщение об изменении сведений, содержащихся в анкете, и проверка таких сведений</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3.11.1. Гражданин при поступлении на муниципальную службу представляет анкету. </w:t>
      </w:r>
    </w:p>
    <w:p>
      <w:pPr>
        <w:pStyle w:val="NormalWeb"/>
        <w:spacing w:beforeAutospacing="0" w:before="0" w:afterAutospacing="0" w:after="0"/>
        <w:ind w:firstLine="540"/>
        <w:jc w:val="both"/>
        <w:rPr>
          <w:rFonts w:ascii="Arial" w:hAnsi="Arial" w:cs="Arial"/>
        </w:rPr>
      </w:pPr>
      <w:r>
        <w:rPr>
          <w:rFonts w:cs="Arial" w:ascii="Arial" w:hAnsi="Arial"/>
        </w:rPr>
        <w:t xml:space="preserve">3.11.2.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w:t>
      </w:r>
    </w:p>
    <w:p>
      <w:pPr>
        <w:pStyle w:val="NormalWeb"/>
        <w:spacing w:beforeAutospacing="0" w:before="0" w:afterAutospacing="0" w:after="0"/>
        <w:ind w:firstLine="540"/>
        <w:jc w:val="both"/>
        <w:rPr>
          <w:rFonts w:ascii="Arial" w:hAnsi="Arial" w:cs="Arial"/>
        </w:rPr>
      </w:pPr>
      <w:r>
        <w:rPr>
          <w:rFonts w:cs="Arial" w:ascii="Arial" w:hAnsi="Arial"/>
        </w:rPr>
        <w:t xml:space="preserve">3.11.3. Форма анкеты, в том числе перечень включаемых в нее сведений, порядок и сроки их актуализации устанавливаются Президентом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3.11.4.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4. ПОРЯДОК ПОСТУПЛЕНИЯ НА МУНИЦИПАЛЬНУЮ СЛУЖБУ, </w:t>
      </w:r>
    </w:p>
    <w:p>
      <w:pPr>
        <w:pStyle w:val="NormalWeb"/>
        <w:spacing w:beforeAutospacing="0" w:before="0" w:afterAutospacing="0" w:after="0"/>
        <w:jc w:val="center"/>
        <w:rPr>
          <w:rFonts w:ascii="Arial" w:hAnsi="Arial" w:cs="Arial"/>
          <w:b/>
          <w:bCs/>
        </w:rPr>
      </w:pPr>
      <w:r>
        <w:rPr>
          <w:rFonts w:cs="Arial" w:ascii="Arial" w:hAnsi="Arial"/>
          <w:b/>
          <w:bCs/>
        </w:rPr>
        <w:t xml:space="preserve">ЕЕ ПРОХОЖДЕНИЯ И ПРЕКРАЩЕНИЯ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4.1. Поступление на муниципальную службу</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4.1.1.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0">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и Кодексом Республики Татарстан о муниципальной службе для замещения должностей муниципальной службы, при отсутствии обстоятельств, указанных в </w:t>
      </w:r>
      <w:hyperlink r:id="rId21">
        <w:r>
          <w:rPr>
            <w:rStyle w:val="-"/>
            <w:rFonts w:cs="Arial" w:ascii="Arial" w:hAnsi="Arial"/>
            <w:color w:val="auto"/>
            <w:u w:val="none"/>
          </w:rPr>
          <w:t>статье 13</w:t>
        </w:r>
      </w:hyperlink>
      <w:r>
        <w:rPr>
          <w:rFonts w:cs="Arial" w:ascii="Arial" w:hAnsi="Arial"/>
        </w:rPr>
        <w:t xml:space="preserve"> Федерального закона «О муниципальной службе в Российской Федерации» в качестве ограничений, связанных с муниципальной службой. </w:t>
      </w:r>
    </w:p>
    <w:p>
      <w:pPr>
        <w:pStyle w:val="NormalWeb"/>
        <w:spacing w:beforeAutospacing="0" w:before="0" w:afterAutospacing="0" w:after="0"/>
        <w:ind w:firstLine="540"/>
        <w:jc w:val="both"/>
        <w:rPr>
          <w:rFonts w:ascii="Arial" w:hAnsi="Arial" w:cs="Arial"/>
        </w:rPr>
      </w:pPr>
      <w:r>
        <w:rPr>
          <w:rFonts w:cs="Arial" w:ascii="Arial" w:hAnsi="Arial"/>
        </w:rPr>
        <w:t xml:space="preserve">4.1.2.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4.1.3. При поступлении на муниципальную службу гражданин представляет: </w:t>
      </w:r>
    </w:p>
    <w:p>
      <w:pPr>
        <w:pStyle w:val="NormalWeb"/>
        <w:spacing w:beforeAutospacing="0" w:before="0" w:afterAutospacing="0" w:after="0"/>
        <w:ind w:firstLine="540"/>
        <w:jc w:val="both"/>
        <w:rPr>
          <w:rFonts w:ascii="Arial" w:hAnsi="Arial" w:cs="Arial"/>
        </w:rPr>
      </w:pPr>
      <w:r>
        <w:rPr>
          <w:rFonts w:cs="Arial" w:ascii="Arial" w:hAnsi="Arial"/>
        </w:rPr>
        <w:t xml:space="preserve">1) заявление с просьбой о поступлении на муниципальную службу и замещении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color w:val="000000"/>
        </w:rPr>
        <w:t xml:space="preserve">2) анкету, предусмотренную пунктом </w:t>
      </w:r>
      <w:r>
        <w:rPr>
          <w:rStyle w:val="-"/>
          <w:rFonts w:cs="Arial" w:ascii="Arial" w:hAnsi="Arial"/>
          <w:color w:val="000000"/>
          <w:u w:val="none"/>
        </w:rPr>
        <w:t>3.11</w:t>
      </w:r>
      <w:r>
        <w:rPr>
          <w:rFonts w:cs="Arial" w:ascii="Arial" w:hAnsi="Arial"/>
          <w:color w:val="000000"/>
        </w:rPr>
        <w:t xml:space="preserve"> настоящего Положения; </w:t>
      </w:r>
    </w:p>
    <w:p>
      <w:pPr>
        <w:pStyle w:val="NormalWeb"/>
        <w:spacing w:beforeAutospacing="0" w:before="0" w:afterAutospacing="0" w:after="0"/>
        <w:ind w:firstLine="540"/>
        <w:jc w:val="both"/>
        <w:rPr>
          <w:rFonts w:ascii="Arial" w:hAnsi="Arial" w:cs="Arial"/>
        </w:rPr>
      </w:pPr>
      <w:r>
        <w:rPr>
          <w:rFonts w:cs="Arial" w:ascii="Arial" w:hAnsi="Arial"/>
        </w:rPr>
        <w:t xml:space="preserve">3) паспорт; </w:t>
      </w:r>
    </w:p>
    <w:p>
      <w:pPr>
        <w:pStyle w:val="NormalWeb"/>
        <w:spacing w:beforeAutospacing="0" w:before="0" w:afterAutospacing="0" w:after="0"/>
        <w:ind w:firstLine="540"/>
        <w:jc w:val="both"/>
        <w:rPr>
          <w:rFonts w:ascii="Arial" w:hAnsi="Arial" w:cs="Arial"/>
        </w:rPr>
      </w:pPr>
      <w:r>
        <w:rPr>
          <w:rFonts w:cs="Arial" w:ascii="Arial" w:hAnsi="Arial"/>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rFonts w:ascii="Arial" w:hAnsi="Arial" w:cs="Arial"/>
        </w:rPr>
      </w:pPr>
      <w:r>
        <w:rPr>
          <w:rFonts w:cs="Arial" w:ascii="Arial" w:hAnsi="Arial"/>
        </w:rPr>
        <w:t xml:space="preserve">5) документ об образовании и о квалификации; </w:t>
      </w:r>
    </w:p>
    <w:p>
      <w:pPr>
        <w:pStyle w:val="NormalWeb"/>
        <w:spacing w:beforeAutospacing="0" w:before="0" w:afterAutospacing="0" w:after="0"/>
        <w:ind w:firstLine="540"/>
        <w:jc w:val="both"/>
        <w:rPr>
          <w:rFonts w:ascii="Arial" w:hAnsi="Arial" w:cs="Arial"/>
        </w:rPr>
      </w:pPr>
      <w:r>
        <w:rPr>
          <w:rFonts w:cs="Arial" w:ascii="Arial" w:hAnsi="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rFonts w:ascii="Arial" w:hAnsi="Arial" w:cs="Arial"/>
        </w:rPr>
      </w:pPr>
      <w:r>
        <w:rPr>
          <w:rFonts w:cs="Arial" w:ascii="Arial" w:hAnsi="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8) документы воинского учета - для граждан, пребывающих в запасе, и лиц, подлежащих призыву на военную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9) заключение медицинской организации об отсутствии заболевания, препятствующего поступлению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pPr>
        <w:pStyle w:val="NormalWeb"/>
        <w:spacing w:beforeAutospacing="0" w:before="0" w:afterAutospacing="0" w:after="0"/>
        <w:ind w:firstLine="540"/>
        <w:jc w:val="both"/>
        <w:rPr>
          <w:rFonts w:ascii="Arial" w:hAnsi="Arial" w:cs="Arial"/>
        </w:rPr>
      </w:pPr>
      <w:r>
        <w:rPr>
          <w:rFonts w:cs="Arial" w:ascii="Arial" w:hAnsi="Arial"/>
        </w:rPr>
        <w:t xml:space="preserve">10.1)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 </w:t>
      </w:r>
    </w:p>
    <w:p>
      <w:pPr>
        <w:pStyle w:val="NormalWeb"/>
        <w:spacing w:beforeAutospacing="0" w:before="0" w:afterAutospacing="0" w:after="0"/>
        <w:ind w:firstLine="540"/>
        <w:jc w:val="both"/>
        <w:rPr>
          <w:rFonts w:ascii="Arial" w:hAnsi="Arial" w:cs="Arial"/>
        </w:rPr>
      </w:pPr>
      <w:r>
        <w:rPr>
          <w:rFonts w:cs="Arial" w:ascii="Arial" w:hAnsi="Arial"/>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pPr>
        <w:pStyle w:val="NormalWeb"/>
        <w:spacing w:beforeAutospacing="0" w:before="0" w:afterAutospacing="0" w:after="0"/>
        <w:ind w:firstLine="540"/>
        <w:jc w:val="both"/>
        <w:rPr>
          <w:rFonts w:ascii="Arial" w:hAnsi="Arial" w:cs="Arial"/>
        </w:rPr>
      </w:pPr>
      <w:bookmarkStart w:id="16" w:name="p404"/>
      <w:bookmarkEnd w:id="16"/>
      <w:r>
        <w:rPr>
          <w:rFonts w:cs="Arial" w:ascii="Arial" w:hAnsi="Arial"/>
        </w:rPr>
        <w:t xml:space="preserve">4.1.4. Сведения (за исключением сведений, содержащихся в анкете), представленные в соответствии с Федеральным </w:t>
      </w:r>
      <w:hyperlink r:id="rId22">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и Кодексом Республики Татарстан о муниципальной службе,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4.1.5. В случае установления в процессе проверки, предусмотренной пунктом</w:t>
      </w:r>
      <w:r>
        <w:rPr>
          <w:rStyle w:val="-"/>
          <w:rFonts w:cs="Arial" w:ascii="Arial" w:hAnsi="Arial"/>
          <w:color w:val="auto"/>
          <w:u w:val="none"/>
        </w:rPr>
        <w:t xml:space="preserve"> 4.1.4</w:t>
      </w:r>
      <w:r>
        <w:rPr>
          <w:rFonts w:cs="Arial" w:ascii="Arial" w:hAnsi="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4.1.6.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3">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4.1.7.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4">
        <w:r>
          <w:rPr>
            <w:rStyle w:val="-"/>
            <w:rFonts w:cs="Arial" w:ascii="Arial" w:hAnsi="Arial"/>
            <w:color w:val="auto"/>
            <w:u w:val="none"/>
          </w:rPr>
          <w:t>законом</w:t>
        </w:r>
      </w:hyperlink>
      <w:r>
        <w:rPr>
          <w:rFonts w:cs="Arial" w:ascii="Arial" w:hAnsi="Arial"/>
        </w:rPr>
        <w:t xml:space="preserve"> от 6 октября 2003 года № 131-ФЗ «Об общих принципах организации местного самоуправления в Российской Федерации». Типовая форма </w:t>
      </w:r>
      <w:hyperlink w:anchor="p1837">
        <w:r>
          <w:rPr>
            <w:rStyle w:val="-"/>
            <w:rFonts w:cs="Arial" w:ascii="Arial" w:hAnsi="Arial"/>
            <w:color w:val="auto"/>
            <w:u w:val="none"/>
          </w:rPr>
          <w:t>контракта</w:t>
        </w:r>
      </w:hyperlink>
      <w:r>
        <w:rPr>
          <w:rFonts w:cs="Arial" w:ascii="Arial" w:hAnsi="Arial"/>
        </w:rPr>
        <w:t xml:space="preserve"> с лицом, назначаемым на должность главы местной администрации по контракту, установлена приложением 3 к Кодексу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4.1.8.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4.1.9.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pPr>
        <w:pStyle w:val="NormalWeb"/>
        <w:spacing w:beforeAutospacing="0" w:before="0" w:afterAutospacing="0" w:after="0"/>
        <w:ind w:firstLine="540"/>
        <w:jc w:val="both"/>
        <w:rPr>
          <w:rFonts w:ascii="Arial" w:hAnsi="Arial" w:cs="Arial"/>
        </w:rPr>
      </w:pPr>
      <w:r>
        <w:rPr>
          <w:rFonts w:cs="Arial" w:ascii="Arial" w:hAnsi="Arial"/>
        </w:rPr>
        <w:t xml:space="preserve">4.1.10.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 </w:t>
      </w:r>
    </w:p>
    <w:p>
      <w:pPr>
        <w:pStyle w:val="NormalWeb"/>
        <w:spacing w:beforeAutospacing="0" w:before="0" w:afterAutospacing="0" w:after="0"/>
        <w:ind w:firstLine="540"/>
        <w:jc w:val="both"/>
        <w:rPr>
          <w:rFonts w:ascii="Arial" w:hAnsi="Arial" w:cs="Arial"/>
          <w:b/>
        </w:rPr>
      </w:pPr>
      <w:r>
        <w:rPr>
          <w:rFonts w:cs="Arial" w:ascii="Arial" w:hAnsi="Arial"/>
          <w:b/>
          <w:bCs/>
        </w:rPr>
        <w:t>4.2. Конкурс на замещение должности муниципальной службы</w:t>
      </w:r>
      <w:r>
        <w:rPr>
          <w:rFonts w:cs="Arial" w:ascii="Arial" w:hAnsi="Arial"/>
          <w:b/>
        </w:rPr>
        <w:t>.</w:t>
      </w:r>
    </w:p>
    <w:p>
      <w:pPr>
        <w:pStyle w:val="NormalWeb"/>
        <w:spacing w:beforeAutospacing="0" w:before="0" w:afterAutospacing="0" w:after="0"/>
        <w:ind w:firstLine="540"/>
        <w:jc w:val="both"/>
        <w:rPr>
          <w:rFonts w:ascii="Arial" w:hAnsi="Arial" w:cs="Arial"/>
        </w:rPr>
      </w:pPr>
      <w:r>
        <w:rPr>
          <w:rFonts w:cs="Arial" w:ascii="Arial" w:hAnsi="Arial"/>
        </w:rPr>
        <w:t xml:space="preserve">4.2.1.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4.2.2.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pPr>
        <w:pStyle w:val="NormalWeb"/>
        <w:spacing w:beforeAutospacing="0" w:before="0" w:afterAutospacing="0" w:after="0"/>
        <w:ind w:firstLine="540"/>
        <w:jc w:val="both"/>
        <w:rPr>
          <w:rFonts w:ascii="Arial" w:hAnsi="Arial" w:cs="Arial"/>
        </w:rPr>
      </w:pPr>
      <w:r>
        <w:rPr>
          <w:rFonts w:cs="Arial" w:ascii="Arial" w:hAnsi="Arial"/>
        </w:rPr>
        <w:t xml:space="preserve">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 </w:t>
      </w:r>
    </w:p>
    <w:p>
      <w:pPr>
        <w:pStyle w:val="NormalWeb"/>
        <w:spacing w:beforeAutospacing="0" w:before="0" w:afterAutospacing="0" w:after="0"/>
        <w:ind w:firstLine="540"/>
        <w:jc w:val="both"/>
        <w:rPr>
          <w:rFonts w:ascii="Arial" w:hAnsi="Arial" w:cs="Arial"/>
          <w:b/>
        </w:rPr>
      </w:pPr>
      <w:r>
        <w:rPr>
          <w:rFonts w:cs="Arial" w:ascii="Arial" w:hAnsi="Arial"/>
          <w:b/>
          <w:bCs/>
        </w:rPr>
        <w:t>4.3. Аттестация муниципальных служащих</w:t>
      </w:r>
      <w:r>
        <w:rPr>
          <w:rFonts w:cs="Arial" w:ascii="Arial" w:hAnsi="Arial"/>
          <w:b/>
        </w:rPr>
        <w:t>.</w:t>
      </w:r>
    </w:p>
    <w:p>
      <w:pPr>
        <w:pStyle w:val="NormalWeb"/>
        <w:spacing w:beforeAutospacing="0" w:before="0" w:afterAutospacing="0" w:after="0"/>
        <w:ind w:firstLine="540"/>
        <w:jc w:val="both"/>
        <w:rPr>
          <w:rFonts w:ascii="Arial" w:hAnsi="Arial" w:cs="Arial"/>
          <w:b/>
        </w:rPr>
      </w:pPr>
      <w:r>
        <w:rPr>
          <w:rFonts w:cs="Arial" w:ascii="Arial" w:hAnsi="Arial"/>
        </w:rPr>
        <w:t xml:space="preserve">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w:t>
      </w:r>
    </w:p>
    <w:p>
      <w:pPr>
        <w:pStyle w:val="NormalWeb"/>
        <w:spacing w:beforeAutospacing="0" w:before="0" w:afterAutospacing="0" w:after="0"/>
        <w:ind w:firstLine="540"/>
        <w:jc w:val="both"/>
        <w:rPr>
          <w:rFonts w:ascii="Arial" w:hAnsi="Arial" w:cs="Arial"/>
        </w:rPr>
      </w:pPr>
      <w:r>
        <w:rPr>
          <w:rFonts w:cs="Arial" w:ascii="Arial" w:hAnsi="Arial"/>
        </w:rPr>
        <w:t xml:space="preserve">4.3.2. Аттестации не подлежат следующие муниципальные служащие: </w:t>
      </w:r>
    </w:p>
    <w:p>
      <w:pPr>
        <w:pStyle w:val="NormalWeb"/>
        <w:spacing w:beforeAutospacing="0" w:before="0" w:afterAutospacing="0" w:after="0"/>
        <w:ind w:firstLine="540"/>
        <w:jc w:val="both"/>
        <w:rPr>
          <w:rFonts w:ascii="Arial" w:hAnsi="Arial" w:cs="Arial"/>
        </w:rPr>
      </w:pPr>
      <w:r>
        <w:rPr>
          <w:rFonts w:cs="Arial" w:ascii="Arial" w:hAnsi="Arial"/>
        </w:rPr>
        <w:t xml:space="preserve">1) замещающие должности муниципальной службы менее одного года; </w:t>
      </w:r>
    </w:p>
    <w:p>
      <w:pPr>
        <w:pStyle w:val="NormalWeb"/>
        <w:spacing w:beforeAutospacing="0" w:before="0" w:afterAutospacing="0" w:after="0"/>
        <w:ind w:firstLine="540"/>
        <w:jc w:val="both"/>
        <w:rPr>
          <w:rFonts w:ascii="Arial" w:hAnsi="Arial" w:cs="Arial"/>
        </w:rPr>
      </w:pPr>
      <w:r>
        <w:rPr>
          <w:rFonts w:cs="Arial" w:ascii="Arial" w:hAnsi="Arial"/>
        </w:rPr>
        <w:t xml:space="preserve">2) достигшие возраста 60 лет; </w:t>
      </w:r>
    </w:p>
    <w:p>
      <w:pPr>
        <w:pStyle w:val="NormalWeb"/>
        <w:spacing w:beforeAutospacing="0" w:before="0" w:afterAutospacing="0" w:after="0"/>
        <w:ind w:firstLine="540"/>
        <w:jc w:val="both"/>
        <w:rPr>
          <w:rFonts w:ascii="Arial" w:hAnsi="Arial" w:cs="Arial"/>
        </w:rPr>
      </w:pPr>
      <w:r>
        <w:rPr>
          <w:rFonts w:cs="Arial" w:ascii="Arial" w:hAnsi="Arial"/>
        </w:rPr>
        <w:t xml:space="preserve">3) беременные женщины; </w:t>
      </w:r>
    </w:p>
    <w:p>
      <w:pPr>
        <w:pStyle w:val="NormalWeb"/>
        <w:spacing w:beforeAutospacing="0" w:before="0" w:afterAutospacing="0" w:after="0"/>
        <w:ind w:firstLine="540"/>
        <w:jc w:val="both"/>
        <w:rPr>
          <w:rFonts w:ascii="Arial" w:hAnsi="Arial" w:cs="Arial"/>
        </w:rPr>
      </w:pPr>
      <w:r>
        <w:rPr>
          <w:rFonts w:cs="Arial" w:ascii="Arial" w:hAnsi="Arial"/>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pPr>
        <w:pStyle w:val="NormalWeb"/>
        <w:spacing w:beforeAutospacing="0" w:before="0" w:afterAutospacing="0" w:after="0"/>
        <w:ind w:firstLine="540"/>
        <w:jc w:val="both"/>
        <w:rPr>
          <w:rFonts w:ascii="Arial" w:hAnsi="Arial" w:cs="Arial"/>
        </w:rPr>
      </w:pPr>
      <w:r>
        <w:rPr>
          <w:rFonts w:cs="Arial" w:ascii="Arial" w:hAnsi="Arial"/>
        </w:rPr>
        <w:t xml:space="preserve">5) замещающие должности муниципальной службы на основании срочного трудового договора (контракта). </w:t>
      </w:r>
    </w:p>
    <w:p>
      <w:pPr>
        <w:pStyle w:val="NormalWeb"/>
        <w:spacing w:beforeAutospacing="0" w:before="0" w:afterAutospacing="0" w:after="0"/>
        <w:ind w:firstLine="540"/>
        <w:jc w:val="both"/>
        <w:rPr>
          <w:rFonts w:ascii="Arial" w:hAnsi="Arial" w:cs="Arial"/>
        </w:rPr>
      </w:pPr>
      <w:r>
        <w:rPr>
          <w:rFonts w:cs="Arial" w:ascii="Arial" w:hAnsi="Arial"/>
        </w:rPr>
        <w:t xml:space="preserve">4.3.3.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pPr>
        <w:pStyle w:val="NormalWeb"/>
        <w:spacing w:beforeAutospacing="0" w:before="0" w:afterAutospacing="0" w:after="0"/>
        <w:ind w:firstLine="540"/>
        <w:jc w:val="both"/>
        <w:rPr>
          <w:rFonts w:ascii="Arial" w:hAnsi="Arial" w:cs="Arial"/>
        </w:rPr>
      </w:pPr>
      <w:r>
        <w:rPr>
          <w:rFonts w:cs="Arial" w:ascii="Arial" w:hAnsi="Arial"/>
        </w:rPr>
        <w:t xml:space="preserve">4.3.4.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pPr>
        <w:pStyle w:val="NormalWeb"/>
        <w:spacing w:beforeAutospacing="0" w:before="0" w:afterAutospacing="0" w:after="0"/>
        <w:ind w:firstLine="540"/>
        <w:jc w:val="both"/>
        <w:rPr>
          <w:rFonts w:ascii="Arial" w:hAnsi="Arial" w:cs="Arial"/>
        </w:rPr>
      </w:pPr>
      <w:r>
        <w:rPr>
          <w:rFonts w:cs="Arial" w:ascii="Arial" w:hAnsi="Arial"/>
        </w:rPr>
        <w:t xml:space="preserve">4.3.5.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w:t>
      </w:r>
    </w:p>
    <w:p>
      <w:pPr>
        <w:pStyle w:val="NormalWeb"/>
        <w:spacing w:beforeAutospacing="0" w:before="0" w:afterAutospacing="0" w:after="0"/>
        <w:ind w:firstLine="540"/>
        <w:jc w:val="both"/>
        <w:rPr>
          <w:rFonts w:ascii="Arial" w:hAnsi="Arial" w:cs="Arial"/>
        </w:rPr>
      </w:pPr>
      <w:r>
        <w:rPr>
          <w:rFonts w:cs="Arial" w:ascii="Arial" w:hAnsi="Arial"/>
        </w:rPr>
        <w:t xml:space="preserve">4.3.6. Муниципальный служащий вправе обжаловать результаты аттестации в судебном порядке. </w:t>
      </w:r>
    </w:p>
    <w:p>
      <w:pPr>
        <w:pStyle w:val="NormalWeb"/>
        <w:spacing w:beforeAutospacing="0" w:before="0" w:afterAutospacing="0" w:after="0"/>
        <w:ind w:firstLine="540"/>
        <w:jc w:val="both"/>
        <w:rPr>
          <w:rFonts w:ascii="Arial" w:hAnsi="Arial" w:cs="Arial"/>
        </w:rPr>
      </w:pPr>
      <w:r>
        <w:rPr>
          <w:rFonts w:cs="Arial" w:ascii="Arial" w:hAnsi="Arial"/>
        </w:rPr>
        <w:t xml:space="preserve">4.3.7. Положение о проведении аттестации муниципальных служащих утверждается муниципальным правовым актом в соответствии с типовым </w:t>
      </w:r>
      <w:hyperlink w:anchor="p2031">
        <w:r>
          <w:rPr>
            <w:rStyle w:val="-"/>
            <w:rFonts w:cs="Arial" w:ascii="Arial" w:hAnsi="Arial"/>
            <w:color w:val="auto"/>
            <w:u w:val="none"/>
          </w:rPr>
          <w:t>положением</w:t>
        </w:r>
      </w:hyperlink>
      <w:r>
        <w:rPr>
          <w:rFonts w:cs="Arial" w:ascii="Arial" w:hAnsi="Arial"/>
        </w:rPr>
        <w:t xml:space="preserve"> о проведении аттестации муниципальных служащих согласно приложению 4 к Кодексу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b/>
          <w:bCs/>
        </w:rPr>
        <w:t>4.4. Должностная инструкция муниципального служащего</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4.4.1.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 </w:t>
      </w:r>
    </w:p>
    <w:p>
      <w:pPr>
        <w:pStyle w:val="NormalWeb"/>
        <w:spacing w:beforeAutospacing="0" w:before="0" w:afterAutospacing="0" w:after="0"/>
        <w:ind w:firstLine="540"/>
        <w:jc w:val="both"/>
        <w:rPr>
          <w:rFonts w:ascii="Arial" w:hAnsi="Arial" w:cs="Arial"/>
        </w:rPr>
      </w:pPr>
      <w:r>
        <w:rPr>
          <w:rFonts w:cs="Arial" w:ascii="Arial" w:hAnsi="Arial"/>
        </w:rPr>
        <w:t xml:space="preserve">4.4.2. В должностную инструкцию муниципального служащего включаются: </w:t>
      </w:r>
    </w:p>
    <w:p>
      <w:pPr>
        <w:pStyle w:val="NormalWeb"/>
        <w:spacing w:beforeAutospacing="0" w:before="0" w:afterAutospacing="0" w:after="0"/>
        <w:ind w:firstLine="540"/>
        <w:jc w:val="both"/>
        <w:rPr>
          <w:rFonts w:ascii="Arial" w:hAnsi="Arial" w:cs="Arial"/>
        </w:rPr>
      </w:pPr>
      <w:r>
        <w:rPr>
          <w:rFonts w:cs="Arial" w:ascii="Arial" w:hAnsi="Arial"/>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 </w:t>
      </w:r>
    </w:p>
    <w:p>
      <w:pPr>
        <w:pStyle w:val="NormalWeb"/>
        <w:spacing w:beforeAutospacing="0" w:before="0" w:afterAutospacing="0" w:after="0"/>
        <w:ind w:firstLine="540"/>
        <w:jc w:val="both"/>
        <w:rPr>
          <w:rFonts w:ascii="Arial" w:hAnsi="Arial" w:cs="Arial"/>
        </w:rPr>
      </w:pPr>
      <w:r>
        <w:rPr>
          <w:rFonts w:cs="Arial" w:ascii="Arial" w:hAnsi="Arial"/>
        </w:rP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 </w:t>
      </w:r>
    </w:p>
    <w:p>
      <w:pPr>
        <w:pStyle w:val="NormalWeb"/>
        <w:spacing w:beforeAutospacing="0" w:before="0" w:afterAutospacing="0" w:after="0"/>
        <w:ind w:firstLine="540"/>
        <w:jc w:val="both"/>
        <w:rPr>
          <w:rFonts w:ascii="Arial" w:hAnsi="Arial" w:cs="Arial"/>
        </w:rPr>
      </w:pPr>
      <w:r>
        <w:rPr>
          <w:rFonts w:cs="Arial" w:ascii="Arial" w:hAnsi="Arial"/>
        </w:rPr>
        <w:t xml:space="preserve">3) перечень вопросов, по которым муниципальный служащий вправе или обязан самостоятельно принимать управленческие и иные решения; </w:t>
      </w:r>
    </w:p>
    <w:p>
      <w:pPr>
        <w:pStyle w:val="NormalWeb"/>
        <w:spacing w:beforeAutospacing="0" w:before="0" w:afterAutospacing="0" w:after="0"/>
        <w:ind w:firstLine="540"/>
        <w:jc w:val="both"/>
        <w:rPr>
          <w:rFonts w:ascii="Arial" w:hAnsi="Arial" w:cs="Arial"/>
        </w:rPr>
      </w:pPr>
      <w:r>
        <w:rPr>
          <w:rFonts w:cs="Arial" w:ascii="Arial" w:hAnsi="Arial"/>
        </w:rPr>
        <w:t xml:space="preserve">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 </w:t>
      </w:r>
    </w:p>
    <w:p>
      <w:pPr>
        <w:pStyle w:val="NormalWeb"/>
        <w:spacing w:beforeAutospacing="0" w:before="0" w:afterAutospacing="0" w:after="0"/>
        <w:ind w:firstLine="540"/>
        <w:jc w:val="both"/>
        <w:rPr>
          <w:rFonts w:ascii="Arial" w:hAnsi="Arial" w:cs="Arial"/>
        </w:rPr>
      </w:pPr>
      <w:r>
        <w:rPr>
          <w:rFonts w:cs="Arial" w:ascii="Arial" w:hAnsi="Arial"/>
        </w:rPr>
        <w:t xml:space="preserve">5) сроки и процедуры подготовки, рассмотрения, порядок согласования и принятия проектов решений по замещаемой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 </w:t>
      </w:r>
    </w:p>
    <w:p>
      <w:pPr>
        <w:pStyle w:val="NormalWeb"/>
        <w:spacing w:beforeAutospacing="0" w:before="0" w:afterAutospacing="0" w:after="0"/>
        <w:ind w:firstLine="540"/>
        <w:jc w:val="both"/>
        <w:rPr>
          <w:rFonts w:ascii="Arial" w:hAnsi="Arial" w:cs="Arial"/>
        </w:rPr>
      </w:pPr>
      <w:r>
        <w:rPr>
          <w:rFonts w:cs="Arial" w:ascii="Arial" w:hAnsi="Arial"/>
        </w:rPr>
        <w:t xml:space="preserve">4.4.3.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4.4.4.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b/>
          <w:bCs/>
        </w:rPr>
        <w:t>4.5. Основания для расторжения трудового договора с муниципальным служащим.</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4.5.1. Помимо оснований для расторжения трудового договора, предусмотренных Трудовым </w:t>
      </w:r>
      <w:hyperlink r:id="rId25">
        <w:r>
          <w:rPr>
            <w:rStyle w:val="-"/>
            <w:rFonts w:cs="Arial" w:ascii="Arial" w:hAnsi="Arial"/>
            <w:color w:val="auto"/>
            <w:u w:val="none"/>
          </w:rPr>
          <w:t>кодексом</w:t>
        </w:r>
      </w:hyperlink>
      <w:r>
        <w:rPr>
          <w:rFonts w:cs="Arial" w:ascii="Arial" w:hAnsi="Arial"/>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w:t>
      </w:r>
    </w:p>
    <w:p>
      <w:pPr>
        <w:pStyle w:val="NormalWeb"/>
        <w:spacing w:beforeAutospacing="0" w:before="0" w:afterAutospacing="0" w:after="0"/>
        <w:ind w:firstLine="540"/>
        <w:jc w:val="both"/>
        <w:rPr>
          <w:rFonts w:ascii="Arial" w:hAnsi="Arial" w:cs="Arial"/>
        </w:rPr>
      </w:pPr>
      <w:r>
        <w:rPr>
          <w:rFonts w:cs="Arial" w:ascii="Arial" w:hAnsi="Arial"/>
        </w:rPr>
        <w:t xml:space="preserve">1) достижения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2) несоблюдения ограничений и запретов, связанных с муниципальной службой и установленных </w:t>
      </w:r>
      <w:hyperlink r:id="rId26">
        <w:r>
          <w:rPr>
            <w:rStyle w:val="-"/>
            <w:rFonts w:cs="Arial" w:ascii="Arial" w:hAnsi="Arial"/>
            <w:color w:val="auto"/>
            <w:u w:val="none"/>
          </w:rPr>
          <w:t>статьями 13</w:t>
        </w:r>
      </w:hyperlink>
      <w:r>
        <w:rPr>
          <w:rFonts w:cs="Arial" w:ascii="Arial" w:hAnsi="Arial"/>
        </w:rPr>
        <w:t xml:space="preserve">, </w:t>
      </w:r>
      <w:hyperlink r:id="rId27">
        <w:r>
          <w:rPr>
            <w:rStyle w:val="-"/>
            <w:rFonts w:cs="Arial" w:ascii="Arial" w:hAnsi="Arial"/>
            <w:color w:val="auto"/>
            <w:u w:val="none"/>
          </w:rPr>
          <w:t>14</w:t>
        </w:r>
      </w:hyperlink>
      <w:r>
        <w:rPr>
          <w:rFonts w:cs="Arial" w:ascii="Arial" w:hAnsi="Arial"/>
        </w:rPr>
        <w:t xml:space="preserve">, </w:t>
      </w:r>
      <w:hyperlink r:id="rId28">
        <w:r>
          <w:rPr>
            <w:rStyle w:val="-"/>
            <w:rFonts w:cs="Arial" w:ascii="Arial" w:hAnsi="Arial"/>
            <w:color w:val="auto"/>
            <w:u w:val="none"/>
          </w:rPr>
          <w:t>14.1</w:t>
        </w:r>
      </w:hyperlink>
      <w:r>
        <w:rPr>
          <w:rFonts w:cs="Arial" w:ascii="Arial" w:hAnsi="Arial"/>
        </w:rPr>
        <w:t xml:space="preserve"> и </w:t>
      </w:r>
      <w:hyperlink r:id="rId29">
        <w:r>
          <w:rPr>
            <w:rStyle w:val="-"/>
            <w:rFonts w:cs="Arial" w:ascii="Arial" w:hAnsi="Arial"/>
            <w:color w:val="auto"/>
            <w:u w:val="none"/>
          </w:rPr>
          <w:t>15</w:t>
        </w:r>
      </w:hyperlink>
      <w:r>
        <w:rPr>
          <w:rFonts w:cs="Arial" w:ascii="Arial" w:hAnsi="Arial"/>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 применения административного наказания в виде дисквалификации; </w:t>
      </w:r>
    </w:p>
    <w:p>
      <w:pPr>
        <w:pStyle w:val="NormalWeb"/>
        <w:spacing w:beforeAutospacing="0" w:before="0" w:afterAutospacing="0" w:after="0"/>
        <w:ind w:firstLine="540"/>
        <w:jc w:val="both"/>
        <w:rPr>
          <w:rFonts w:ascii="Arial" w:hAnsi="Arial" w:cs="Arial"/>
        </w:rPr>
      </w:pPr>
      <w:r>
        <w:rPr>
          <w:rFonts w:cs="Arial" w:ascii="Arial" w:hAnsi="Arial"/>
        </w:rPr>
        <w:t xml:space="preserve">4) приобретения муниципальным служащим статуса иностранного агента. </w:t>
      </w:r>
    </w:p>
    <w:p>
      <w:pPr>
        <w:pStyle w:val="NormalWeb"/>
        <w:spacing w:beforeAutospacing="0" w:before="0" w:afterAutospacing="0" w:after="0"/>
        <w:ind w:firstLine="540"/>
        <w:jc w:val="both"/>
        <w:rPr>
          <w:rFonts w:ascii="Arial" w:hAnsi="Arial" w:cs="Arial"/>
        </w:rPr>
      </w:pPr>
      <w:r>
        <w:rPr>
          <w:rFonts w:cs="Arial" w:ascii="Arial" w:hAnsi="Arial"/>
        </w:rPr>
        <w:t xml:space="preserve">4.5.2.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both"/>
        <w:rPr>
          <w:rFonts w:ascii="Arial" w:hAnsi="Arial" w:cs="Arial"/>
        </w:rPr>
      </w:pPr>
      <w:r>
        <w:rPr>
          <w:rFonts w:cs="Arial" w:ascii="Arial" w:hAnsi="Arial"/>
        </w:rPr>
      </w:r>
    </w:p>
    <w:p>
      <w:pPr>
        <w:pStyle w:val="NormalWeb"/>
        <w:spacing w:beforeAutospacing="0" w:before="0" w:afterAutospacing="0" w:after="0"/>
        <w:jc w:val="center"/>
        <w:rPr>
          <w:rFonts w:ascii="Arial" w:hAnsi="Arial" w:cs="Arial"/>
          <w:b/>
          <w:bCs/>
        </w:rPr>
      </w:pPr>
      <w:r>
        <w:rPr>
          <w:rFonts w:cs="Arial" w:ascii="Arial" w:hAnsi="Arial"/>
          <w:b/>
          <w:bCs/>
        </w:rPr>
        <w:t xml:space="preserve">5. РАБОЧЕЕ (СЛУЖЕБНОЕ) ВРЕМЯ И ВРЕМЯ ОТДЫХА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5.1. Рабочее (служебное) время.</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5.1.1. Рабочее (служебное) время муниципальных служащих регулируется в соответствии с трудовым законодательством. </w:t>
      </w:r>
    </w:p>
    <w:p>
      <w:pPr>
        <w:pStyle w:val="NormalWeb"/>
        <w:spacing w:beforeAutospacing="0" w:before="0" w:afterAutospacing="0" w:after="0"/>
        <w:ind w:firstLine="540"/>
        <w:jc w:val="both"/>
        <w:rPr>
          <w:rFonts w:ascii="Arial" w:hAnsi="Arial" w:cs="Arial"/>
        </w:rPr>
      </w:pPr>
      <w:r>
        <w:rPr>
          <w:rFonts w:cs="Arial" w:ascii="Arial" w:hAnsi="Arial"/>
          <w:b/>
          <w:bCs/>
        </w:rPr>
        <w:t>5.2. Отпуск муниципального служащего.</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pPr>
        <w:pStyle w:val="NormalWeb"/>
        <w:spacing w:beforeAutospacing="0" w:before="0" w:afterAutospacing="0" w:after="0"/>
        <w:ind w:firstLine="540"/>
        <w:jc w:val="both"/>
        <w:rPr>
          <w:rFonts w:ascii="Arial" w:hAnsi="Arial" w:cs="Arial"/>
        </w:rPr>
      </w:pPr>
      <w:r>
        <w:rPr>
          <w:rFonts w:cs="Arial" w:ascii="Arial" w:hAnsi="Arial"/>
        </w:rPr>
        <w:t xml:space="preserve">5.2.2. Ежегодный оплачиваемый отпуск муниципального служащего состоит из основного оплачиваемого отпуска и дополнительных оплачиваемых отпусков. </w:t>
      </w:r>
    </w:p>
    <w:p>
      <w:pPr>
        <w:pStyle w:val="NormalWeb"/>
        <w:spacing w:beforeAutospacing="0" w:before="0" w:afterAutospacing="0" w:after="0"/>
        <w:ind w:firstLine="540"/>
        <w:jc w:val="both"/>
        <w:rPr>
          <w:rFonts w:ascii="Arial" w:hAnsi="Arial" w:cs="Arial"/>
        </w:rPr>
      </w:pPr>
      <w:r>
        <w:rPr>
          <w:rFonts w:cs="Arial" w:ascii="Arial" w:hAnsi="Arial"/>
        </w:rPr>
        <w:t xml:space="preserve">5.2.3. Ежегодный основной оплачиваемый отпуск предоставляется муниципальному служащему продолжительностью 30 календарных дней. </w:t>
      </w:r>
    </w:p>
    <w:p>
      <w:pPr>
        <w:pStyle w:val="NormalWeb"/>
        <w:spacing w:beforeAutospacing="0" w:before="0" w:afterAutospacing="0" w:after="0"/>
        <w:ind w:firstLine="540"/>
        <w:jc w:val="both"/>
        <w:rPr>
          <w:rFonts w:ascii="Arial" w:hAnsi="Arial" w:cs="Arial"/>
        </w:rPr>
      </w:pPr>
      <w:r>
        <w:rPr>
          <w:rFonts w:cs="Arial" w:ascii="Arial" w:hAnsi="Arial"/>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 </w:t>
      </w:r>
    </w:p>
    <w:p>
      <w:pPr>
        <w:pStyle w:val="NormalWeb"/>
        <w:spacing w:beforeAutospacing="0" w:before="0" w:afterAutospacing="0" w:after="0"/>
        <w:ind w:firstLine="540"/>
        <w:jc w:val="both"/>
        <w:rPr>
          <w:rFonts w:ascii="Arial" w:hAnsi="Arial" w:cs="Arial"/>
        </w:rPr>
      </w:pPr>
      <w:r>
        <w:rPr>
          <w:rFonts w:cs="Arial" w:ascii="Arial" w:hAnsi="Arial"/>
        </w:rPr>
        <w:t xml:space="preserve">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 </w:t>
      </w:r>
    </w:p>
    <w:p>
      <w:pPr>
        <w:pStyle w:val="NormalWeb"/>
        <w:spacing w:beforeAutospacing="0" w:before="0" w:afterAutospacing="0" w:after="0"/>
        <w:ind w:firstLine="540"/>
        <w:jc w:val="both"/>
        <w:rPr>
          <w:rFonts w:ascii="Arial" w:hAnsi="Arial" w:cs="Arial"/>
        </w:rPr>
      </w:pPr>
      <w:r>
        <w:rPr>
          <w:rFonts w:cs="Arial" w:ascii="Arial" w:hAnsi="Arial"/>
        </w:rPr>
        <w:t xml:space="preserve">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pPr>
        <w:pStyle w:val="NormalWeb"/>
        <w:spacing w:beforeAutospacing="0" w:before="0" w:afterAutospacing="0" w:after="0"/>
        <w:ind w:firstLine="540"/>
        <w:jc w:val="both"/>
        <w:rPr>
          <w:rFonts w:ascii="Arial" w:hAnsi="Arial" w:cs="Arial"/>
        </w:rPr>
      </w:pPr>
      <w:r>
        <w:rPr>
          <w:rFonts w:cs="Arial" w:ascii="Arial" w:hAnsi="Arial"/>
        </w:rPr>
        <w:t xml:space="preserve">5.2.7. Муниципальному служащему предоставляется отпуск без сохранения денежного содержания в случаях, предусмотренных федеральными законами.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6. ОПЛАТА ТРУДА МУНИЦИПАЛЬНОГО СЛУЖАЩЕГО, ГАРАНТИИ, </w:t>
      </w:r>
    </w:p>
    <w:p>
      <w:pPr>
        <w:pStyle w:val="NormalWeb"/>
        <w:spacing w:beforeAutospacing="0" w:before="0" w:afterAutospacing="0" w:after="0"/>
        <w:jc w:val="center"/>
        <w:rPr>
          <w:rFonts w:ascii="Arial" w:hAnsi="Arial" w:cs="Arial"/>
          <w:b/>
          <w:bCs/>
        </w:rPr>
      </w:pPr>
      <w:r>
        <w:rPr>
          <w:rFonts w:cs="Arial" w:ascii="Arial" w:hAnsi="Arial"/>
          <w:b/>
          <w:bCs/>
        </w:rPr>
        <w:t xml:space="preserve">ПРЕДОСТАВЛЯЕМЫЕ МУНИЦИПАЛЬНОМУ СЛУЖАЩЕМУ, </w:t>
      </w:r>
    </w:p>
    <w:p>
      <w:pPr>
        <w:pStyle w:val="NormalWeb"/>
        <w:spacing w:beforeAutospacing="0" w:before="0" w:afterAutospacing="0" w:after="0"/>
        <w:jc w:val="center"/>
        <w:rPr>
          <w:rFonts w:ascii="Arial" w:hAnsi="Arial" w:cs="Arial"/>
          <w:b/>
          <w:bCs/>
        </w:rPr>
      </w:pPr>
      <w:r>
        <w:rPr>
          <w:rFonts w:cs="Arial" w:ascii="Arial" w:hAnsi="Arial"/>
          <w:b/>
          <w:bCs/>
        </w:rPr>
        <w:t xml:space="preserve">СТАЖ МУНИЦИПАЛЬНОЙ СЛУЖБЫ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6.1. Оплата труда муниципального служащего.</w:t>
      </w:r>
    </w:p>
    <w:p>
      <w:pPr>
        <w:pStyle w:val="NormalWeb"/>
        <w:spacing w:beforeAutospacing="0" w:before="0" w:afterAutospacing="0" w:after="0"/>
        <w:ind w:firstLine="540"/>
        <w:jc w:val="both"/>
        <w:rPr>
          <w:rFonts w:ascii="Arial" w:hAnsi="Arial" w:cs="Arial"/>
        </w:rPr>
      </w:pPr>
      <w:r>
        <w:rPr>
          <w:rFonts w:cs="Arial" w:ascii="Arial" w:hAnsi="Arial"/>
        </w:rPr>
        <w:t xml:space="preserve">6.1.1.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(далее - дополнительные выплаты). </w:t>
      </w:r>
    </w:p>
    <w:p>
      <w:pPr>
        <w:pStyle w:val="NormalWeb"/>
        <w:spacing w:beforeAutospacing="0" w:before="0" w:afterAutospacing="0" w:after="0"/>
        <w:ind w:firstLine="540"/>
        <w:jc w:val="both"/>
        <w:rPr>
          <w:rFonts w:ascii="Arial" w:hAnsi="Arial" w:cs="Arial"/>
        </w:rPr>
      </w:pPr>
      <w:r>
        <w:rPr>
          <w:rFonts w:cs="Arial" w:ascii="Arial" w:hAnsi="Arial"/>
        </w:rPr>
        <w:t xml:space="preserve">6.1.2. К дополнительным выплатам относятся: </w:t>
      </w:r>
    </w:p>
    <w:p>
      <w:pPr>
        <w:pStyle w:val="NormalWeb"/>
        <w:spacing w:beforeAutospacing="0" w:before="0" w:afterAutospacing="0" w:after="0"/>
        <w:ind w:firstLine="540"/>
        <w:jc w:val="both"/>
        <w:rPr>
          <w:rFonts w:ascii="Arial" w:hAnsi="Arial" w:cs="Arial"/>
        </w:rPr>
      </w:pPr>
      <w:r>
        <w:rPr>
          <w:rFonts w:cs="Arial" w:ascii="Arial" w:hAnsi="Arial"/>
        </w:rPr>
        <w:t xml:space="preserve">1) ежемесячная надбавка к должностному окладу за выслугу лет; </w:t>
      </w:r>
    </w:p>
    <w:p>
      <w:pPr>
        <w:pStyle w:val="NormalWeb"/>
        <w:spacing w:beforeAutospacing="0" w:before="0" w:afterAutospacing="0" w:after="0"/>
        <w:ind w:firstLine="540"/>
        <w:jc w:val="both"/>
        <w:rPr>
          <w:rFonts w:ascii="Arial" w:hAnsi="Arial" w:cs="Arial"/>
        </w:rPr>
      </w:pPr>
      <w:r>
        <w:rPr>
          <w:rFonts w:cs="Arial" w:ascii="Arial" w:hAnsi="Arial"/>
        </w:rPr>
        <w:t xml:space="preserve">2) ежемесячная надбавка к должностному окладу за особые условия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 </w:t>
      </w:r>
    </w:p>
    <w:p>
      <w:pPr>
        <w:pStyle w:val="NormalWeb"/>
        <w:spacing w:beforeAutospacing="0" w:before="0" w:afterAutospacing="0" w:after="0"/>
        <w:ind w:firstLine="540"/>
        <w:jc w:val="both"/>
        <w:rPr>
          <w:rFonts w:ascii="Arial" w:hAnsi="Arial" w:cs="Arial"/>
        </w:rPr>
      </w:pPr>
      <w:r>
        <w:rPr>
          <w:rFonts w:cs="Arial" w:ascii="Arial" w:hAnsi="Arial"/>
        </w:rPr>
        <w:t xml:space="preserve">4) ежемесячное денежное поощрение; </w:t>
      </w:r>
    </w:p>
    <w:p>
      <w:pPr>
        <w:pStyle w:val="NormalWeb"/>
        <w:spacing w:beforeAutospacing="0" w:before="0" w:afterAutospacing="0" w:after="0"/>
        <w:ind w:firstLine="540"/>
        <w:jc w:val="both"/>
        <w:rPr>
          <w:rFonts w:ascii="Arial" w:hAnsi="Arial" w:cs="Arial"/>
        </w:rPr>
      </w:pPr>
      <w:r>
        <w:rPr>
          <w:rFonts w:cs="Arial" w:ascii="Arial" w:hAnsi="Arial"/>
        </w:rPr>
        <w:t xml:space="preserve">5) ежемесячная надбавка за классный чин; </w:t>
      </w:r>
    </w:p>
    <w:p>
      <w:pPr>
        <w:pStyle w:val="NormalWeb"/>
        <w:spacing w:beforeAutospacing="0" w:before="0" w:afterAutospacing="0" w:after="0"/>
        <w:ind w:firstLine="540"/>
        <w:jc w:val="both"/>
        <w:rPr>
          <w:rFonts w:ascii="Arial" w:hAnsi="Arial" w:cs="Arial"/>
        </w:rPr>
      </w:pPr>
      <w:r>
        <w:rPr>
          <w:rFonts w:cs="Arial" w:ascii="Arial" w:hAnsi="Arial"/>
        </w:rPr>
        <w:t xml:space="preserve">6) единовременная выплата при предоставлении ежегодного оплачиваемого отпуска; </w:t>
      </w:r>
    </w:p>
    <w:p>
      <w:pPr>
        <w:pStyle w:val="NormalWeb"/>
        <w:spacing w:beforeAutospacing="0" w:before="0" w:afterAutospacing="0" w:after="0"/>
        <w:ind w:firstLine="540"/>
        <w:jc w:val="both"/>
        <w:rPr>
          <w:rFonts w:ascii="Arial" w:hAnsi="Arial" w:cs="Arial"/>
        </w:rPr>
      </w:pPr>
      <w:r>
        <w:rPr>
          <w:rFonts w:cs="Arial" w:ascii="Arial" w:hAnsi="Arial"/>
        </w:rPr>
        <w:t xml:space="preserve">7) материальная помощь. </w:t>
      </w:r>
    </w:p>
    <w:p>
      <w:pPr>
        <w:pStyle w:val="NormalWeb"/>
        <w:spacing w:beforeAutospacing="0" w:before="0" w:afterAutospacing="0" w:after="0"/>
        <w:ind w:firstLine="540"/>
        <w:jc w:val="both"/>
        <w:rPr>
          <w:rFonts w:ascii="Arial" w:hAnsi="Arial" w:cs="Arial"/>
        </w:rPr>
      </w:pPr>
      <w:r>
        <w:rPr>
          <w:rFonts w:cs="Arial" w:ascii="Arial" w:hAnsi="Arial"/>
        </w:rPr>
        <w:t xml:space="preserve">6.1.3. Муниципальными правовыми актами с соблюдением требований, установленных Бюджетным </w:t>
      </w:r>
      <w:hyperlink r:id="rId30">
        <w:r>
          <w:rPr>
            <w:rStyle w:val="-"/>
            <w:rFonts w:cs="Arial" w:ascii="Arial" w:hAnsi="Arial"/>
            <w:color w:val="auto"/>
            <w:u w:val="none"/>
          </w:rPr>
          <w:t>кодексом</w:t>
        </w:r>
      </w:hyperlink>
      <w:r>
        <w:rPr>
          <w:rFonts w:cs="Arial" w:ascii="Arial" w:hAnsi="Arial"/>
        </w:rPr>
        <w:t xml:space="preserve"> Российской Федерации, могут также предусматриваться следующие дополнительные выплаты: </w:t>
      </w:r>
    </w:p>
    <w:p>
      <w:pPr>
        <w:pStyle w:val="NormalWeb"/>
        <w:spacing w:beforeAutospacing="0" w:before="0" w:afterAutospacing="0" w:after="0"/>
        <w:ind w:firstLine="540"/>
        <w:jc w:val="both"/>
        <w:rPr>
          <w:rFonts w:ascii="Arial" w:hAnsi="Arial" w:cs="Arial"/>
        </w:rPr>
      </w:pPr>
      <w:r>
        <w:rPr>
          <w:rFonts w:cs="Arial" w:ascii="Arial" w:hAnsi="Arial"/>
        </w:rPr>
        <w:t xml:space="preserve">1) ежемесячная компенсационная выплата муниципальным служащим за работу в условиях ненормированного служебного дня; </w:t>
      </w:r>
    </w:p>
    <w:p>
      <w:pPr>
        <w:pStyle w:val="NormalWeb"/>
        <w:spacing w:beforeAutospacing="0" w:before="0" w:afterAutospacing="0" w:after="0"/>
        <w:ind w:firstLine="540"/>
        <w:jc w:val="both"/>
        <w:rPr>
          <w:rFonts w:ascii="Arial" w:hAnsi="Arial" w:cs="Arial"/>
        </w:rPr>
      </w:pPr>
      <w:r>
        <w:rPr>
          <w:rFonts w:cs="Arial" w:ascii="Arial" w:hAnsi="Arial"/>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w:t>
      </w:r>
    </w:p>
    <w:p>
      <w:pPr>
        <w:pStyle w:val="NormalWeb"/>
        <w:spacing w:beforeAutospacing="0" w:before="0" w:afterAutospacing="0" w:after="0"/>
        <w:ind w:firstLine="540"/>
        <w:jc w:val="both"/>
        <w:rPr>
          <w:rFonts w:ascii="Arial" w:hAnsi="Arial" w:cs="Arial"/>
        </w:rPr>
      </w:pPr>
      <w:r>
        <w:rPr>
          <w:rFonts w:cs="Arial" w:ascii="Arial" w:hAnsi="Arial"/>
        </w:rPr>
        <w:t xml:space="preserve">3) ежемесячная надбавка муниципальным служащим к должностному окладу за профильную ученую степень кандидата наук, ученую степень доктора наук; </w:t>
      </w:r>
    </w:p>
    <w:p>
      <w:pPr>
        <w:pStyle w:val="NormalWeb"/>
        <w:spacing w:beforeAutospacing="0" w:before="0" w:afterAutospacing="0" w:after="0"/>
        <w:ind w:firstLine="540"/>
        <w:jc w:val="both"/>
        <w:rPr>
          <w:rFonts w:ascii="Arial" w:hAnsi="Arial" w:cs="Arial"/>
        </w:rPr>
      </w:pPr>
      <w:r>
        <w:rPr>
          <w:rFonts w:cs="Arial" w:ascii="Arial" w:hAnsi="Arial"/>
        </w:rPr>
        <w:t xml:space="preserve">4) ежемесячная надбавка муниципальным служащим к должностному окладу за почетное звание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 </w:t>
      </w:r>
    </w:p>
    <w:p>
      <w:pPr>
        <w:pStyle w:val="NormalWeb"/>
        <w:spacing w:beforeAutospacing="0" w:before="0" w:afterAutospacing="0" w:after="0"/>
        <w:ind w:firstLine="540"/>
        <w:jc w:val="both"/>
        <w:rPr>
          <w:rFonts w:ascii="Arial" w:hAnsi="Arial" w:cs="Arial"/>
        </w:rPr>
      </w:pPr>
      <w:r>
        <w:rPr>
          <w:rFonts w:cs="Arial" w:ascii="Arial" w:hAnsi="Arial"/>
        </w:rPr>
        <w:t xml:space="preserve">6.1.5.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b/>
          <w:bCs/>
        </w:rPr>
        <w:t>6.2. Гарантии, предоставляемые муниципальному служащему.</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6.2.1. Муниципальному служащему гарантируются: </w:t>
      </w:r>
    </w:p>
    <w:p>
      <w:pPr>
        <w:pStyle w:val="NormalWeb"/>
        <w:spacing w:beforeAutospacing="0" w:before="0" w:afterAutospacing="0" w:after="0"/>
        <w:ind w:firstLine="540"/>
        <w:jc w:val="both"/>
        <w:rPr>
          <w:rFonts w:ascii="Arial" w:hAnsi="Arial" w:cs="Arial"/>
        </w:rPr>
      </w:pPr>
      <w:r>
        <w:rPr>
          <w:rFonts w:cs="Arial" w:ascii="Arial" w:hAnsi="Arial"/>
        </w:rPr>
        <w:t xml:space="preserve">1) условия работы, обеспечивающие исполнение им должностных обязанностей в соответствии с должностной инструкцией; </w:t>
      </w:r>
    </w:p>
    <w:p>
      <w:pPr>
        <w:pStyle w:val="NormalWeb"/>
        <w:spacing w:beforeAutospacing="0" w:before="0" w:afterAutospacing="0" w:after="0"/>
        <w:ind w:firstLine="540"/>
        <w:jc w:val="both"/>
        <w:rPr>
          <w:rFonts w:ascii="Arial" w:hAnsi="Arial" w:cs="Arial"/>
        </w:rPr>
      </w:pPr>
      <w:r>
        <w:rPr>
          <w:rFonts w:cs="Arial" w:ascii="Arial" w:hAnsi="Arial"/>
        </w:rPr>
        <w:t xml:space="preserve">2) право на своевременное и в полном объеме получение денежного содержания; </w:t>
      </w:r>
    </w:p>
    <w:p>
      <w:pPr>
        <w:pStyle w:val="NormalWeb"/>
        <w:spacing w:beforeAutospacing="0" w:before="0" w:afterAutospacing="0" w:after="0"/>
        <w:ind w:firstLine="540"/>
        <w:jc w:val="both"/>
        <w:rPr>
          <w:rFonts w:ascii="Arial" w:hAnsi="Arial" w:cs="Arial"/>
        </w:rPr>
      </w:pPr>
      <w:r>
        <w:rPr>
          <w:rFonts w:cs="Arial" w:ascii="Arial" w:hAnsi="Arial"/>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rFonts w:ascii="Arial" w:hAnsi="Arial" w:cs="Arial"/>
        </w:rPr>
      </w:pPr>
      <w:r>
        <w:rPr>
          <w:rFonts w:cs="Arial" w:ascii="Arial" w:hAnsi="Arial"/>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pPr>
        <w:pStyle w:val="NormalWeb"/>
        <w:spacing w:beforeAutospacing="0" w:before="0" w:afterAutospacing="0" w:after="0"/>
        <w:ind w:firstLine="540"/>
        <w:jc w:val="both"/>
        <w:rPr>
          <w:rFonts w:ascii="Arial" w:hAnsi="Arial" w:cs="Arial"/>
        </w:rPr>
      </w:pPr>
      <w:r>
        <w:rPr>
          <w:rFonts w:cs="Arial" w:ascii="Arial" w:hAnsi="Arial"/>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6.2.2.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p>
      <w:pPr>
        <w:pStyle w:val="NormalWeb"/>
        <w:spacing w:beforeAutospacing="0" w:before="0" w:afterAutospacing="0" w:after="0"/>
        <w:ind w:firstLine="540"/>
        <w:jc w:val="both"/>
        <w:rPr>
          <w:rFonts w:ascii="Arial" w:hAnsi="Arial" w:cs="Arial"/>
        </w:rPr>
      </w:pPr>
      <w:r>
        <w:rPr>
          <w:rFonts w:cs="Arial" w:ascii="Arial" w:hAnsi="Arial"/>
        </w:rPr>
        <w:t xml:space="preserve">6.2.3. Уставом муниципального образования муниципальным служащим могут быть предоставлены дополнительные гарантии. </w:t>
      </w:r>
    </w:p>
    <w:p>
      <w:pPr>
        <w:pStyle w:val="NormalWeb"/>
        <w:spacing w:beforeAutospacing="0" w:before="0" w:afterAutospacing="0" w:after="0"/>
        <w:ind w:firstLine="540"/>
        <w:jc w:val="both"/>
        <w:rPr>
          <w:rFonts w:ascii="Arial" w:hAnsi="Arial" w:cs="Arial"/>
        </w:rPr>
      </w:pPr>
      <w:bookmarkStart w:id="17" w:name="p523"/>
      <w:bookmarkEnd w:id="17"/>
      <w:r>
        <w:rPr>
          <w:rFonts w:cs="Arial" w:ascii="Arial" w:hAnsi="Arial"/>
          <w:b/>
          <w:bCs/>
        </w:rPr>
        <w:t>6.3. Пенсионное обеспечение муниципального служащего и членов его семьи.</w:t>
      </w:r>
    </w:p>
    <w:p>
      <w:pPr>
        <w:pStyle w:val="NormalWeb"/>
        <w:spacing w:beforeAutospacing="0" w:before="0" w:afterAutospacing="0" w:after="0"/>
        <w:ind w:firstLine="540"/>
        <w:jc w:val="both"/>
        <w:rPr>
          <w:rFonts w:ascii="Arial" w:hAnsi="Arial" w:cs="Arial"/>
        </w:rPr>
      </w:pPr>
      <w:bookmarkStart w:id="18" w:name="p525"/>
      <w:bookmarkEnd w:id="18"/>
      <w:r>
        <w:rPr>
          <w:rFonts w:cs="Arial" w:ascii="Arial" w:hAnsi="Arial"/>
        </w:rPr>
        <w:t xml:space="preserve">6.3.1.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 Республики Татарстан о муниципальной службе (далее - пенсия за выслугу лет) при условиях: </w:t>
      </w:r>
    </w:p>
    <w:p>
      <w:pPr>
        <w:pStyle w:val="NormalWeb"/>
        <w:spacing w:beforeAutospacing="0" w:before="0" w:afterAutospacing="0" w:after="0"/>
        <w:ind w:firstLine="540"/>
        <w:jc w:val="both"/>
        <w:rPr>
          <w:rFonts w:ascii="Arial" w:hAnsi="Arial" w:cs="Arial"/>
        </w:rPr>
      </w:pPr>
      <w:r>
        <w:rPr>
          <w:rFonts w:cs="Arial" w:ascii="Arial" w:hAnsi="Arial"/>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rFonts w:cs="Arial" w:ascii="Arial" w:hAnsi="Arial"/>
            <w:color w:val="auto"/>
            <w:u w:val="none"/>
          </w:rPr>
          <w:t>приложению 5</w:t>
        </w:r>
      </w:hyperlink>
      <w:r>
        <w:rPr>
          <w:rFonts w:cs="Arial" w:ascii="Arial" w:hAnsi="Arial"/>
        </w:rPr>
        <w:t xml:space="preserve"> к Кодексу Республики Татарстан о муниципальной службе; </w:t>
      </w:r>
    </w:p>
    <w:p>
      <w:pPr>
        <w:pStyle w:val="NormalWeb"/>
        <w:spacing w:beforeAutospacing="0" w:before="0" w:afterAutospacing="0" w:after="0"/>
        <w:ind w:firstLine="540"/>
        <w:jc w:val="both"/>
        <w:rPr>
          <w:rFonts w:ascii="Arial" w:hAnsi="Arial" w:cs="Arial"/>
        </w:rPr>
      </w:pPr>
      <w:bookmarkStart w:id="19" w:name="p528"/>
      <w:bookmarkEnd w:id="19"/>
      <w:r>
        <w:rPr>
          <w:rFonts w:cs="Arial" w:ascii="Arial" w:hAnsi="Arial"/>
        </w:rPr>
        <w:t xml:space="preserve">2) наличия стажа работы (службы) не менее 10 лет на должностях, указанных в </w:t>
      </w:r>
      <w:hyperlink w:anchor="p600">
        <w:r>
          <w:rPr>
            <w:rStyle w:val="-"/>
            <w:rFonts w:cs="Arial" w:ascii="Arial" w:hAnsi="Arial"/>
            <w:color w:val="auto"/>
            <w:u w:val="none"/>
          </w:rPr>
          <w:t>пунктах 1</w:t>
        </w:r>
      </w:hyperlink>
      <w:r>
        <w:rPr>
          <w:rFonts w:cs="Arial" w:ascii="Arial" w:hAnsi="Arial"/>
        </w:rPr>
        <w:t xml:space="preserve"> и </w:t>
      </w:r>
      <w:hyperlink w:anchor="p601">
        <w:r>
          <w:rPr>
            <w:rStyle w:val="-"/>
            <w:rFonts w:cs="Arial" w:ascii="Arial" w:hAnsi="Arial"/>
            <w:color w:val="auto"/>
            <w:u w:val="none"/>
          </w:rPr>
          <w:t>2 части 1</w:t>
        </w:r>
      </w:hyperlink>
      <w:r>
        <w:rPr>
          <w:rFonts w:cs="Arial" w:ascii="Arial" w:hAnsi="Arial"/>
        </w:rPr>
        <w:t xml:space="preserve">, </w:t>
      </w:r>
      <w:hyperlink w:anchor="p640">
        <w:r>
          <w:rPr>
            <w:rStyle w:val="-"/>
            <w:rFonts w:cs="Arial" w:ascii="Arial" w:hAnsi="Arial"/>
            <w:color w:val="auto"/>
            <w:u w:val="none"/>
          </w:rPr>
          <w:t>подпункте "е" пункта 3 части 2 статьи 29</w:t>
        </w:r>
      </w:hyperlink>
      <w:r>
        <w:rPr>
          <w:rFonts w:cs="Arial" w:ascii="Arial" w:hAnsi="Arial"/>
        </w:rPr>
        <w:t xml:space="preserve">, а также иных должностях в соответствии с </w:t>
      </w:r>
      <w:hyperlink w:anchor="p539">
        <w:r>
          <w:rPr>
            <w:rStyle w:val="-"/>
            <w:rFonts w:cs="Arial" w:ascii="Arial" w:hAnsi="Arial"/>
            <w:color w:val="auto"/>
            <w:u w:val="none"/>
          </w:rPr>
          <w:t>частью 2.1</w:t>
        </w:r>
      </w:hyperlink>
      <w:r>
        <w:rPr>
          <w:rFonts w:cs="Arial" w:ascii="Arial" w:hAnsi="Arial"/>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 </w:t>
      </w:r>
    </w:p>
    <w:p>
      <w:pPr>
        <w:pStyle w:val="NormalWeb"/>
        <w:spacing w:beforeAutospacing="0" w:before="0" w:afterAutospacing="0" w:after="0"/>
        <w:ind w:firstLine="540"/>
        <w:jc w:val="both"/>
        <w:rPr>
          <w:rFonts w:ascii="Arial" w:hAnsi="Arial" w:cs="Arial"/>
        </w:rPr>
      </w:pPr>
      <w:r>
        <w:rPr>
          <w:rFonts w:cs="Arial" w:ascii="Arial" w:hAnsi="Arial"/>
        </w:rPr>
        <w:t xml:space="preserve">а) </w:t>
      </w:r>
      <w:hyperlink r:id="rId31">
        <w:r>
          <w:rPr>
            <w:rStyle w:val="-"/>
            <w:rFonts w:cs="Arial" w:ascii="Arial" w:hAnsi="Arial"/>
            <w:color w:val="auto"/>
            <w:u w:val="none"/>
          </w:rPr>
          <w:t>пунктами 1</w:t>
        </w:r>
      </w:hyperlink>
      <w:r>
        <w:rPr>
          <w:rFonts w:cs="Arial" w:ascii="Arial" w:hAnsi="Arial"/>
        </w:rPr>
        <w:t xml:space="preserve"> и </w:t>
      </w:r>
      <w:hyperlink r:id="rId32">
        <w:r>
          <w:rPr>
            <w:rStyle w:val="-"/>
            <w:rFonts w:cs="Arial" w:ascii="Arial" w:hAnsi="Arial"/>
            <w:color w:val="auto"/>
            <w:u w:val="none"/>
          </w:rPr>
          <w:t>3</w:t>
        </w:r>
      </w:hyperlink>
      <w:r>
        <w:rPr>
          <w:rFonts w:cs="Arial" w:ascii="Arial" w:hAnsi="Arial"/>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б) </w:t>
      </w:r>
      <w:hyperlink r:id="rId33">
        <w:r>
          <w:rPr>
            <w:rStyle w:val="-"/>
            <w:rFonts w:cs="Arial" w:ascii="Arial" w:hAnsi="Arial"/>
            <w:color w:val="auto"/>
            <w:u w:val="none"/>
          </w:rPr>
          <w:t>пунктами 1</w:t>
        </w:r>
      </w:hyperlink>
      <w:r>
        <w:rPr>
          <w:rFonts w:cs="Arial" w:ascii="Arial" w:hAnsi="Arial"/>
        </w:rPr>
        <w:t xml:space="preserve"> - </w:t>
      </w:r>
      <w:hyperlink r:id="rId34">
        <w:r>
          <w:rPr>
            <w:rStyle w:val="-"/>
            <w:rFonts w:cs="Arial" w:ascii="Arial" w:hAnsi="Arial"/>
            <w:color w:val="auto"/>
            <w:u w:val="none"/>
          </w:rPr>
          <w:t>3</w:t>
        </w:r>
      </w:hyperlink>
      <w:r>
        <w:rPr>
          <w:rFonts w:cs="Arial" w:ascii="Arial" w:hAnsi="Arial"/>
        </w:rPr>
        <w:t xml:space="preserve">, </w:t>
      </w:r>
      <w:hyperlink r:id="rId35">
        <w:r>
          <w:rPr>
            <w:rStyle w:val="-"/>
            <w:rFonts w:cs="Arial" w:ascii="Arial" w:hAnsi="Arial"/>
            <w:color w:val="auto"/>
            <w:u w:val="none"/>
          </w:rPr>
          <w:t>5</w:t>
        </w:r>
      </w:hyperlink>
      <w:r>
        <w:rPr>
          <w:rFonts w:cs="Arial" w:ascii="Arial" w:hAnsi="Arial"/>
        </w:rPr>
        <w:t xml:space="preserve"> (в случае перевода на государственную службу или перехода на выборную работу (должность), </w:t>
      </w:r>
      <w:hyperlink r:id="rId36">
        <w:r>
          <w:rPr>
            <w:rStyle w:val="-"/>
            <w:rFonts w:cs="Arial" w:ascii="Arial" w:hAnsi="Arial"/>
            <w:color w:val="auto"/>
            <w:u w:val="none"/>
          </w:rPr>
          <w:t>7</w:t>
        </w:r>
      </w:hyperlink>
      <w:r>
        <w:rPr>
          <w:rFonts w:cs="Arial" w:ascii="Arial" w:hAnsi="Arial"/>
        </w:rPr>
        <w:t xml:space="preserve"> - </w:t>
      </w:r>
      <w:hyperlink r:id="rId37">
        <w:r>
          <w:rPr>
            <w:rStyle w:val="-"/>
            <w:rFonts w:cs="Arial" w:ascii="Arial" w:hAnsi="Arial"/>
            <w:color w:val="auto"/>
            <w:u w:val="none"/>
          </w:rPr>
          <w:t>9 части первой статьи 77</w:t>
        </w:r>
      </w:hyperlink>
      <w:r>
        <w:rPr>
          <w:rFonts w:cs="Arial" w:ascii="Arial" w:hAnsi="Arial"/>
        </w:rPr>
        <w:t xml:space="preserve">, </w:t>
      </w:r>
      <w:hyperlink r:id="rId38">
        <w:r>
          <w:rPr>
            <w:rStyle w:val="-"/>
            <w:rFonts w:cs="Arial" w:ascii="Arial" w:hAnsi="Arial"/>
            <w:color w:val="auto"/>
            <w:u w:val="none"/>
          </w:rPr>
          <w:t>пунктами 1</w:t>
        </w:r>
      </w:hyperlink>
      <w:r>
        <w:rPr>
          <w:rFonts w:cs="Arial" w:ascii="Arial" w:hAnsi="Arial"/>
        </w:rPr>
        <w:t xml:space="preserve"> - </w:t>
      </w:r>
      <w:hyperlink r:id="rId39">
        <w:r>
          <w:rPr>
            <w:rStyle w:val="-"/>
            <w:rFonts w:cs="Arial" w:ascii="Arial" w:hAnsi="Arial"/>
            <w:color w:val="auto"/>
            <w:u w:val="none"/>
          </w:rPr>
          <w:t>3 части первой статьи 81</w:t>
        </w:r>
      </w:hyperlink>
      <w:r>
        <w:rPr>
          <w:rFonts w:cs="Arial" w:ascii="Arial" w:hAnsi="Arial"/>
        </w:rPr>
        <w:t xml:space="preserve">, </w:t>
      </w:r>
      <w:hyperlink r:id="rId40">
        <w:r>
          <w:rPr>
            <w:rStyle w:val="-"/>
            <w:rFonts w:cs="Arial" w:ascii="Arial" w:hAnsi="Arial"/>
            <w:color w:val="auto"/>
            <w:u w:val="none"/>
          </w:rPr>
          <w:t>пунктами 2</w:t>
        </w:r>
      </w:hyperlink>
      <w:r>
        <w:rPr>
          <w:rFonts w:cs="Arial" w:ascii="Arial" w:hAnsi="Arial"/>
        </w:rPr>
        <w:t xml:space="preserve">, </w:t>
      </w:r>
      <w:hyperlink r:id="rId41">
        <w:r>
          <w:rPr>
            <w:rStyle w:val="-"/>
            <w:rFonts w:cs="Arial" w:ascii="Arial" w:hAnsi="Arial"/>
            <w:color w:val="auto"/>
            <w:u w:val="none"/>
          </w:rPr>
          <w:t>5</w:t>
        </w:r>
      </w:hyperlink>
      <w:r>
        <w:rPr>
          <w:rFonts w:cs="Arial" w:ascii="Arial" w:hAnsi="Arial"/>
        </w:rPr>
        <w:t xml:space="preserve"> и </w:t>
      </w:r>
      <w:hyperlink r:id="rId42">
        <w:r>
          <w:rPr>
            <w:rStyle w:val="-"/>
            <w:rFonts w:cs="Arial" w:ascii="Arial" w:hAnsi="Arial"/>
            <w:color w:val="auto"/>
            <w:u w:val="none"/>
          </w:rPr>
          <w:t>7 части первой статьи 83</w:t>
        </w:r>
      </w:hyperlink>
      <w:r>
        <w:rPr>
          <w:rFonts w:cs="Arial" w:ascii="Arial" w:hAnsi="Arial"/>
        </w:rPr>
        <w:t xml:space="preserve"> Трудового кодекса Российской Федерации. </w:t>
      </w:r>
    </w:p>
    <w:p>
      <w:pPr>
        <w:pStyle w:val="NormalWeb"/>
        <w:spacing w:beforeAutospacing="0" w:before="0" w:afterAutospacing="0" w:after="0"/>
        <w:ind w:firstLine="540"/>
        <w:jc w:val="both"/>
        <w:rPr>
          <w:rFonts w:ascii="Arial" w:hAnsi="Arial" w:cs="Arial"/>
        </w:rPr>
      </w:pPr>
      <w:bookmarkStart w:id="20" w:name="p533"/>
      <w:bookmarkEnd w:id="20"/>
      <w:r>
        <w:rPr>
          <w:rFonts w:cs="Arial" w:ascii="Arial" w:hAnsi="Arial"/>
        </w:rPr>
        <w:t xml:space="preserve">6.3.2. Муниципальные служащие при увольнении с муниципальной службы в Республике Татарстан по основаниям, предусмотренным </w:t>
      </w:r>
      <w:hyperlink r:id="rId43">
        <w:r>
          <w:rPr>
            <w:rStyle w:val="-"/>
            <w:rFonts w:cs="Arial" w:ascii="Arial" w:hAnsi="Arial"/>
            <w:color w:val="auto"/>
            <w:u w:val="none"/>
          </w:rPr>
          <w:t>пунктом 1 части 1 статьи 19</w:t>
        </w:r>
      </w:hyperlink>
      <w:r>
        <w:rPr>
          <w:rFonts w:cs="Arial" w:ascii="Arial" w:hAnsi="Arial"/>
        </w:rPr>
        <w:t xml:space="preserve"> Федерального закона «О муниципальной службе в Российской Федерации», </w:t>
      </w:r>
      <w:hyperlink r:id="rId44">
        <w:r>
          <w:rPr>
            <w:rStyle w:val="-"/>
            <w:rFonts w:cs="Arial" w:ascii="Arial" w:hAnsi="Arial"/>
            <w:color w:val="auto"/>
            <w:u w:val="none"/>
          </w:rPr>
          <w:t>пунктами 1</w:t>
        </w:r>
      </w:hyperlink>
      <w:r>
        <w:rPr>
          <w:rFonts w:cs="Arial" w:ascii="Arial" w:hAnsi="Arial"/>
        </w:rPr>
        <w:t xml:space="preserve">, </w:t>
      </w:r>
      <w:hyperlink r:id="rId45">
        <w:r>
          <w:rPr>
            <w:rStyle w:val="-"/>
            <w:rFonts w:cs="Arial" w:ascii="Arial" w:hAnsi="Arial"/>
            <w:color w:val="auto"/>
            <w:u w:val="none"/>
          </w:rPr>
          <w:t>2</w:t>
        </w:r>
      </w:hyperlink>
      <w:r>
        <w:rPr>
          <w:rFonts w:cs="Arial" w:ascii="Arial" w:hAnsi="Arial"/>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46">
        <w:r>
          <w:rPr>
            <w:rStyle w:val="-"/>
            <w:rFonts w:cs="Arial" w:ascii="Arial" w:hAnsi="Arial"/>
            <w:color w:val="auto"/>
            <w:u w:val="none"/>
          </w:rPr>
          <w:t>3</w:t>
        </w:r>
      </w:hyperlink>
      <w:r>
        <w:rPr>
          <w:rFonts w:cs="Arial" w:ascii="Arial" w:hAnsi="Arial"/>
        </w:rPr>
        <w:t xml:space="preserve"> и </w:t>
      </w:r>
      <w:hyperlink r:id="rId47">
        <w:r>
          <w:rPr>
            <w:rStyle w:val="-"/>
            <w:rFonts w:cs="Arial" w:ascii="Arial" w:hAnsi="Arial"/>
            <w:color w:val="auto"/>
            <w:u w:val="none"/>
          </w:rPr>
          <w:t>7 части первой статьи 77</w:t>
        </w:r>
      </w:hyperlink>
      <w:r>
        <w:rPr>
          <w:rFonts w:cs="Arial" w:ascii="Arial" w:hAnsi="Arial"/>
        </w:rPr>
        <w:t xml:space="preserve">, </w:t>
      </w:r>
      <w:hyperlink r:id="rId48">
        <w:r>
          <w:rPr>
            <w:rStyle w:val="-"/>
            <w:rFonts w:cs="Arial" w:ascii="Arial" w:hAnsi="Arial"/>
            <w:color w:val="auto"/>
            <w:u w:val="none"/>
          </w:rPr>
          <w:t>пункта 3 части первой статьи 81</w:t>
        </w:r>
      </w:hyperlink>
      <w:r>
        <w:rPr>
          <w:rFonts w:cs="Arial" w:ascii="Arial" w:hAnsi="Arial"/>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49">
        <w:r>
          <w:rPr>
            <w:rStyle w:val="-"/>
            <w:rFonts w:cs="Arial" w:ascii="Arial" w:hAnsi="Arial"/>
            <w:color w:val="auto"/>
            <w:u w:val="none"/>
          </w:rPr>
          <w:t>частью 1 статьи 8</w:t>
        </w:r>
      </w:hyperlink>
      <w:r>
        <w:rPr>
          <w:rFonts w:cs="Arial" w:ascii="Arial" w:hAnsi="Arial"/>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537">
        <w:r>
          <w:rPr>
            <w:rStyle w:val="-"/>
            <w:rFonts w:cs="Arial" w:ascii="Arial" w:hAnsi="Arial"/>
            <w:color w:val="auto"/>
            <w:u w:val="none"/>
          </w:rPr>
          <w:t>частью 2</w:t>
        </w:r>
      </w:hyperlink>
      <w:r>
        <w:rPr>
          <w:rFonts w:cs="Arial" w:ascii="Arial" w:hAnsi="Arial"/>
        </w:rPr>
        <w:t xml:space="preserve"> настоящей статьи. </w:t>
      </w:r>
    </w:p>
    <w:p>
      <w:pPr>
        <w:pStyle w:val="NormalWeb"/>
        <w:spacing w:beforeAutospacing="0" w:before="0" w:afterAutospacing="0" w:after="0"/>
        <w:ind w:firstLine="540"/>
        <w:jc w:val="both"/>
        <w:rPr>
          <w:rFonts w:ascii="Arial" w:hAnsi="Arial" w:cs="Arial"/>
        </w:rPr>
      </w:pPr>
      <w:bookmarkStart w:id="21" w:name="p535"/>
      <w:bookmarkEnd w:id="21"/>
      <w:r>
        <w:rPr>
          <w:rFonts w:cs="Arial" w:ascii="Arial" w:hAnsi="Arial"/>
        </w:rPr>
        <w:t xml:space="preserve">6.3.3. Муниципальные служащие при увольнении с муниципальной службы в Республике Татарстан по основаниям, предусмотренным </w:t>
      </w:r>
      <w:hyperlink r:id="rId50">
        <w:r>
          <w:rPr>
            <w:rStyle w:val="-"/>
            <w:rFonts w:cs="Arial" w:ascii="Arial" w:hAnsi="Arial"/>
            <w:color w:val="auto"/>
            <w:u w:val="none"/>
          </w:rPr>
          <w:t>пунктом 3</w:t>
        </w:r>
      </w:hyperlink>
      <w:r>
        <w:rPr>
          <w:rFonts w:cs="Arial" w:ascii="Arial" w:hAnsi="Arial"/>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51">
        <w:r>
          <w:rPr>
            <w:rStyle w:val="-"/>
            <w:rFonts w:cs="Arial" w:ascii="Arial" w:hAnsi="Arial"/>
            <w:color w:val="auto"/>
            <w:u w:val="none"/>
          </w:rPr>
          <w:t>пунктами 2</w:t>
        </w:r>
      </w:hyperlink>
      <w:r>
        <w:rPr>
          <w:rFonts w:cs="Arial" w:ascii="Arial" w:hAnsi="Arial"/>
        </w:rP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2">
        <w:r>
          <w:rPr>
            <w:rStyle w:val="-"/>
            <w:rFonts w:cs="Arial" w:ascii="Arial" w:hAnsi="Arial"/>
            <w:color w:val="auto"/>
            <w:u w:val="none"/>
          </w:rPr>
          <w:t>5</w:t>
        </w:r>
      </w:hyperlink>
      <w:r>
        <w:rPr>
          <w:rFonts w:cs="Arial" w:ascii="Arial" w:hAnsi="Arial"/>
        </w:rPr>
        <w:t xml:space="preserve"> (в случае перевода на государственную службу или перехода на выборную работу (должность), </w:t>
      </w:r>
      <w:hyperlink r:id="rId53">
        <w:r>
          <w:rPr>
            <w:rStyle w:val="-"/>
            <w:rFonts w:cs="Arial" w:ascii="Arial" w:hAnsi="Arial"/>
            <w:color w:val="auto"/>
            <w:u w:val="none"/>
          </w:rPr>
          <w:t>8</w:t>
        </w:r>
      </w:hyperlink>
      <w:r>
        <w:rPr>
          <w:rFonts w:cs="Arial" w:ascii="Arial" w:hAnsi="Arial"/>
        </w:rPr>
        <w:t xml:space="preserve"> и </w:t>
      </w:r>
      <w:hyperlink r:id="rId54">
        <w:r>
          <w:rPr>
            <w:rStyle w:val="-"/>
            <w:rFonts w:cs="Arial" w:ascii="Arial" w:hAnsi="Arial"/>
            <w:color w:val="auto"/>
            <w:u w:val="none"/>
          </w:rPr>
          <w:t>9 части первой статьи 77</w:t>
        </w:r>
      </w:hyperlink>
      <w:r>
        <w:rPr>
          <w:rFonts w:cs="Arial" w:ascii="Arial" w:hAnsi="Arial"/>
        </w:rPr>
        <w:t xml:space="preserve">, </w:t>
      </w:r>
      <w:hyperlink r:id="rId55">
        <w:r>
          <w:rPr>
            <w:rStyle w:val="-"/>
            <w:rFonts w:cs="Arial" w:ascii="Arial" w:hAnsi="Arial"/>
            <w:color w:val="auto"/>
            <w:u w:val="none"/>
          </w:rPr>
          <w:t>пунктами 1</w:t>
        </w:r>
      </w:hyperlink>
      <w:r>
        <w:rPr>
          <w:rFonts w:cs="Arial" w:ascii="Arial" w:hAnsi="Arial"/>
        </w:rPr>
        <w:t xml:space="preserve"> и </w:t>
      </w:r>
      <w:hyperlink r:id="rId56">
        <w:r>
          <w:rPr>
            <w:rStyle w:val="-"/>
            <w:rFonts w:cs="Arial" w:ascii="Arial" w:hAnsi="Arial"/>
            <w:color w:val="auto"/>
            <w:u w:val="none"/>
          </w:rPr>
          <w:t>2 части первой статьи 81</w:t>
        </w:r>
      </w:hyperlink>
      <w:r>
        <w:rPr>
          <w:rFonts w:cs="Arial" w:ascii="Arial" w:hAnsi="Arial"/>
        </w:rPr>
        <w:t xml:space="preserve">, </w:t>
      </w:r>
      <w:hyperlink r:id="rId57">
        <w:r>
          <w:rPr>
            <w:rStyle w:val="-"/>
            <w:rFonts w:cs="Arial" w:ascii="Arial" w:hAnsi="Arial"/>
            <w:color w:val="auto"/>
            <w:u w:val="none"/>
          </w:rPr>
          <w:t>пунктами 2</w:t>
        </w:r>
      </w:hyperlink>
      <w:r>
        <w:rPr>
          <w:rFonts w:cs="Arial" w:ascii="Arial" w:hAnsi="Arial"/>
        </w:rPr>
        <w:t xml:space="preserve">, </w:t>
      </w:r>
      <w:hyperlink r:id="rId58">
        <w:r>
          <w:rPr>
            <w:rStyle w:val="-"/>
            <w:rFonts w:cs="Arial" w:ascii="Arial" w:hAnsi="Arial"/>
            <w:color w:val="auto"/>
            <w:u w:val="none"/>
          </w:rPr>
          <w:t>5</w:t>
        </w:r>
      </w:hyperlink>
      <w:r>
        <w:rPr>
          <w:rFonts w:cs="Arial" w:ascii="Arial" w:hAnsi="Arial"/>
        </w:rPr>
        <w:t xml:space="preserve"> и </w:t>
      </w:r>
      <w:hyperlink r:id="rId59">
        <w:r>
          <w:rPr>
            <w:rStyle w:val="-"/>
            <w:rFonts w:cs="Arial" w:ascii="Arial" w:hAnsi="Arial"/>
            <w:color w:val="auto"/>
            <w:u w:val="none"/>
          </w:rPr>
          <w:t>7 части первой статьи 83</w:t>
        </w:r>
      </w:hyperlink>
      <w:r>
        <w:rPr>
          <w:rFonts w:cs="Arial" w:ascii="Arial" w:hAnsi="Arial"/>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pPr>
        <w:pStyle w:val="NormalWeb"/>
        <w:spacing w:beforeAutospacing="0" w:before="0" w:afterAutospacing="0" w:after="0"/>
        <w:ind w:firstLine="540"/>
        <w:jc w:val="both"/>
        <w:rPr>
          <w:rFonts w:ascii="Arial" w:hAnsi="Arial" w:cs="Arial"/>
        </w:rPr>
      </w:pPr>
      <w:bookmarkStart w:id="22" w:name="p537"/>
      <w:bookmarkEnd w:id="22"/>
      <w:r>
        <w:rPr>
          <w:rFonts w:cs="Arial" w:ascii="Arial" w:hAnsi="Arial"/>
        </w:rPr>
        <w:t xml:space="preserve">6.3.4. Муниципальные служащие при увольнении с муниципальной службы в Республике Татарстан по основаниям, предусмотренным </w:t>
      </w:r>
      <w:hyperlink r:id="rId60">
        <w:r>
          <w:rPr>
            <w:rStyle w:val="-"/>
            <w:rFonts w:cs="Arial" w:ascii="Arial" w:hAnsi="Arial"/>
            <w:color w:val="auto"/>
            <w:u w:val="none"/>
          </w:rPr>
          <w:t>пунктом 1 части 1 статьи 19</w:t>
        </w:r>
      </w:hyperlink>
      <w:r>
        <w:rPr>
          <w:rFonts w:cs="Arial" w:ascii="Arial" w:hAnsi="Arial"/>
        </w:rPr>
        <w:t xml:space="preserve"> Федерального закона «О муниципальной службе в Российской Федерации», </w:t>
      </w:r>
      <w:hyperlink r:id="rId61">
        <w:r>
          <w:rPr>
            <w:rStyle w:val="-"/>
            <w:rFonts w:cs="Arial" w:ascii="Arial" w:hAnsi="Arial"/>
            <w:color w:val="auto"/>
            <w:u w:val="none"/>
          </w:rPr>
          <w:t>пунктами 1</w:t>
        </w:r>
      </w:hyperlink>
      <w:r>
        <w:rPr>
          <w:rFonts w:cs="Arial" w:ascii="Arial" w:hAnsi="Arial"/>
        </w:rPr>
        <w:t xml:space="preserve">, </w:t>
      </w:r>
      <w:hyperlink r:id="rId62">
        <w:r>
          <w:rPr>
            <w:rStyle w:val="-"/>
            <w:rFonts w:cs="Arial" w:ascii="Arial" w:hAnsi="Arial"/>
            <w:color w:val="auto"/>
            <w:u w:val="none"/>
          </w:rPr>
          <w:t>2</w:t>
        </w:r>
      </w:hyperlink>
      <w:r>
        <w:rPr>
          <w:rFonts w:cs="Arial" w:ascii="Arial" w:hAnsi="Arial"/>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3">
        <w:r>
          <w:rPr>
            <w:rStyle w:val="-"/>
            <w:rFonts w:cs="Arial" w:ascii="Arial" w:hAnsi="Arial"/>
            <w:color w:val="auto"/>
            <w:u w:val="none"/>
          </w:rPr>
          <w:t>3</w:t>
        </w:r>
      </w:hyperlink>
      <w:r>
        <w:rPr>
          <w:rFonts w:cs="Arial" w:ascii="Arial" w:hAnsi="Arial"/>
        </w:rPr>
        <w:t xml:space="preserve"> и </w:t>
      </w:r>
      <w:hyperlink r:id="rId64">
        <w:r>
          <w:rPr>
            <w:rStyle w:val="-"/>
            <w:rFonts w:cs="Arial" w:ascii="Arial" w:hAnsi="Arial"/>
            <w:color w:val="auto"/>
            <w:u w:val="none"/>
          </w:rPr>
          <w:t>7 части первой статьи 77</w:t>
        </w:r>
      </w:hyperlink>
      <w:r>
        <w:rPr>
          <w:rFonts w:cs="Arial" w:ascii="Arial" w:hAnsi="Arial"/>
        </w:rPr>
        <w:t xml:space="preserve">, </w:t>
      </w:r>
      <w:hyperlink r:id="rId65">
        <w:r>
          <w:rPr>
            <w:rStyle w:val="-"/>
            <w:rFonts w:cs="Arial" w:ascii="Arial" w:hAnsi="Arial"/>
            <w:color w:val="auto"/>
            <w:u w:val="none"/>
          </w:rPr>
          <w:t>пункта 3 части первой статьи 81</w:t>
        </w:r>
      </w:hyperlink>
      <w:r>
        <w:rPr>
          <w:rFonts w:cs="Arial" w:ascii="Arial" w:hAnsi="Arial"/>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66">
        <w:r>
          <w:rPr>
            <w:rStyle w:val="-"/>
            <w:rFonts w:cs="Arial" w:ascii="Arial" w:hAnsi="Arial"/>
            <w:color w:val="auto"/>
            <w:u w:val="none"/>
          </w:rPr>
          <w:t>частью 1 статьи 8</w:t>
        </w:r>
      </w:hyperlink>
      <w:r>
        <w:rPr>
          <w:rFonts w:cs="Arial" w:ascii="Arial" w:hAnsi="Arial"/>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600">
        <w:r>
          <w:rPr>
            <w:rStyle w:val="-"/>
            <w:rFonts w:cs="Arial" w:ascii="Arial" w:hAnsi="Arial"/>
            <w:color w:val="auto"/>
            <w:u w:val="none"/>
          </w:rPr>
          <w:t>пунктах 1</w:t>
        </w:r>
      </w:hyperlink>
      <w:r>
        <w:rPr>
          <w:rFonts w:cs="Arial" w:ascii="Arial" w:hAnsi="Arial"/>
        </w:rPr>
        <w:t xml:space="preserve"> и </w:t>
      </w:r>
      <w:hyperlink w:anchor="p601">
        <w:r>
          <w:rPr>
            <w:rStyle w:val="-"/>
            <w:rFonts w:cs="Arial" w:ascii="Arial" w:hAnsi="Arial"/>
            <w:color w:val="auto"/>
            <w:u w:val="none"/>
          </w:rPr>
          <w:t>2 части 1</w:t>
        </w:r>
      </w:hyperlink>
      <w:r>
        <w:rPr>
          <w:rFonts w:cs="Arial" w:ascii="Arial" w:hAnsi="Arial"/>
        </w:rPr>
        <w:t xml:space="preserve">, </w:t>
      </w:r>
      <w:hyperlink w:anchor="p640">
        <w:r>
          <w:rPr>
            <w:rStyle w:val="-"/>
            <w:rFonts w:cs="Arial" w:ascii="Arial" w:hAnsi="Arial"/>
            <w:color w:val="auto"/>
            <w:u w:val="none"/>
          </w:rPr>
          <w:t>подпункте "е" пункта 3 части 2 статьи 29</w:t>
        </w:r>
      </w:hyperlink>
      <w:r>
        <w:rPr>
          <w:rFonts w:cs="Arial" w:ascii="Arial" w:hAnsi="Arial"/>
        </w:rPr>
        <w:t xml:space="preserve">, а также иных должностях в соответствии с </w:t>
      </w:r>
      <w:hyperlink w:anchor="p539">
        <w:r>
          <w:rPr>
            <w:rStyle w:val="-"/>
            <w:rFonts w:cs="Arial" w:ascii="Arial" w:hAnsi="Arial"/>
            <w:color w:val="auto"/>
            <w:u w:val="none"/>
          </w:rPr>
          <w:t>частью 2.1</w:t>
        </w:r>
      </w:hyperlink>
      <w:r>
        <w:rPr>
          <w:rFonts w:cs="Arial" w:ascii="Arial" w:hAnsi="Arial"/>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bookmarkStart w:id="23" w:name="p539"/>
      <w:bookmarkEnd w:id="23"/>
      <w:r>
        <w:rPr>
          <w:rFonts w:cs="Arial" w:ascii="Arial" w:hAnsi="Arial"/>
        </w:rPr>
        <w:t xml:space="preserve">6.3.5. В стаж работы (службы), указанный в </w:t>
      </w:r>
      <w:hyperlink w:anchor="p528">
        <w:r>
          <w:rPr>
            <w:rStyle w:val="-"/>
            <w:rFonts w:cs="Arial" w:ascii="Arial" w:hAnsi="Arial"/>
            <w:color w:val="auto"/>
            <w:u w:val="none"/>
          </w:rPr>
          <w:t>пункте 2 части 1</w:t>
        </w:r>
      </w:hyperlink>
      <w:r>
        <w:rPr>
          <w:rFonts w:cs="Arial" w:ascii="Arial" w:hAnsi="Arial"/>
        </w:rPr>
        <w:t xml:space="preserve">, </w:t>
      </w:r>
      <w:hyperlink w:anchor="p537">
        <w:r>
          <w:rPr>
            <w:rStyle w:val="-"/>
            <w:rFonts w:cs="Arial" w:ascii="Arial" w:hAnsi="Arial"/>
            <w:color w:val="auto"/>
            <w:u w:val="none"/>
          </w:rPr>
          <w:t>части 2</w:t>
        </w:r>
      </w:hyperlink>
      <w:r>
        <w:rPr>
          <w:rFonts w:cs="Arial" w:ascii="Arial" w:hAnsi="Arial"/>
        </w:rPr>
        <w:t xml:space="preserve"> статьи 28, засчитываются также периоды работы (службы) в Республике Татарстан на должностях, указанных в </w:t>
      </w:r>
      <w:hyperlink w:anchor="p603">
        <w:r>
          <w:rPr>
            <w:rStyle w:val="-"/>
            <w:rFonts w:cs="Arial" w:ascii="Arial" w:hAnsi="Arial"/>
            <w:color w:val="auto"/>
            <w:u w:val="none"/>
          </w:rPr>
          <w:t>пунктах 4</w:t>
        </w:r>
      </w:hyperlink>
      <w:r>
        <w:rPr>
          <w:rFonts w:cs="Arial" w:ascii="Arial" w:hAnsi="Arial"/>
        </w:rPr>
        <w:t xml:space="preserve"> и </w:t>
      </w:r>
      <w:hyperlink w:anchor="p612">
        <w:r>
          <w:rPr>
            <w:rStyle w:val="-"/>
            <w:rFonts w:cs="Arial" w:ascii="Arial" w:hAnsi="Arial"/>
            <w:color w:val="auto"/>
            <w:u w:val="none"/>
          </w:rPr>
          <w:t>11 части 1</w:t>
        </w:r>
      </w:hyperlink>
      <w:r>
        <w:rPr>
          <w:rFonts w:cs="Arial" w:ascii="Arial" w:hAnsi="Arial"/>
        </w:rPr>
        <w:t xml:space="preserve">, </w:t>
      </w:r>
      <w:hyperlink w:anchor="p631">
        <w:r>
          <w:rPr>
            <w:rStyle w:val="-"/>
            <w:rFonts w:cs="Arial" w:ascii="Arial" w:hAnsi="Arial"/>
            <w:color w:val="auto"/>
            <w:u w:val="none"/>
          </w:rPr>
          <w:t>пунктах 1</w:t>
        </w:r>
      </w:hyperlink>
      <w:r>
        <w:rPr>
          <w:rFonts w:cs="Arial" w:ascii="Arial" w:hAnsi="Arial"/>
        </w:rPr>
        <w:t xml:space="preserve">, </w:t>
      </w:r>
      <w:hyperlink w:anchor="p632">
        <w:r>
          <w:rPr>
            <w:rStyle w:val="-"/>
            <w:rFonts w:cs="Arial" w:ascii="Arial" w:hAnsi="Arial"/>
            <w:color w:val="auto"/>
            <w:u w:val="none"/>
          </w:rPr>
          <w:t>2</w:t>
        </w:r>
      </w:hyperlink>
      <w:r>
        <w:rPr>
          <w:rFonts w:cs="Arial" w:ascii="Arial" w:hAnsi="Arial"/>
        </w:rPr>
        <w:t xml:space="preserve">, </w:t>
      </w:r>
      <w:hyperlink w:anchor="p634">
        <w:r>
          <w:rPr>
            <w:rStyle w:val="-"/>
            <w:rFonts w:cs="Arial" w:ascii="Arial" w:hAnsi="Arial"/>
            <w:color w:val="auto"/>
            <w:u w:val="none"/>
          </w:rPr>
          <w:t>подпунктах "а"</w:t>
        </w:r>
      </w:hyperlink>
      <w:r>
        <w:rPr>
          <w:rFonts w:cs="Arial" w:ascii="Arial" w:hAnsi="Arial"/>
        </w:rPr>
        <w:t xml:space="preserve"> - </w:t>
      </w:r>
      <w:hyperlink w:anchor="p639">
        <w:r>
          <w:rPr>
            <w:rStyle w:val="-"/>
            <w:rFonts w:cs="Arial" w:ascii="Arial" w:hAnsi="Arial"/>
            <w:color w:val="auto"/>
            <w:u w:val="none"/>
          </w:rPr>
          <w:t>"д"</w:t>
        </w:r>
      </w:hyperlink>
      <w:r>
        <w:rPr>
          <w:rFonts w:cs="Arial" w:ascii="Arial" w:hAnsi="Arial"/>
        </w:rPr>
        <w:t xml:space="preserve">, </w:t>
      </w:r>
      <w:hyperlink w:anchor="p641">
        <w:r>
          <w:rPr>
            <w:rStyle w:val="-"/>
            <w:rFonts w:cs="Arial" w:ascii="Arial" w:hAnsi="Arial"/>
            <w:color w:val="auto"/>
            <w:u w:val="none"/>
          </w:rPr>
          <w:t>"ж"</w:t>
        </w:r>
      </w:hyperlink>
      <w:r>
        <w:rPr>
          <w:rFonts w:cs="Arial" w:ascii="Arial" w:hAnsi="Arial"/>
        </w:rPr>
        <w:t xml:space="preserve"> и </w:t>
      </w:r>
      <w:hyperlink w:anchor="p642">
        <w:r>
          <w:rPr>
            <w:rStyle w:val="-"/>
            <w:rFonts w:cs="Arial" w:ascii="Arial" w:hAnsi="Arial"/>
            <w:color w:val="auto"/>
            <w:u w:val="none"/>
          </w:rPr>
          <w:t>"з" пункта 3 части 2 статьи 29</w:t>
        </w:r>
      </w:hyperlink>
      <w:r>
        <w:rPr>
          <w:rFonts w:cs="Arial" w:ascii="Arial" w:hAnsi="Arial"/>
        </w:rPr>
        <w:t xml:space="preserve"> Кодекса Республики Татарстан о муниципальной службе,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600">
        <w:r>
          <w:rPr>
            <w:rStyle w:val="-"/>
            <w:rFonts w:cs="Arial" w:ascii="Arial" w:hAnsi="Arial"/>
            <w:color w:val="auto"/>
            <w:u w:val="none"/>
          </w:rPr>
          <w:t>пунктах 1</w:t>
        </w:r>
      </w:hyperlink>
      <w:r>
        <w:rPr>
          <w:rFonts w:cs="Arial" w:ascii="Arial" w:hAnsi="Arial"/>
        </w:rPr>
        <w:t xml:space="preserve"> и </w:t>
      </w:r>
      <w:hyperlink w:anchor="p601">
        <w:r>
          <w:rPr>
            <w:rStyle w:val="-"/>
            <w:rFonts w:cs="Arial" w:ascii="Arial" w:hAnsi="Arial"/>
            <w:color w:val="auto"/>
            <w:u w:val="none"/>
          </w:rPr>
          <w:t>2 части 1</w:t>
        </w:r>
      </w:hyperlink>
      <w:r>
        <w:rPr>
          <w:rFonts w:cs="Arial" w:ascii="Arial" w:hAnsi="Arial"/>
        </w:rPr>
        <w:t xml:space="preserve">, </w:t>
      </w:r>
      <w:hyperlink w:anchor="p640">
        <w:r>
          <w:rPr>
            <w:rStyle w:val="-"/>
            <w:rFonts w:cs="Arial" w:ascii="Arial" w:hAnsi="Arial"/>
            <w:color w:val="auto"/>
            <w:u w:val="none"/>
          </w:rPr>
          <w:t>подпункте "е" пункта 3 части 2 статьи 29</w:t>
        </w:r>
      </w:hyperlink>
      <w:r>
        <w:rPr>
          <w:rFonts w:cs="Arial" w:ascii="Arial" w:hAnsi="Arial"/>
        </w:rPr>
        <w:t xml:space="preserve"> Кодекса Республики Татарстан о муниципальной службе. При этом учитываются все периоды работы (службы) на должностях, указанных в </w:t>
      </w:r>
      <w:hyperlink w:anchor="p603">
        <w:r>
          <w:rPr>
            <w:rStyle w:val="-"/>
            <w:rFonts w:cs="Arial" w:ascii="Arial" w:hAnsi="Arial"/>
            <w:color w:val="auto"/>
            <w:u w:val="none"/>
          </w:rPr>
          <w:t>пунктах 4</w:t>
        </w:r>
      </w:hyperlink>
      <w:r>
        <w:rPr>
          <w:rFonts w:cs="Arial" w:ascii="Arial" w:hAnsi="Arial"/>
        </w:rPr>
        <w:t xml:space="preserve"> и </w:t>
      </w:r>
      <w:hyperlink w:anchor="p612">
        <w:r>
          <w:rPr>
            <w:rStyle w:val="-"/>
            <w:rFonts w:cs="Arial" w:ascii="Arial" w:hAnsi="Arial"/>
            <w:color w:val="auto"/>
            <w:u w:val="none"/>
          </w:rPr>
          <w:t>11 части 1</w:t>
        </w:r>
      </w:hyperlink>
      <w:r>
        <w:rPr>
          <w:rFonts w:cs="Arial" w:ascii="Arial" w:hAnsi="Arial"/>
        </w:rPr>
        <w:t xml:space="preserve">, </w:t>
      </w:r>
      <w:hyperlink w:anchor="p631">
        <w:r>
          <w:rPr>
            <w:rStyle w:val="-"/>
            <w:rFonts w:cs="Arial" w:ascii="Arial" w:hAnsi="Arial"/>
            <w:color w:val="auto"/>
            <w:u w:val="none"/>
          </w:rPr>
          <w:t>пунктах 1</w:t>
        </w:r>
      </w:hyperlink>
      <w:r>
        <w:rPr>
          <w:rFonts w:cs="Arial" w:ascii="Arial" w:hAnsi="Arial"/>
        </w:rPr>
        <w:t xml:space="preserve">, </w:t>
      </w:r>
      <w:hyperlink w:anchor="p632">
        <w:r>
          <w:rPr>
            <w:rStyle w:val="-"/>
            <w:rFonts w:cs="Arial" w:ascii="Arial" w:hAnsi="Arial"/>
            <w:color w:val="auto"/>
            <w:u w:val="none"/>
          </w:rPr>
          <w:t>2</w:t>
        </w:r>
      </w:hyperlink>
      <w:r>
        <w:rPr>
          <w:rFonts w:cs="Arial" w:ascii="Arial" w:hAnsi="Arial"/>
        </w:rPr>
        <w:t xml:space="preserve">, </w:t>
      </w:r>
      <w:hyperlink w:anchor="p634">
        <w:r>
          <w:rPr>
            <w:rStyle w:val="-"/>
            <w:rFonts w:cs="Arial" w:ascii="Arial" w:hAnsi="Arial"/>
            <w:color w:val="auto"/>
            <w:u w:val="none"/>
          </w:rPr>
          <w:t>подпунктах "а"</w:t>
        </w:r>
      </w:hyperlink>
      <w:r>
        <w:rPr>
          <w:rFonts w:cs="Arial" w:ascii="Arial" w:hAnsi="Arial"/>
        </w:rPr>
        <w:t xml:space="preserve"> - </w:t>
      </w:r>
      <w:hyperlink w:anchor="p639">
        <w:r>
          <w:rPr>
            <w:rStyle w:val="-"/>
            <w:rFonts w:cs="Arial" w:ascii="Arial" w:hAnsi="Arial"/>
            <w:color w:val="auto"/>
            <w:u w:val="none"/>
          </w:rPr>
          <w:t>"д"</w:t>
        </w:r>
      </w:hyperlink>
      <w:r>
        <w:rPr>
          <w:rFonts w:cs="Arial" w:ascii="Arial" w:hAnsi="Arial"/>
        </w:rPr>
        <w:t xml:space="preserve">, </w:t>
      </w:r>
      <w:hyperlink w:anchor="p641">
        <w:r>
          <w:rPr>
            <w:rStyle w:val="-"/>
            <w:rFonts w:cs="Arial" w:ascii="Arial" w:hAnsi="Arial"/>
            <w:color w:val="auto"/>
            <w:u w:val="none"/>
          </w:rPr>
          <w:t>"ж"</w:t>
        </w:r>
      </w:hyperlink>
      <w:r>
        <w:rPr>
          <w:rFonts w:cs="Arial" w:ascii="Arial" w:hAnsi="Arial"/>
        </w:rPr>
        <w:t xml:space="preserve"> и </w:t>
      </w:r>
      <w:hyperlink w:anchor="p642">
        <w:r>
          <w:rPr>
            <w:rStyle w:val="-"/>
            <w:rFonts w:cs="Arial" w:ascii="Arial" w:hAnsi="Arial"/>
            <w:color w:val="auto"/>
            <w:u w:val="none"/>
          </w:rPr>
          <w:t>"з" пункта 3 части 2 статьи 29</w:t>
        </w:r>
      </w:hyperlink>
      <w:r>
        <w:rPr>
          <w:rFonts w:cs="Arial" w:ascii="Arial" w:hAnsi="Arial"/>
        </w:rPr>
        <w:t xml:space="preserve"> Кодекса Республики Татарстан о муниципальной службе, последовательно замещаемых до или после работы (службы) на должностях, указанных в </w:t>
      </w:r>
      <w:hyperlink w:anchor="p600">
        <w:r>
          <w:rPr>
            <w:rStyle w:val="-"/>
            <w:rFonts w:cs="Arial" w:ascii="Arial" w:hAnsi="Arial"/>
            <w:color w:val="auto"/>
            <w:u w:val="none"/>
          </w:rPr>
          <w:t>пунктах 1</w:t>
        </w:r>
      </w:hyperlink>
      <w:r>
        <w:rPr>
          <w:rFonts w:cs="Arial" w:ascii="Arial" w:hAnsi="Arial"/>
        </w:rPr>
        <w:t xml:space="preserve"> и </w:t>
      </w:r>
      <w:hyperlink w:anchor="p601">
        <w:r>
          <w:rPr>
            <w:rStyle w:val="-"/>
            <w:rFonts w:cs="Arial" w:ascii="Arial" w:hAnsi="Arial"/>
            <w:color w:val="auto"/>
            <w:u w:val="none"/>
          </w:rPr>
          <w:t>2 части 1</w:t>
        </w:r>
      </w:hyperlink>
      <w:r>
        <w:rPr>
          <w:rFonts w:cs="Arial" w:ascii="Arial" w:hAnsi="Arial"/>
        </w:rPr>
        <w:t xml:space="preserve">, </w:t>
      </w:r>
      <w:hyperlink w:anchor="p640">
        <w:r>
          <w:rPr>
            <w:rStyle w:val="-"/>
            <w:rFonts w:cs="Arial" w:ascii="Arial" w:hAnsi="Arial"/>
            <w:color w:val="auto"/>
            <w:u w:val="none"/>
          </w:rPr>
          <w:t>подпункте "е" пункта 3 части 2 статьи 29</w:t>
        </w:r>
      </w:hyperlink>
      <w:r>
        <w:rPr>
          <w:rFonts w:cs="Arial" w:ascii="Arial" w:hAnsi="Arial"/>
        </w:rPr>
        <w:t xml:space="preserve">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bookmarkStart w:id="24" w:name="p541"/>
      <w:bookmarkEnd w:id="24"/>
      <w:r>
        <w:rPr>
          <w:rFonts w:cs="Arial" w:ascii="Arial" w:hAnsi="Arial"/>
        </w:rPr>
        <w:t xml:space="preserve">6.3.6. Пенсия за выслугу лет устанавливается по достижении возраста, дающего право на страховую пенсию по старости в соответствии с </w:t>
      </w:r>
      <w:hyperlink r:id="rId67">
        <w:r>
          <w:rPr>
            <w:rStyle w:val="-"/>
            <w:rFonts w:cs="Arial" w:ascii="Arial" w:hAnsi="Arial"/>
            <w:color w:val="auto"/>
            <w:u w:val="none"/>
          </w:rPr>
          <w:t>частью 1 статьи 8</w:t>
        </w:r>
      </w:hyperlink>
      <w:r>
        <w:rPr>
          <w:rFonts w:cs="Arial" w:ascii="Arial" w:hAnsi="Arial"/>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 </w:t>
      </w:r>
    </w:p>
    <w:p>
      <w:pPr>
        <w:pStyle w:val="NormalWeb"/>
        <w:spacing w:beforeAutospacing="0" w:before="0" w:afterAutospacing="0" w:after="0"/>
        <w:ind w:firstLine="540"/>
        <w:jc w:val="both"/>
        <w:rPr>
          <w:rFonts w:ascii="Arial" w:hAnsi="Arial" w:cs="Arial"/>
        </w:rPr>
      </w:pPr>
      <w:bookmarkStart w:id="25" w:name="p543"/>
      <w:bookmarkEnd w:id="25"/>
      <w:r>
        <w:rPr>
          <w:rFonts w:cs="Arial" w:ascii="Arial" w:hAnsi="Arial"/>
        </w:rPr>
        <w:t xml:space="preserve">6.3.7.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rFonts w:cs="Arial" w:ascii="Arial" w:hAnsi="Arial"/>
            <w:color w:val="auto"/>
            <w:u w:val="none"/>
          </w:rPr>
          <w:t>приложению 5</w:t>
        </w:r>
      </w:hyperlink>
      <w:r>
        <w:rPr>
          <w:rFonts w:cs="Arial" w:ascii="Arial" w:hAnsi="Arial"/>
        </w:rPr>
        <w:t xml:space="preserve"> к Кодексу Республики Татарстан о муниципальной службе,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Реестре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Кодексом на дату назначения пенсии за выслугу лет. </w:t>
      </w:r>
    </w:p>
    <w:p>
      <w:pPr>
        <w:pStyle w:val="NormalWeb"/>
        <w:spacing w:beforeAutospacing="0" w:before="0" w:afterAutospacing="0" w:after="0"/>
        <w:ind w:firstLine="540"/>
        <w:jc w:val="both"/>
        <w:rPr>
          <w:rFonts w:ascii="Arial" w:hAnsi="Arial" w:cs="Arial"/>
        </w:rPr>
      </w:pPr>
      <w:r>
        <w:rPr>
          <w:rFonts w:cs="Arial" w:ascii="Arial" w:hAnsi="Arial"/>
        </w:rPr>
        <w:t xml:space="preserve">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 </w:t>
      </w:r>
    </w:p>
    <w:p>
      <w:pPr>
        <w:pStyle w:val="NormalWeb"/>
        <w:spacing w:beforeAutospacing="0" w:before="0" w:afterAutospacing="0" w:after="0"/>
        <w:ind w:firstLine="540"/>
        <w:jc w:val="both"/>
        <w:rPr>
          <w:rFonts w:ascii="Arial" w:hAnsi="Arial" w:cs="Arial"/>
        </w:rPr>
      </w:pPr>
      <w:r>
        <w:rPr>
          <w:rFonts w:cs="Arial" w:ascii="Arial" w:hAnsi="Arial"/>
        </w:rPr>
        <w:t xml:space="preserve">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службы, определяемой в соответствии с </w:t>
      </w:r>
      <w:hyperlink w:anchor="p543">
        <w:r>
          <w:rPr>
            <w:rStyle w:val="-"/>
            <w:rFonts w:cs="Arial" w:ascii="Arial" w:hAnsi="Arial"/>
            <w:color w:val="auto"/>
            <w:u w:val="none"/>
          </w:rPr>
          <w:t>абзацем первым</w:t>
        </w:r>
      </w:hyperlink>
      <w:r>
        <w:rPr>
          <w:rFonts w:cs="Arial" w:ascii="Arial" w:hAnsi="Arial"/>
        </w:rPr>
        <w:t xml:space="preserve"> пункта 6.3.7.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 </w:t>
      </w:r>
    </w:p>
    <w:p>
      <w:pPr>
        <w:pStyle w:val="NormalWeb"/>
        <w:spacing w:beforeAutospacing="0" w:before="0" w:afterAutospacing="0" w:after="0"/>
        <w:ind w:firstLine="540"/>
        <w:jc w:val="both"/>
        <w:rPr>
          <w:rFonts w:ascii="Arial" w:hAnsi="Arial" w:cs="Arial"/>
        </w:rPr>
      </w:pPr>
      <w:r>
        <w:rPr>
          <w:rFonts w:cs="Arial" w:ascii="Arial" w:hAnsi="Arial"/>
        </w:rPr>
        <w:t xml:space="preserve">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w:t>
      </w:r>
      <w:hyperlink r:id="rId68">
        <w:r>
          <w:rPr>
            <w:rStyle w:val="-"/>
            <w:rFonts w:cs="Arial" w:ascii="Arial" w:hAnsi="Arial"/>
            <w:color w:val="auto"/>
            <w:u w:val="none"/>
          </w:rPr>
          <w:t>частью 1 статьи 16</w:t>
        </w:r>
      </w:hyperlink>
      <w:r>
        <w:rPr>
          <w:rFonts w:cs="Arial" w:ascii="Arial" w:hAnsi="Arial"/>
        </w:rPr>
        <w:t xml:space="preserve"> Федерального закона «О страховых пенсиях». </w:t>
      </w:r>
    </w:p>
    <w:p>
      <w:pPr>
        <w:pStyle w:val="NormalWeb"/>
        <w:spacing w:beforeAutospacing="0" w:before="0" w:afterAutospacing="0" w:after="0"/>
        <w:ind w:firstLine="540"/>
        <w:jc w:val="both"/>
        <w:rPr>
          <w:rFonts w:ascii="Arial" w:hAnsi="Arial" w:cs="Arial"/>
        </w:rPr>
      </w:pPr>
      <w:r>
        <w:rPr>
          <w:rFonts w:cs="Arial" w:ascii="Arial" w:hAnsi="Arial"/>
        </w:rPr>
        <w:t xml:space="preserve">6.3.8. В случае, если размер пенсии за выслугу лет, определенный в соответствии с пунктом 6.3.7., не превышает фиксированной выплаты к страховой пенсии по старости, установленной в соответствии с </w:t>
      </w:r>
      <w:hyperlink r:id="rId69">
        <w:r>
          <w:rPr>
            <w:rStyle w:val="-"/>
            <w:rFonts w:cs="Arial" w:ascii="Arial" w:hAnsi="Arial"/>
            <w:color w:val="auto"/>
            <w:u w:val="none"/>
          </w:rPr>
          <w:t>частью 1 статьи 16</w:t>
        </w:r>
      </w:hyperlink>
      <w:r>
        <w:rPr>
          <w:rFonts w:cs="Arial" w:ascii="Arial" w:hAnsi="Arial"/>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 </w:t>
      </w:r>
    </w:p>
    <w:p>
      <w:pPr>
        <w:pStyle w:val="NormalWeb"/>
        <w:spacing w:beforeAutospacing="0" w:before="0" w:afterAutospacing="0" w:after="0"/>
        <w:ind w:firstLine="540"/>
        <w:jc w:val="both"/>
        <w:rPr>
          <w:rFonts w:ascii="Arial" w:hAnsi="Arial" w:cs="Arial"/>
        </w:rPr>
      </w:pPr>
      <w:r>
        <w:rPr>
          <w:rFonts w:cs="Arial" w:ascii="Arial" w:hAnsi="Arial"/>
        </w:rPr>
        <w:t xml:space="preserve">6.3.9. Определение размера пенсии за выслугу лет муниципального служащего осуществляется в соответствии с установленным Кодексом Республики Татарстан о муниципальной службе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6.3.10.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 </w:t>
      </w:r>
    </w:p>
    <w:p>
      <w:pPr>
        <w:pStyle w:val="NormalWeb"/>
        <w:spacing w:beforeAutospacing="0" w:before="0" w:afterAutospacing="0" w:after="0"/>
        <w:ind w:firstLine="540"/>
        <w:jc w:val="both"/>
        <w:rPr>
          <w:rFonts w:ascii="Arial" w:hAnsi="Arial" w:cs="Arial"/>
        </w:rPr>
      </w:pPr>
      <w:bookmarkStart w:id="26" w:name="p554"/>
      <w:bookmarkEnd w:id="26"/>
      <w:r>
        <w:rPr>
          <w:rFonts w:cs="Arial" w:ascii="Arial" w:hAnsi="Arial"/>
        </w:rPr>
        <w:t xml:space="preserve">6.3.11. 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6.3.12.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 </w:t>
      </w:r>
    </w:p>
    <w:p>
      <w:pPr>
        <w:pStyle w:val="NormalWeb"/>
        <w:spacing w:beforeAutospacing="0" w:before="0" w:afterAutospacing="0" w:after="0"/>
        <w:ind w:firstLine="540"/>
        <w:jc w:val="both"/>
        <w:rPr>
          <w:rFonts w:ascii="Arial" w:hAnsi="Arial" w:cs="Arial"/>
        </w:rPr>
      </w:pPr>
      <w:r>
        <w:rPr>
          <w:rFonts w:cs="Arial" w:ascii="Arial" w:hAnsi="Arial"/>
        </w:rPr>
        <w:t xml:space="preserve">6.3.13.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w:t>
      </w:r>
    </w:p>
    <w:p>
      <w:pPr>
        <w:pStyle w:val="NormalWeb"/>
        <w:spacing w:beforeAutospacing="0" w:before="0" w:afterAutospacing="0" w:after="0"/>
        <w:ind w:firstLine="540"/>
        <w:jc w:val="both"/>
        <w:rPr>
          <w:rFonts w:ascii="Arial" w:hAnsi="Arial" w:cs="Arial"/>
        </w:rPr>
      </w:pPr>
      <w:bookmarkStart w:id="27" w:name="p560"/>
      <w:bookmarkEnd w:id="27"/>
      <w:r>
        <w:rPr>
          <w:rFonts w:cs="Arial" w:ascii="Arial" w:hAnsi="Arial"/>
        </w:rPr>
        <w:t xml:space="preserve">6.3.14. К заявлению о назначении пенсии за выслугу лет прилагаются: </w:t>
      </w:r>
    </w:p>
    <w:p>
      <w:pPr>
        <w:pStyle w:val="NormalWeb"/>
        <w:spacing w:beforeAutospacing="0" w:before="0" w:afterAutospacing="0" w:after="0"/>
        <w:ind w:firstLine="540"/>
        <w:jc w:val="both"/>
        <w:rPr>
          <w:rFonts w:ascii="Arial" w:hAnsi="Arial" w:cs="Arial"/>
        </w:rPr>
      </w:pPr>
      <w:r>
        <w:rPr>
          <w:rFonts w:cs="Arial" w:ascii="Arial" w:hAnsi="Arial"/>
        </w:rPr>
        <w:t xml:space="preserve">1) копия паспорта или иного документа, удостоверяющего личность, возраст, принадлежность к гражданству; </w:t>
      </w:r>
    </w:p>
    <w:p>
      <w:pPr>
        <w:pStyle w:val="NormalWeb"/>
        <w:spacing w:beforeAutospacing="0" w:before="0" w:afterAutospacing="0" w:after="0"/>
        <w:ind w:firstLine="540"/>
        <w:jc w:val="both"/>
        <w:rPr>
          <w:rFonts w:ascii="Arial" w:hAnsi="Arial" w:cs="Arial"/>
        </w:rPr>
      </w:pPr>
      <w:r>
        <w:rPr>
          <w:rFonts w:cs="Arial" w:ascii="Arial" w:hAnsi="Arial"/>
        </w:rP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53">
        <w:r>
          <w:rPr>
            <w:rStyle w:val="-"/>
            <w:rFonts w:cs="Arial" w:ascii="Arial" w:hAnsi="Arial"/>
            <w:color w:val="auto"/>
            <w:u w:val="none"/>
          </w:rPr>
          <w:t>статье 30</w:t>
        </w:r>
      </w:hyperlink>
      <w:r>
        <w:rPr>
          <w:rFonts w:cs="Arial" w:ascii="Arial" w:hAnsi="Arial"/>
        </w:rPr>
        <w:t xml:space="preserve">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6.3.15. Вместе с копиями документов, указанных в пункте 6.3.14, представляются их подлинники, которые при приеме документов сличаются с копиями и возвращаются заявителю. </w:t>
      </w:r>
    </w:p>
    <w:p>
      <w:pPr>
        <w:pStyle w:val="NormalWeb"/>
        <w:spacing w:beforeAutospacing="0" w:before="0" w:afterAutospacing="0" w:after="0"/>
        <w:ind w:firstLine="540"/>
        <w:jc w:val="both"/>
        <w:rPr>
          <w:rFonts w:ascii="Arial" w:hAnsi="Arial" w:cs="Arial"/>
        </w:rPr>
      </w:pPr>
      <w:r>
        <w:rPr>
          <w:rFonts w:cs="Arial" w:ascii="Arial" w:hAnsi="Arial"/>
        </w:rPr>
        <w:t xml:space="preserve">6.3.16.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w:t>
      </w:r>
    </w:p>
    <w:p>
      <w:pPr>
        <w:pStyle w:val="NormalWeb"/>
        <w:spacing w:beforeAutospacing="0" w:before="0" w:afterAutospacing="0" w:after="0"/>
        <w:ind w:firstLine="540"/>
        <w:jc w:val="both"/>
        <w:rPr>
          <w:rFonts w:ascii="Arial" w:hAnsi="Arial" w:cs="Arial"/>
        </w:rPr>
      </w:pPr>
      <w:r>
        <w:rPr>
          <w:rFonts w:cs="Arial" w:ascii="Arial" w:hAnsi="Arial"/>
        </w:rPr>
        <w:t xml:space="preserve">6.3.17.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 </w:t>
      </w:r>
    </w:p>
    <w:p>
      <w:pPr>
        <w:pStyle w:val="NormalWeb"/>
        <w:spacing w:beforeAutospacing="0" w:before="0" w:afterAutospacing="0" w:after="0"/>
        <w:ind w:firstLine="540"/>
        <w:jc w:val="both"/>
        <w:rPr>
          <w:rFonts w:ascii="Arial" w:hAnsi="Arial" w:cs="Arial"/>
        </w:rPr>
      </w:pPr>
      <w:bookmarkStart w:id="28" w:name="p570"/>
      <w:bookmarkEnd w:id="28"/>
      <w:r>
        <w:rPr>
          <w:rFonts w:cs="Arial" w:ascii="Arial" w:hAnsi="Arial"/>
        </w:rPr>
        <w:t xml:space="preserve">6.3.18.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41">
        <w:r>
          <w:rPr>
            <w:rStyle w:val="-"/>
            <w:rFonts w:cs="Arial" w:ascii="Arial" w:hAnsi="Arial"/>
            <w:color w:val="auto"/>
            <w:u w:val="none"/>
          </w:rPr>
          <w:t>частью 3</w:t>
        </w:r>
      </w:hyperlink>
      <w:r>
        <w:rPr>
          <w:rFonts w:cs="Arial" w:ascii="Arial" w:hAnsi="Arial"/>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6.3.19. В случае замещения лицом, которому назначена пенсия за выслугу лет, должности, указанной в </w:t>
      </w:r>
      <w:hyperlink w:anchor="p570">
        <w:r>
          <w:rPr>
            <w:rStyle w:val="-"/>
            <w:rFonts w:cs="Arial" w:ascii="Arial" w:hAnsi="Arial"/>
            <w:color w:val="auto"/>
            <w:u w:val="none"/>
          </w:rPr>
          <w:t>части 14</w:t>
        </w:r>
      </w:hyperlink>
      <w:r>
        <w:rPr>
          <w:rFonts w:cs="Arial" w:ascii="Arial" w:hAnsi="Arial"/>
        </w:rPr>
        <w:t xml:space="preserve"> статьи 28 Кодекса Республики Татарстан о муниципальной службе,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 </w:t>
      </w:r>
    </w:p>
    <w:p>
      <w:pPr>
        <w:pStyle w:val="NormalWeb"/>
        <w:spacing w:beforeAutospacing="0" w:before="0" w:afterAutospacing="0" w:after="0"/>
        <w:ind w:firstLine="540"/>
        <w:jc w:val="both"/>
        <w:rPr>
          <w:rFonts w:ascii="Arial" w:hAnsi="Arial" w:cs="Arial"/>
        </w:rPr>
      </w:pPr>
      <w:r>
        <w:rPr>
          <w:rFonts w:cs="Arial" w:ascii="Arial" w:hAnsi="Arial"/>
        </w:rPr>
        <w:t xml:space="preserve">6.3.20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на индекс увеличения должностных окладов по соответствующей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543">
        <w:r>
          <w:rPr>
            <w:rStyle w:val="-"/>
            <w:rFonts w:cs="Arial" w:ascii="Arial" w:hAnsi="Arial"/>
            <w:color w:val="auto"/>
            <w:u w:val="none"/>
          </w:rPr>
          <w:t>частями 4</w:t>
        </w:r>
      </w:hyperlink>
      <w:r>
        <w:rPr>
          <w:rFonts w:cs="Arial" w:ascii="Arial" w:hAnsi="Arial"/>
        </w:rPr>
        <w:t xml:space="preserve"> и </w:t>
      </w:r>
      <w:hyperlink w:anchor="p554">
        <w:r>
          <w:rPr>
            <w:rStyle w:val="-"/>
            <w:rFonts w:cs="Arial" w:ascii="Arial" w:hAnsi="Arial"/>
            <w:color w:val="auto"/>
            <w:u w:val="none"/>
          </w:rPr>
          <w:t>7</w:t>
        </w:r>
      </w:hyperlink>
      <w:r>
        <w:rPr>
          <w:rFonts w:cs="Arial" w:ascii="Arial" w:hAnsi="Arial"/>
        </w:rPr>
        <w:t xml:space="preserve"> статьи 28 Кодекса Республики Татарстан о муниципальной службе.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 </w:t>
      </w:r>
    </w:p>
    <w:p>
      <w:pPr>
        <w:pStyle w:val="NormalWeb"/>
        <w:spacing w:beforeAutospacing="0" w:before="0" w:afterAutospacing="0" w:after="0"/>
        <w:ind w:firstLine="540"/>
        <w:jc w:val="both"/>
        <w:rPr>
          <w:rFonts w:ascii="Arial" w:hAnsi="Arial" w:cs="Arial"/>
        </w:rPr>
      </w:pPr>
      <w:r>
        <w:rPr>
          <w:rFonts w:cs="Arial" w:ascii="Arial" w:hAnsi="Arial"/>
        </w:rPr>
        <w:t xml:space="preserve">6.3.21.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Кодексом Республики Татарстан о муниципальной службе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Кодексом Республики Татарстан о муниципальной службе или иная выплата по его выбору. </w:t>
      </w:r>
    </w:p>
    <w:p>
      <w:pPr>
        <w:pStyle w:val="NormalWeb"/>
        <w:spacing w:beforeAutospacing="0" w:before="0" w:afterAutospacing="0" w:after="0"/>
        <w:ind w:firstLine="540"/>
        <w:jc w:val="both"/>
        <w:rPr>
          <w:rFonts w:ascii="Arial" w:hAnsi="Arial" w:cs="Arial"/>
        </w:rPr>
      </w:pPr>
      <w:r>
        <w:rPr>
          <w:rFonts w:cs="Arial" w:ascii="Arial" w:hAnsi="Arial"/>
        </w:rPr>
        <w:t xml:space="preserve">6.3.22.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6.3.23. Выплата пенсии за выслугу лет, ее доставка, удержания из пенсии, если иное не предусмотрено Кодексом Республики Татарстан, производятся в порядке, предусмотренном для выплаты, доставки и удержания из страховой пенсии. </w:t>
      </w:r>
    </w:p>
    <w:p>
      <w:pPr>
        <w:pStyle w:val="NormalWeb"/>
        <w:spacing w:beforeAutospacing="0" w:before="0" w:afterAutospacing="0" w:after="0"/>
        <w:ind w:firstLine="540"/>
        <w:jc w:val="both"/>
        <w:rPr>
          <w:rFonts w:ascii="Arial" w:hAnsi="Arial" w:cs="Arial"/>
        </w:rPr>
      </w:pPr>
      <w:r>
        <w:rPr>
          <w:rFonts w:cs="Arial" w:ascii="Arial" w:hAnsi="Arial"/>
        </w:rPr>
        <w:t xml:space="preserve">6.3.24.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 </w:t>
      </w:r>
    </w:p>
    <w:p>
      <w:pPr>
        <w:pStyle w:val="NormalWeb"/>
        <w:spacing w:beforeAutospacing="0" w:before="0" w:afterAutospacing="0" w:after="0"/>
        <w:ind w:firstLine="540"/>
        <w:jc w:val="both"/>
        <w:rPr>
          <w:rFonts w:ascii="Arial" w:hAnsi="Arial" w:cs="Arial"/>
        </w:rPr>
      </w:pPr>
      <w:r>
        <w:rPr>
          <w:rFonts w:cs="Arial" w:ascii="Arial" w:hAnsi="Arial"/>
        </w:rPr>
        <w:t xml:space="preserve">6.3.25.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6.3.26.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6.4. Информационное обеспечение установления и выплаты пенсий за выслугу лет.</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6.4.1. Информация об установлении и выплате в соответствии с Кодексом Республики Татарстан о муниципальной службе пенсий за выслугу лет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70">
        <w:r>
          <w:rPr>
            <w:rStyle w:val="-"/>
            <w:rFonts w:cs="Arial" w:ascii="Arial" w:hAnsi="Arial"/>
            <w:color w:val="auto"/>
            <w:u w:val="none"/>
          </w:rPr>
          <w:t>законом</w:t>
        </w:r>
      </w:hyperlink>
      <w:r>
        <w:rPr>
          <w:rFonts w:cs="Arial" w:ascii="Arial" w:hAnsi="Arial"/>
        </w:rPr>
        <w:t xml:space="preserve"> от 17 июля 1999 года N 178-ФЗ «О государственной социальной помощи». </w:t>
      </w:r>
    </w:p>
    <w:p>
      <w:pPr>
        <w:pStyle w:val="NormalWeb"/>
        <w:spacing w:lineRule="atLeast" w:line="288" w:beforeAutospacing="0" w:before="0" w:afterAutospacing="0" w:after="0"/>
        <w:ind w:firstLine="540"/>
        <w:jc w:val="both"/>
        <w:rPr>
          <w:rFonts w:ascii="Arial" w:hAnsi="Arial" w:cs="Arial"/>
        </w:rPr>
      </w:pPr>
      <w:bookmarkStart w:id="29" w:name="p596"/>
      <w:bookmarkEnd w:id="29"/>
      <w:r>
        <w:rPr>
          <w:rFonts w:cs="Arial" w:ascii="Arial" w:hAnsi="Arial"/>
          <w:b/>
          <w:bCs/>
        </w:rPr>
        <w:t>6.5. Стаж муниципальной службы.</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6.5.1.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 </w:t>
      </w:r>
    </w:p>
    <w:p>
      <w:pPr>
        <w:pStyle w:val="NormalWeb"/>
        <w:spacing w:beforeAutospacing="0" w:before="0" w:afterAutospacing="0" w:after="0"/>
        <w:ind w:firstLine="540"/>
        <w:jc w:val="both"/>
        <w:rPr>
          <w:rFonts w:ascii="Arial" w:hAnsi="Arial" w:cs="Arial"/>
        </w:rPr>
      </w:pPr>
      <w:bookmarkStart w:id="30" w:name="p600"/>
      <w:bookmarkEnd w:id="30"/>
      <w:r>
        <w:rPr>
          <w:rFonts w:cs="Arial" w:ascii="Arial" w:hAnsi="Arial"/>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1">
        <w:r>
          <w:rPr>
            <w:rStyle w:val="-"/>
            <w:rFonts w:cs="Arial" w:ascii="Arial" w:hAnsi="Arial"/>
            <w:color w:val="auto"/>
            <w:u w:val="none"/>
          </w:rPr>
          <w:t>Реестром</w:t>
        </w:r>
      </w:hyperlink>
      <w:r>
        <w:rPr>
          <w:rFonts w:cs="Arial" w:ascii="Arial" w:hAnsi="Arial"/>
        </w:rPr>
        <w:t xml:space="preserve"> муниципальных должностей муниципальной службы в Республике Татарстан; </w:t>
      </w:r>
    </w:p>
    <w:p>
      <w:pPr>
        <w:pStyle w:val="NormalWeb"/>
        <w:spacing w:beforeAutospacing="0" w:before="0" w:afterAutospacing="0" w:after="0"/>
        <w:ind w:firstLine="540"/>
        <w:jc w:val="both"/>
        <w:rPr>
          <w:rFonts w:ascii="Arial" w:hAnsi="Arial" w:cs="Arial"/>
        </w:rPr>
      </w:pPr>
      <w:bookmarkStart w:id="31" w:name="p601"/>
      <w:bookmarkEnd w:id="31"/>
      <w:r>
        <w:rPr>
          <w:rFonts w:cs="Arial" w:ascii="Arial" w:hAnsi="Arial"/>
        </w:rPr>
        <w:t xml:space="preserve">2) муниципальных должностях; </w:t>
      </w:r>
    </w:p>
    <w:p>
      <w:pPr>
        <w:pStyle w:val="NormalWeb"/>
        <w:spacing w:beforeAutospacing="0" w:before="0" w:afterAutospacing="0" w:after="0"/>
        <w:ind w:firstLine="540"/>
        <w:jc w:val="both"/>
        <w:rPr>
          <w:rFonts w:ascii="Arial" w:hAnsi="Arial" w:cs="Arial"/>
        </w:rPr>
      </w:pPr>
      <w:r>
        <w:rPr>
          <w:rFonts w:cs="Arial" w:ascii="Arial" w:hAnsi="Arial"/>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629">
        <w:r>
          <w:rPr>
            <w:rStyle w:val="-"/>
            <w:rFonts w:cs="Arial" w:ascii="Arial" w:hAnsi="Arial"/>
            <w:color w:val="auto"/>
            <w:u w:val="none"/>
          </w:rPr>
          <w:t>частью 2</w:t>
        </w:r>
      </w:hyperlink>
      <w:r>
        <w:rPr>
          <w:rFonts w:cs="Arial" w:ascii="Arial" w:hAnsi="Arial"/>
        </w:rPr>
        <w:t xml:space="preserve"> статьи 29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bookmarkStart w:id="32" w:name="p603"/>
      <w:bookmarkEnd w:id="32"/>
      <w:r>
        <w:rPr>
          <w:rFonts w:cs="Arial" w:ascii="Arial" w:hAnsi="Arial"/>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 </w:t>
      </w:r>
    </w:p>
    <w:p>
      <w:pPr>
        <w:pStyle w:val="NormalWeb"/>
        <w:spacing w:beforeAutospacing="0" w:before="0" w:afterAutospacing="0" w:after="0"/>
        <w:ind w:firstLine="540"/>
        <w:jc w:val="both"/>
        <w:rPr>
          <w:rFonts w:ascii="Arial" w:hAnsi="Arial" w:cs="Arial"/>
        </w:rPr>
      </w:pPr>
      <w:r>
        <w:rPr>
          <w:rFonts w:cs="Arial" w:ascii="Arial" w:hAnsi="Arial"/>
        </w:rPr>
        <w:t xml:space="preserve">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 </w:t>
      </w:r>
    </w:p>
    <w:p>
      <w:pPr>
        <w:pStyle w:val="NormalWeb"/>
        <w:spacing w:beforeAutospacing="0" w:before="0" w:afterAutospacing="0" w:after="0"/>
        <w:ind w:firstLine="540"/>
        <w:jc w:val="both"/>
        <w:rPr>
          <w:rFonts w:ascii="Arial" w:hAnsi="Arial" w:cs="Arial"/>
        </w:rPr>
      </w:pPr>
      <w:r>
        <w:rPr>
          <w:rFonts w:cs="Arial" w:ascii="Arial" w:hAnsi="Arial"/>
        </w:rPr>
        <w:t xml:space="preserve">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7) должностях сотрудников таможенных органов Российской Федерации, определяемых в соответствии с федеральным законом; </w:t>
      </w:r>
    </w:p>
    <w:p>
      <w:pPr>
        <w:pStyle w:val="NormalWeb"/>
        <w:spacing w:beforeAutospacing="0" w:before="0" w:afterAutospacing="0" w:after="0"/>
        <w:ind w:firstLine="540"/>
        <w:jc w:val="both"/>
        <w:rPr>
          <w:rFonts w:ascii="Arial" w:hAnsi="Arial" w:cs="Arial"/>
        </w:rPr>
      </w:pPr>
      <w:r>
        <w:rPr>
          <w:rFonts w:cs="Arial" w:ascii="Arial" w:hAnsi="Arial"/>
        </w:rPr>
        <w:t xml:space="preserve">8) должностях прокурорских работников, определяемых в соответствии с федеральным законом; </w:t>
      </w:r>
    </w:p>
    <w:p>
      <w:pPr>
        <w:pStyle w:val="NormalWeb"/>
        <w:spacing w:beforeAutospacing="0" w:before="0" w:afterAutospacing="0" w:after="0"/>
        <w:ind w:firstLine="540"/>
        <w:jc w:val="both"/>
        <w:rPr>
          <w:rFonts w:ascii="Arial" w:hAnsi="Arial" w:cs="Arial"/>
        </w:rPr>
      </w:pPr>
      <w:r>
        <w:rPr>
          <w:rFonts w:cs="Arial" w:ascii="Arial" w:hAnsi="Arial"/>
        </w:rPr>
        <w:t xml:space="preserve">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 </w:t>
      </w:r>
    </w:p>
    <w:p>
      <w:pPr>
        <w:pStyle w:val="NormalWeb"/>
        <w:spacing w:beforeAutospacing="0" w:before="0" w:afterAutospacing="0" w:after="0"/>
        <w:ind w:firstLine="540"/>
        <w:jc w:val="both"/>
        <w:rPr>
          <w:rFonts w:ascii="Arial" w:hAnsi="Arial" w:cs="Arial"/>
        </w:rPr>
      </w:pPr>
      <w:r>
        <w:rPr>
          <w:rFonts w:cs="Arial" w:ascii="Arial" w:hAnsi="Arial"/>
        </w:rPr>
        <w:t xml:space="preserve">10) должностях руководителей, специалистов, служащих, выборных должностях: </w:t>
      </w:r>
    </w:p>
    <w:p>
      <w:pPr>
        <w:pStyle w:val="NormalWeb"/>
        <w:spacing w:beforeAutospacing="0" w:before="0" w:afterAutospacing="0" w:after="0"/>
        <w:ind w:firstLine="540"/>
        <w:jc w:val="both"/>
        <w:rPr>
          <w:rFonts w:ascii="Arial" w:hAnsi="Arial" w:cs="Arial"/>
        </w:rPr>
      </w:pPr>
      <w:r>
        <w:rPr>
          <w:rFonts w:cs="Arial" w:ascii="Arial" w:hAnsi="Arial"/>
        </w:rPr>
        <w:t xml:space="preserve">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 </w:t>
      </w:r>
    </w:p>
    <w:p>
      <w:pPr>
        <w:pStyle w:val="NormalWeb"/>
        <w:spacing w:beforeAutospacing="0" w:before="0" w:afterAutospacing="0" w:after="0"/>
        <w:ind w:firstLine="540"/>
        <w:jc w:val="both"/>
        <w:rPr>
          <w:rFonts w:ascii="Arial" w:hAnsi="Arial" w:cs="Arial"/>
        </w:rPr>
      </w:pPr>
      <w:r>
        <w:rPr>
          <w:rFonts w:cs="Arial" w:ascii="Arial" w:hAnsi="Arial"/>
        </w:rPr>
        <w:t xml:space="preserve">б) в аппаратах республиканских и местных профсоюзных органов до 26 октября 1990 года включительно; </w:t>
      </w:r>
    </w:p>
    <w:p>
      <w:pPr>
        <w:pStyle w:val="NormalWeb"/>
        <w:spacing w:beforeAutospacing="0" w:before="0" w:afterAutospacing="0" w:after="0"/>
        <w:ind w:firstLine="540"/>
        <w:jc w:val="both"/>
        <w:rPr>
          <w:rFonts w:ascii="Arial" w:hAnsi="Arial" w:cs="Arial"/>
        </w:rPr>
      </w:pPr>
      <w:bookmarkStart w:id="33" w:name="p612"/>
      <w:bookmarkEnd w:id="33"/>
      <w:r>
        <w:rPr>
          <w:rFonts w:cs="Arial" w:ascii="Arial" w:hAnsi="Arial"/>
        </w:rPr>
        <w:t xml:space="preserve">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 </w:t>
      </w:r>
    </w:p>
    <w:p>
      <w:pPr>
        <w:pStyle w:val="NormalWeb"/>
        <w:spacing w:beforeAutospacing="0" w:before="0" w:afterAutospacing="0" w:after="0"/>
        <w:ind w:firstLine="540"/>
        <w:jc w:val="both"/>
        <w:rPr>
          <w:rFonts w:ascii="Arial" w:hAnsi="Arial" w:cs="Arial"/>
        </w:rPr>
      </w:pPr>
      <w:bookmarkStart w:id="34" w:name="p613"/>
      <w:bookmarkEnd w:id="34"/>
      <w:r>
        <w:rPr>
          <w:rFonts w:cs="Arial" w:ascii="Arial" w:hAnsi="Arial"/>
        </w:rPr>
        <w:t xml:space="preserve">11.1) должностях руководителей, специалистов, а также выборных должностях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 </w:t>
      </w:r>
    </w:p>
    <w:p>
      <w:pPr>
        <w:pStyle w:val="NormalWeb"/>
        <w:spacing w:beforeAutospacing="0" w:before="0" w:afterAutospacing="0" w:after="0"/>
        <w:ind w:firstLine="540"/>
        <w:jc w:val="both"/>
        <w:rPr>
          <w:rFonts w:ascii="Arial" w:hAnsi="Arial" w:cs="Arial"/>
        </w:rPr>
      </w:pPr>
      <w:r>
        <w:rPr>
          <w:rFonts w:cs="Arial" w:ascii="Arial" w:hAnsi="Arial"/>
        </w:rPr>
        <w:t>11.2) должностях, занимаемых гражданами Российской Федерации, указанными в под</w:t>
      </w:r>
      <w:hyperlink w:anchor="p613">
        <w:r>
          <w:rPr>
            <w:rStyle w:val="-"/>
            <w:rFonts w:cs="Arial" w:ascii="Arial" w:hAnsi="Arial"/>
            <w:color w:val="auto"/>
            <w:u w:val="none"/>
          </w:rPr>
          <w:t>пункте 11.1</w:t>
        </w:r>
      </w:hyperlink>
      <w:r>
        <w:rPr>
          <w:rFonts w:cs="Arial" w:ascii="Arial" w:hAnsi="Arial"/>
        </w:rPr>
        <w:t xml:space="preserve"> пункта 6.5.1,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 </w:t>
      </w:r>
    </w:p>
    <w:p>
      <w:pPr>
        <w:pStyle w:val="NormalWeb"/>
        <w:spacing w:beforeAutospacing="0" w:before="0" w:afterAutospacing="0" w:after="0"/>
        <w:ind w:firstLine="540"/>
        <w:jc w:val="both"/>
        <w:rPr>
          <w:rFonts w:ascii="Arial" w:hAnsi="Arial" w:cs="Arial"/>
        </w:rPr>
      </w:pPr>
      <w:r>
        <w:rPr>
          <w:rFonts w:cs="Arial" w:ascii="Arial" w:hAnsi="Arial"/>
        </w:rPr>
        <w:t xml:space="preserve">а) должностях депутатов; </w:t>
      </w:r>
    </w:p>
    <w:p>
      <w:pPr>
        <w:pStyle w:val="NormalWeb"/>
        <w:spacing w:beforeAutospacing="0" w:before="0" w:afterAutospacing="0" w:after="0"/>
        <w:ind w:firstLine="540"/>
        <w:jc w:val="both"/>
        <w:rPr>
          <w:rFonts w:ascii="Arial" w:hAnsi="Arial" w:cs="Arial"/>
        </w:rPr>
      </w:pPr>
      <w:r>
        <w:rPr>
          <w:rFonts w:cs="Arial" w:ascii="Arial" w:hAnsi="Arial"/>
        </w:rPr>
        <w:t xml:space="preserve">б) должностях, по которым присваивались чины (ранги) государственных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в) должностях судей; </w:t>
      </w:r>
    </w:p>
    <w:p>
      <w:pPr>
        <w:pStyle w:val="NormalWeb"/>
        <w:spacing w:beforeAutospacing="0" w:before="0" w:afterAutospacing="0" w:after="0"/>
        <w:ind w:firstLine="540"/>
        <w:jc w:val="both"/>
        <w:rPr>
          <w:rFonts w:ascii="Arial" w:hAnsi="Arial" w:cs="Arial"/>
        </w:rPr>
      </w:pPr>
      <w:r>
        <w:rPr>
          <w:rFonts w:cs="Arial" w:ascii="Arial" w:hAnsi="Arial"/>
        </w:rPr>
        <w:t xml:space="preserve">г) должностях, по которым присваивались дипломатические ранги; </w:t>
      </w:r>
    </w:p>
    <w:p>
      <w:pPr>
        <w:pStyle w:val="NormalWeb"/>
        <w:spacing w:beforeAutospacing="0" w:before="0" w:afterAutospacing="0" w:after="0"/>
        <w:ind w:firstLine="540"/>
        <w:jc w:val="both"/>
        <w:rPr>
          <w:rFonts w:ascii="Arial" w:hAnsi="Arial" w:cs="Arial"/>
        </w:rPr>
      </w:pPr>
      <w:r>
        <w:rPr>
          <w:rFonts w:cs="Arial" w:ascii="Arial" w:hAnsi="Arial"/>
        </w:rPr>
        <w:t xml:space="preserve">д) должностях, по которым присваивались классные чины работников прокуратуры; </w:t>
      </w:r>
    </w:p>
    <w:p>
      <w:pPr>
        <w:pStyle w:val="NormalWeb"/>
        <w:spacing w:beforeAutospacing="0" w:before="0" w:afterAutospacing="0" w:after="0"/>
        <w:ind w:firstLine="540"/>
        <w:jc w:val="both"/>
        <w:rPr>
          <w:rFonts w:ascii="Arial" w:hAnsi="Arial" w:cs="Arial"/>
        </w:rPr>
      </w:pPr>
      <w:r>
        <w:rPr>
          <w:rFonts w:cs="Arial" w:ascii="Arial" w:hAnsi="Arial"/>
        </w:rPr>
        <w:t xml:space="preserve">е) должностях, по которым присваивались воинские и специальные звания; </w:t>
      </w:r>
    </w:p>
    <w:p>
      <w:pPr>
        <w:pStyle w:val="NormalWeb"/>
        <w:spacing w:beforeAutospacing="0" w:before="0" w:afterAutospacing="0" w:after="0"/>
        <w:ind w:firstLine="540"/>
        <w:jc w:val="both"/>
        <w:rPr>
          <w:rFonts w:ascii="Arial" w:hAnsi="Arial" w:cs="Arial"/>
        </w:rPr>
      </w:pPr>
      <w:r>
        <w:rPr>
          <w:rFonts w:cs="Arial" w:ascii="Arial" w:hAnsi="Arial"/>
        </w:rPr>
        <w:t xml:space="preserve">ж) должностях в органах местного самоуправления, по которым присваивались чины (ранги); </w:t>
      </w:r>
    </w:p>
    <w:p>
      <w:pPr>
        <w:pStyle w:val="NormalWeb"/>
        <w:spacing w:beforeAutospacing="0" w:before="0" w:afterAutospacing="0" w:after="0"/>
        <w:ind w:firstLine="540"/>
        <w:jc w:val="both"/>
        <w:rPr>
          <w:rFonts w:ascii="Arial" w:hAnsi="Arial" w:cs="Arial"/>
        </w:rPr>
      </w:pPr>
      <w:r>
        <w:rPr>
          <w:rFonts w:cs="Arial" w:ascii="Arial" w:hAnsi="Arial"/>
        </w:rPr>
        <w:t xml:space="preserve">з) государственных должностях Донецкой Народной Республики и Луганской Народной Республики; </w:t>
      </w:r>
    </w:p>
    <w:p>
      <w:pPr>
        <w:pStyle w:val="NormalWeb"/>
        <w:spacing w:beforeAutospacing="0" w:before="0" w:afterAutospacing="0" w:after="0"/>
        <w:ind w:firstLine="540"/>
        <w:jc w:val="both"/>
        <w:rPr>
          <w:rFonts w:ascii="Arial" w:hAnsi="Arial" w:cs="Arial"/>
        </w:rPr>
      </w:pPr>
      <w:r>
        <w:rPr>
          <w:rFonts w:cs="Arial" w:ascii="Arial" w:hAnsi="Arial"/>
        </w:rPr>
        <w:t xml:space="preserve">и)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 </w:t>
      </w:r>
    </w:p>
    <w:p>
      <w:pPr>
        <w:pStyle w:val="NormalWeb"/>
        <w:spacing w:beforeAutospacing="0" w:before="0" w:afterAutospacing="0" w:after="0"/>
        <w:ind w:firstLine="540"/>
        <w:jc w:val="both"/>
        <w:rPr>
          <w:rFonts w:ascii="Arial" w:hAnsi="Arial" w:cs="Arial"/>
        </w:rPr>
      </w:pPr>
      <w:r>
        <w:rPr>
          <w:rFonts w:cs="Arial" w:ascii="Arial" w:hAnsi="Arial"/>
        </w:rPr>
        <w:t xml:space="preserve">к)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 </w:t>
      </w:r>
    </w:p>
    <w:p>
      <w:pPr>
        <w:pStyle w:val="NormalWeb"/>
        <w:spacing w:beforeAutospacing="0" w:before="0" w:afterAutospacing="0" w:after="0"/>
        <w:ind w:firstLine="540"/>
        <w:jc w:val="both"/>
        <w:rPr>
          <w:rFonts w:ascii="Arial" w:hAnsi="Arial" w:cs="Arial"/>
        </w:rPr>
      </w:pPr>
      <w:r>
        <w:rPr>
          <w:rFonts w:cs="Arial" w:ascii="Arial" w:hAnsi="Arial"/>
        </w:rPr>
        <w:t xml:space="preserve">12) иных должностях в соответствии с федеральными законами. </w:t>
      </w:r>
    </w:p>
    <w:p>
      <w:pPr>
        <w:pStyle w:val="NormalWeb"/>
        <w:spacing w:beforeAutospacing="0" w:before="0" w:afterAutospacing="0" w:after="0"/>
        <w:ind w:firstLine="540"/>
        <w:jc w:val="both"/>
        <w:rPr>
          <w:rFonts w:ascii="Arial" w:hAnsi="Arial" w:cs="Arial"/>
        </w:rPr>
      </w:pPr>
      <w:bookmarkStart w:id="35" w:name="p629"/>
      <w:bookmarkEnd w:id="35"/>
      <w:r>
        <w:rPr>
          <w:rFonts w:cs="Arial" w:ascii="Arial" w:hAnsi="Arial"/>
        </w:rPr>
        <w:t xml:space="preserve">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 </w:t>
      </w:r>
    </w:p>
    <w:p>
      <w:pPr>
        <w:pStyle w:val="NormalWeb"/>
        <w:spacing w:beforeAutospacing="0" w:before="0" w:afterAutospacing="0" w:after="0"/>
        <w:ind w:firstLine="540"/>
        <w:jc w:val="both"/>
        <w:rPr>
          <w:rFonts w:ascii="Arial" w:hAnsi="Arial" w:cs="Arial"/>
        </w:rPr>
      </w:pPr>
      <w:bookmarkStart w:id="36" w:name="p631"/>
      <w:bookmarkEnd w:id="36"/>
      <w:r>
        <w:rPr>
          <w:rFonts w:cs="Arial" w:ascii="Arial" w:hAnsi="Arial"/>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2">
        <w:r>
          <w:rPr>
            <w:rStyle w:val="-"/>
            <w:rFonts w:cs="Arial" w:ascii="Arial" w:hAnsi="Arial"/>
            <w:color w:val="auto"/>
            <w:u w:val="none"/>
          </w:rPr>
          <w:t>перечнем</w:t>
        </w:r>
      </w:hyperlink>
      <w:r>
        <w:rPr>
          <w:rFonts w:cs="Arial" w:ascii="Arial" w:hAnsi="Arial"/>
        </w:rPr>
        <w:t xml:space="preserve"> государственных должностей Республики Татарстан и </w:t>
      </w:r>
      <w:hyperlink r:id="rId73">
        <w:r>
          <w:rPr>
            <w:rStyle w:val="-"/>
            <w:rFonts w:cs="Arial" w:ascii="Arial" w:hAnsi="Arial"/>
            <w:color w:val="auto"/>
            <w:u w:val="none"/>
          </w:rPr>
          <w:t>Реестром</w:t>
        </w:r>
      </w:hyperlink>
      <w:r>
        <w:rPr>
          <w:rFonts w:cs="Arial" w:ascii="Arial" w:hAnsi="Arial"/>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74">
        <w:r>
          <w:rPr>
            <w:rStyle w:val="-"/>
            <w:rFonts w:cs="Arial" w:ascii="Arial" w:hAnsi="Arial"/>
            <w:color w:val="auto"/>
            <w:u w:val="none"/>
          </w:rPr>
          <w:t>Реестр</w:t>
        </w:r>
      </w:hyperlink>
      <w:r>
        <w:rPr>
          <w:rFonts w:cs="Arial" w:ascii="Arial" w:hAnsi="Arial"/>
        </w:rPr>
        <w:t xml:space="preserve"> должностей государственной гражданской службы Республики Татарстан, после утверждения указанного </w:t>
      </w:r>
      <w:hyperlink r:id="rId75">
        <w:r>
          <w:rPr>
            <w:rStyle w:val="-"/>
            <w:rFonts w:cs="Arial" w:ascii="Arial" w:hAnsi="Arial"/>
            <w:color w:val="auto"/>
            <w:u w:val="none"/>
          </w:rPr>
          <w:t>Реестра</w:t>
        </w:r>
      </w:hyperlink>
      <w:r>
        <w:rPr>
          <w:rFonts w:cs="Arial" w:ascii="Arial" w:hAnsi="Arial"/>
        </w:rPr>
        <w:t xml:space="preserve">, в случаях последующего включения этих должностей в соответствующий перечень должностей государственной службы; </w:t>
      </w:r>
    </w:p>
    <w:p>
      <w:pPr>
        <w:pStyle w:val="NormalWeb"/>
        <w:spacing w:beforeAutospacing="0" w:before="0" w:afterAutospacing="0" w:after="0"/>
        <w:ind w:firstLine="540"/>
        <w:jc w:val="both"/>
        <w:rPr>
          <w:rFonts w:ascii="Arial" w:hAnsi="Arial" w:cs="Arial"/>
        </w:rPr>
      </w:pPr>
      <w:bookmarkStart w:id="37" w:name="p632"/>
      <w:bookmarkEnd w:id="37"/>
      <w:r>
        <w:rPr>
          <w:rFonts w:cs="Arial" w:ascii="Arial" w:hAnsi="Arial"/>
        </w:rPr>
        <w:t xml:space="preserve">2) периоды работы (службы) с 26 мая 1995 года до утверждения Сводного </w:t>
      </w:r>
      <w:hyperlink r:id="rId76">
        <w:r>
          <w:rPr>
            <w:rStyle w:val="-"/>
            <w:rFonts w:cs="Arial" w:ascii="Arial" w:hAnsi="Arial"/>
            <w:color w:val="auto"/>
            <w:u w:val="none"/>
          </w:rPr>
          <w:t>перечня</w:t>
        </w:r>
      </w:hyperlink>
      <w:r>
        <w:rPr>
          <w:rFonts w:cs="Arial" w:ascii="Arial" w:hAnsi="Arial"/>
        </w:rPr>
        <w:t xml:space="preserve"> государственных должностей Республики Татарстан и </w:t>
      </w:r>
      <w:hyperlink r:id="rId77">
        <w:r>
          <w:rPr>
            <w:rStyle w:val="-"/>
            <w:rFonts w:cs="Arial" w:ascii="Arial" w:hAnsi="Arial"/>
            <w:color w:val="auto"/>
            <w:u w:val="none"/>
          </w:rPr>
          <w:t>Реестра</w:t>
        </w:r>
      </w:hyperlink>
      <w:r>
        <w:rPr>
          <w:rFonts w:cs="Arial" w:ascii="Arial" w:hAnsi="Arial"/>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78">
        <w:r>
          <w:rPr>
            <w:rStyle w:val="-"/>
            <w:rFonts w:cs="Arial" w:ascii="Arial" w:hAnsi="Arial"/>
            <w:color w:val="auto"/>
            <w:u w:val="none"/>
          </w:rPr>
          <w:t>Реестром</w:t>
        </w:r>
      </w:hyperlink>
      <w:r>
        <w:rPr>
          <w:rFonts w:cs="Arial" w:ascii="Arial" w:hAnsi="Arial"/>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3) периоды замещения должностей руководителей, специалистов, служащих, выборных должностей до 26 мая 1995 года в: </w:t>
      </w:r>
    </w:p>
    <w:p>
      <w:pPr>
        <w:pStyle w:val="NormalWeb"/>
        <w:spacing w:beforeAutospacing="0" w:before="0" w:afterAutospacing="0" w:after="0"/>
        <w:ind w:firstLine="540"/>
        <w:jc w:val="both"/>
        <w:rPr>
          <w:rFonts w:ascii="Arial" w:hAnsi="Arial" w:cs="Arial"/>
        </w:rPr>
      </w:pPr>
      <w:bookmarkStart w:id="38" w:name="p634"/>
      <w:bookmarkEnd w:id="38"/>
      <w:r>
        <w:rPr>
          <w:rFonts w:cs="Arial" w:ascii="Arial" w:hAnsi="Arial"/>
        </w:rPr>
        <w:t xml:space="preserve">а) Аппарате Президента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б) Государственном Совете Республики Татарстан и его Аппарате, Государственном (парламентском) контрольном комитете Республики Татарстан и его аппарате; </w:t>
      </w:r>
    </w:p>
    <w:p>
      <w:pPr>
        <w:pStyle w:val="NormalWeb"/>
        <w:spacing w:beforeAutospacing="0" w:before="0" w:afterAutospacing="0" w:after="0"/>
        <w:ind w:firstLine="540"/>
        <w:jc w:val="both"/>
        <w:rPr>
          <w:rFonts w:ascii="Arial" w:hAnsi="Arial" w:cs="Arial"/>
        </w:rPr>
      </w:pPr>
      <w:r>
        <w:rPr>
          <w:rFonts w:cs="Arial" w:ascii="Arial" w:hAnsi="Arial"/>
        </w:rPr>
        <w:t xml:space="preserve">в) Кабинете Министров Республики Татарстан и его Аппарате; </w:t>
      </w:r>
    </w:p>
    <w:p>
      <w:pPr>
        <w:pStyle w:val="NormalWeb"/>
        <w:spacing w:beforeAutospacing="0" w:before="0" w:afterAutospacing="0" w:after="0"/>
        <w:ind w:firstLine="540"/>
        <w:jc w:val="both"/>
        <w:rPr>
          <w:rFonts w:ascii="Arial" w:hAnsi="Arial" w:cs="Arial"/>
        </w:rPr>
      </w:pPr>
      <w:r>
        <w:rPr>
          <w:rFonts w:cs="Arial" w:ascii="Arial" w:hAnsi="Arial"/>
        </w:rPr>
        <w:t xml:space="preserve">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w:t>
      </w:r>
    </w:p>
    <w:p>
      <w:pPr>
        <w:pStyle w:val="NormalWeb"/>
        <w:spacing w:beforeAutospacing="0" w:before="0" w:afterAutospacing="0" w:after="0"/>
        <w:ind w:firstLine="540"/>
        <w:jc w:val="both"/>
        <w:rPr>
          <w:rFonts w:ascii="Arial" w:hAnsi="Arial" w:cs="Arial"/>
        </w:rPr>
      </w:pPr>
      <w:bookmarkStart w:id="39" w:name="p639"/>
      <w:bookmarkEnd w:id="39"/>
      <w:r>
        <w:rPr>
          <w:rFonts w:cs="Arial" w:ascii="Arial" w:hAnsi="Arial"/>
        </w:rPr>
        <w:t xml:space="preserve">д) представительствах Республики Татарстан; </w:t>
      </w:r>
    </w:p>
    <w:p>
      <w:pPr>
        <w:pStyle w:val="NormalWeb"/>
        <w:spacing w:beforeAutospacing="0" w:before="0" w:afterAutospacing="0" w:after="0"/>
        <w:ind w:firstLine="540"/>
        <w:jc w:val="both"/>
        <w:rPr>
          <w:rFonts w:ascii="Arial" w:hAnsi="Arial" w:cs="Arial"/>
        </w:rPr>
      </w:pPr>
      <w:bookmarkStart w:id="40" w:name="p640"/>
      <w:bookmarkEnd w:id="40"/>
      <w:r>
        <w:rPr>
          <w:rFonts w:cs="Arial" w:ascii="Arial" w:hAnsi="Arial"/>
        </w:rPr>
        <w:t xml:space="preserve">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 </w:t>
      </w:r>
    </w:p>
    <w:p>
      <w:pPr>
        <w:pStyle w:val="NormalWeb"/>
        <w:spacing w:beforeAutospacing="0" w:before="0" w:afterAutospacing="0" w:after="0"/>
        <w:ind w:firstLine="540"/>
        <w:jc w:val="both"/>
        <w:rPr>
          <w:rFonts w:ascii="Arial" w:hAnsi="Arial" w:cs="Arial"/>
        </w:rPr>
      </w:pPr>
      <w:bookmarkStart w:id="41" w:name="p641"/>
      <w:bookmarkEnd w:id="41"/>
      <w:r>
        <w:rPr>
          <w:rFonts w:cs="Arial" w:ascii="Arial" w:hAnsi="Arial"/>
        </w:rPr>
        <w:t xml:space="preserve">ж) Комитете конституционного надзора Республики Татарстан; </w:t>
      </w:r>
    </w:p>
    <w:p>
      <w:pPr>
        <w:pStyle w:val="NormalWeb"/>
        <w:spacing w:beforeAutospacing="0" w:before="0" w:afterAutospacing="0" w:after="0"/>
        <w:ind w:firstLine="540"/>
        <w:jc w:val="both"/>
        <w:rPr>
          <w:rFonts w:ascii="Arial" w:hAnsi="Arial" w:cs="Arial"/>
        </w:rPr>
      </w:pPr>
      <w:bookmarkStart w:id="42" w:name="p642"/>
      <w:bookmarkEnd w:id="42"/>
      <w:r>
        <w:rPr>
          <w:rFonts w:cs="Arial" w:ascii="Arial" w:hAnsi="Arial"/>
        </w:rPr>
        <w:t xml:space="preserve">з) Центральной избирательной комиссии по выборам народных депутатов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4) периоды замещения должностей руководителей, специалистов, служащих, выборных должностей в: </w:t>
      </w:r>
    </w:p>
    <w:p>
      <w:pPr>
        <w:pStyle w:val="NormalWeb"/>
        <w:spacing w:beforeAutospacing="0" w:before="0" w:afterAutospacing="0" w:after="0"/>
        <w:ind w:firstLine="540"/>
        <w:jc w:val="both"/>
        <w:rPr>
          <w:rFonts w:ascii="Arial" w:hAnsi="Arial" w:cs="Arial"/>
        </w:rPr>
      </w:pPr>
      <w:r>
        <w:rPr>
          <w:rFonts w:cs="Arial" w:ascii="Arial" w:hAnsi="Arial"/>
        </w:rPr>
        <w:t xml:space="preserve">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 </w:t>
      </w:r>
    </w:p>
    <w:p>
      <w:pPr>
        <w:pStyle w:val="NormalWeb"/>
        <w:spacing w:beforeAutospacing="0" w:before="0" w:afterAutospacing="0" w:after="0"/>
        <w:ind w:firstLine="540"/>
        <w:jc w:val="both"/>
        <w:rPr>
          <w:rFonts w:ascii="Arial" w:hAnsi="Arial" w:cs="Arial"/>
        </w:rPr>
      </w:pPr>
      <w:r>
        <w:rPr>
          <w:rFonts w:cs="Arial" w:ascii="Arial" w:hAnsi="Arial"/>
        </w:rPr>
        <w:t xml:space="preserve">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 </w:t>
      </w:r>
    </w:p>
    <w:p>
      <w:pPr>
        <w:pStyle w:val="NormalWeb"/>
        <w:spacing w:beforeAutospacing="0" w:before="0" w:afterAutospacing="0" w:after="0"/>
        <w:ind w:firstLine="540"/>
        <w:jc w:val="both"/>
        <w:rPr>
          <w:rFonts w:ascii="Arial" w:hAnsi="Arial" w:cs="Arial"/>
        </w:rPr>
      </w:pPr>
      <w:r>
        <w:rPr>
          <w:rFonts w:cs="Arial" w:ascii="Arial" w:hAnsi="Arial"/>
        </w:rPr>
        <w:t xml:space="preserve">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w:t>
      </w:r>
    </w:p>
    <w:p>
      <w:pPr>
        <w:pStyle w:val="NormalWeb"/>
        <w:spacing w:beforeAutospacing="0" w:before="0" w:afterAutospacing="0" w:after="0"/>
        <w:ind w:firstLine="540"/>
        <w:jc w:val="both"/>
        <w:rPr>
          <w:rFonts w:ascii="Arial" w:hAnsi="Arial" w:cs="Arial"/>
        </w:rPr>
      </w:pPr>
      <w:r>
        <w:rPr>
          <w:rFonts w:cs="Arial" w:ascii="Arial" w:hAnsi="Arial"/>
        </w:rPr>
        <w:t xml:space="preserve">6.5.3.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Кодексом Республики Татарстан о муниципальной службе, а также иные периоды, в течение которых за муниципальным служащим в соответствии с федеральными законами сохранялась должность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6.5.4.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Кодексом Республики Татарстан о муниципальной службе и уставами муниципальных образований, включаются (засчитываются) периоды замещения должностей, указанных в </w:t>
      </w:r>
      <w:hyperlink r:id="rId79">
        <w:r>
          <w:rPr>
            <w:rStyle w:val="-"/>
            <w:rFonts w:cs="Arial" w:ascii="Arial" w:hAnsi="Arial"/>
            <w:color w:val="auto"/>
            <w:u w:val="none"/>
          </w:rPr>
          <w:t>части 1 статьи 25</w:t>
        </w:r>
      </w:hyperlink>
      <w:r>
        <w:rPr>
          <w:rFonts w:cs="Arial" w:ascii="Arial" w:hAnsi="Arial"/>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80">
        <w:r>
          <w:rPr>
            <w:rStyle w:val="-"/>
            <w:rFonts w:cs="Arial" w:ascii="Arial" w:hAnsi="Arial"/>
            <w:color w:val="auto"/>
            <w:u w:val="none"/>
          </w:rPr>
          <w:t>частью 2 статьи 54</w:t>
        </w:r>
      </w:hyperlink>
      <w:r>
        <w:rPr>
          <w:rFonts w:cs="Arial" w:ascii="Arial" w:hAnsi="Arial"/>
        </w:rPr>
        <w:t xml:space="preserve"> Федерального закона от 27 июля 2004 года № 79-ФЗ «О государственной гражданской службе Российской Федерации». </w:t>
      </w:r>
    </w:p>
    <w:p>
      <w:pPr>
        <w:pStyle w:val="NormalWeb"/>
        <w:spacing w:lineRule="atLeast" w:line="288" w:beforeAutospacing="0" w:before="0" w:afterAutospacing="0" w:after="0"/>
        <w:ind w:firstLine="540"/>
        <w:jc w:val="both"/>
        <w:rPr>
          <w:rFonts w:ascii="Arial" w:hAnsi="Arial" w:cs="Arial"/>
        </w:rPr>
      </w:pPr>
      <w:bookmarkStart w:id="43" w:name="p653"/>
      <w:bookmarkEnd w:id="43"/>
      <w:r>
        <w:rPr>
          <w:rFonts w:cs="Arial" w:ascii="Arial" w:hAnsi="Arial"/>
          <w:b/>
          <w:bCs/>
        </w:rPr>
        <w:t>6.6. Порядок исчисления и установления стажа муниципальной службы</w:t>
      </w:r>
      <w:r>
        <w:rPr>
          <w:rFonts w:cs="Arial" w:ascii="Arial" w:hAnsi="Arial"/>
        </w:rPr>
        <w:t>.</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6.6.1.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 </w:t>
      </w:r>
    </w:p>
    <w:p>
      <w:pPr>
        <w:pStyle w:val="NormalWeb"/>
        <w:spacing w:beforeAutospacing="0" w:before="0" w:afterAutospacing="0" w:after="0"/>
        <w:ind w:firstLine="540"/>
        <w:jc w:val="both"/>
        <w:rPr>
          <w:rFonts w:ascii="Arial" w:hAnsi="Arial" w:cs="Arial"/>
        </w:rPr>
      </w:pPr>
      <w:r>
        <w:rPr>
          <w:rFonts w:cs="Arial" w:ascii="Arial" w:hAnsi="Arial"/>
        </w:rPr>
        <w:t xml:space="preserve">6.6.2.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 </w:t>
      </w:r>
    </w:p>
    <w:p>
      <w:pPr>
        <w:pStyle w:val="NormalWeb"/>
        <w:spacing w:beforeAutospacing="0" w:before="0" w:afterAutospacing="0" w:after="0"/>
        <w:ind w:firstLine="540"/>
        <w:jc w:val="both"/>
        <w:rPr>
          <w:rFonts w:ascii="Arial" w:hAnsi="Arial" w:cs="Arial"/>
        </w:rPr>
      </w:pPr>
      <w:r>
        <w:rPr>
          <w:rFonts w:cs="Arial" w:ascii="Arial" w:hAnsi="Arial"/>
        </w:rPr>
        <w:t xml:space="preserve">6.6.3.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 </w:t>
      </w:r>
    </w:p>
    <w:p>
      <w:pPr>
        <w:pStyle w:val="NormalWeb"/>
        <w:spacing w:beforeAutospacing="0" w:before="0" w:afterAutospacing="0" w:after="0"/>
        <w:ind w:firstLine="540"/>
        <w:jc w:val="both"/>
        <w:rPr>
          <w:rFonts w:ascii="Arial" w:hAnsi="Arial" w:cs="Arial"/>
        </w:rPr>
      </w:pPr>
      <w:r>
        <w:rPr>
          <w:rFonts w:cs="Arial" w:ascii="Arial" w:hAnsi="Arial"/>
        </w:rPr>
        <w:t xml:space="preserve">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 </w:t>
      </w:r>
    </w:p>
    <w:p>
      <w:pPr>
        <w:pStyle w:val="NormalWeb"/>
        <w:spacing w:lineRule="atLeast" w:line="288" w:beforeAutospacing="0" w:before="168" w:afterAutospacing="0" w:after="0"/>
        <w:ind w:firstLine="540"/>
        <w:jc w:val="both"/>
        <w:rPr>
          <w:rFonts w:ascii="Arial" w:hAnsi="Arial" w:cs="Arial"/>
        </w:rPr>
      </w:pPr>
      <w:r>
        <w:rPr>
          <w:rFonts w:cs="Arial" w:ascii="Arial" w:hAnsi="Arial"/>
        </w:rPr>
        <w:t xml:space="preserve">6.6.4.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 </w:t>
      </w:r>
    </w:p>
    <w:p>
      <w:pPr>
        <w:pStyle w:val="NormalWeb"/>
        <w:spacing w:lineRule="atLeast" w:line="288" w:beforeAutospacing="0" w:before="168" w:afterAutospacing="0" w:after="0"/>
        <w:ind w:firstLine="540"/>
        <w:jc w:val="both"/>
        <w:rPr>
          <w:rFonts w:ascii="Arial" w:hAnsi="Arial" w:cs="Arial"/>
        </w:rPr>
      </w:pPr>
      <w:r>
        <w:rPr>
          <w:rFonts w:cs="Arial" w:ascii="Arial" w:hAnsi="Arial"/>
        </w:rPr>
        <w:t xml:space="preserve">6.6.5. В необходимых случаях для подтверждения периодов службы (работы) в должностях, предусмотренных </w:t>
      </w:r>
      <w:hyperlink w:anchor="p596">
        <w:r>
          <w:rPr>
            <w:rStyle w:val="-"/>
            <w:rFonts w:cs="Arial" w:ascii="Arial" w:hAnsi="Arial"/>
            <w:color w:val="auto"/>
            <w:u w:val="none"/>
          </w:rPr>
          <w:t>статьей 29</w:t>
        </w:r>
      </w:hyperlink>
      <w:r>
        <w:rPr>
          <w:rFonts w:cs="Arial" w:ascii="Arial" w:hAnsi="Arial"/>
        </w:rPr>
        <w:t xml:space="preserve"> Кодекса Республики Татарстан о муниципальной службы, могут представляться копии правовых актов либо выписки из них о назначении на должность или освобождении от должности. </w:t>
      </w:r>
    </w:p>
    <w:p>
      <w:pPr>
        <w:pStyle w:val="NormalWeb"/>
        <w:spacing w:beforeAutospacing="0" w:before="0" w:afterAutospacing="0" w:after="0"/>
        <w:ind w:firstLine="540"/>
        <w:jc w:val="both"/>
        <w:rPr>
          <w:rFonts w:ascii="Arial" w:hAnsi="Arial" w:cs="Arial"/>
        </w:rPr>
      </w:pPr>
      <w:r>
        <w:rPr>
          <w:rFonts w:cs="Arial" w:ascii="Arial" w:hAnsi="Arial"/>
        </w:rPr>
        <w:t xml:space="preserve">6.6.6.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Положение о комиссии по установлению стажа муниципальной службы утверждается органом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6.6.7.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 Республики Татарстан.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rPr>
      </w:pPr>
      <w:r>
        <w:rPr>
          <w:rFonts w:cs="Arial" w:ascii="Arial" w:hAnsi="Arial"/>
          <w:b/>
          <w:bCs/>
        </w:rPr>
        <w:t xml:space="preserve">7. ПООЩРЕНИЕ МУНИЦИПАЛЬНОГО СЛУЖАЩЕГО, </w:t>
      </w:r>
    </w:p>
    <w:p>
      <w:pPr>
        <w:pStyle w:val="NormalWeb"/>
        <w:spacing w:beforeAutospacing="0" w:before="0" w:afterAutospacing="0" w:after="0"/>
        <w:jc w:val="center"/>
        <w:rPr>
          <w:rFonts w:ascii="Arial" w:hAnsi="Arial" w:cs="Arial"/>
        </w:rPr>
      </w:pPr>
      <w:r>
        <w:rPr>
          <w:rFonts w:cs="Arial" w:ascii="Arial" w:hAnsi="Arial"/>
          <w:b/>
          <w:bCs/>
        </w:rPr>
        <w:t>ДИСЦИПЛИНАРНАЯ ОТВЕТСТВЕННОСТЬ МУНИЦИПАЛЬНОГО СЛУЖАЩЕГО</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7.1. Поощрение муниципального служащего</w:t>
      </w:r>
      <w:r>
        <w:rPr>
          <w:rFonts w:cs="Arial" w:ascii="Arial" w:hAnsi="Arial"/>
        </w:rPr>
        <w:t xml:space="preserve">. </w:t>
      </w:r>
    </w:p>
    <w:p>
      <w:pPr>
        <w:pStyle w:val="NormalWeb"/>
        <w:spacing w:beforeAutospacing="0" w:before="0" w:afterAutospacing="0" w:after="0"/>
        <w:ind w:firstLine="540"/>
        <w:jc w:val="both"/>
        <w:rPr>
          <w:rFonts w:ascii="Arial" w:hAnsi="Arial" w:cs="Arial"/>
        </w:rPr>
      </w:pPr>
      <w:bookmarkStart w:id="44" w:name="p673"/>
      <w:bookmarkEnd w:id="44"/>
      <w:r>
        <w:rPr>
          <w:rFonts w:cs="Arial" w:ascii="Arial" w:hAnsi="Arial"/>
        </w:rPr>
        <w:t xml:space="preserve">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 </w:t>
      </w:r>
    </w:p>
    <w:p>
      <w:pPr>
        <w:pStyle w:val="NormalWeb"/>
        <w:spacing w:beforeAutospacing="0" w:before="0" w:afterAutospacing="0" w:after="0"/>
        <w:ind w:firstLine="540"/>
        <w:jc w:val="both"/>
        <w:rPr>
          <w:rFonts w:ascii="Arial" w:hAnsi="Arial" w:cs="Arial"/>
        </w:rPr>
      </w:pPr>
      <w:r>
        <w:rPr>
          <w:rFonts w:cs="Arial" w:ascii="Arial" w:hAnsi="Arial"/>
        </w:rPr>
        <w:t xml:space="preserve">1) объявление благодарности; </w:t>
      </w:r>
    </w:p>
    <w:p>
      <w:pPr>
        <w:pStyle w:val="NormalWeb"/>
        <w:spacing w:beforeAutospacing="0" w:before="0" w:afterAutospacing="0" w:after="0"/>
        <w:ind w:firstLine="540"/>
        <w:jc w:val="both"/>
        <w:rPr>
          <w:rFonts w:ascii="Arial" w:hAnsi="Arial" w:cs="Arial"/>
        </w:rPr>
      </w:pPr>
      <w:r>
        <w:rPr>
          <w:rFonts w:cs="Arial" w:ascii="Arial" w:hAnsi="Arial"/>
        </w:rPr>
        <w:t xml:space="preserve">2) выплата единовременного денежного поощрения; </w:t>
      </w:r>
    </w:p>
    <w:p>
      <w:pPr>
        <w:pStyle w:val="NormalWeb"/>
        <w:spacing w:beforeAutospacing="0" w:before="0" w:afterAutospacing="0" w:after="0"/>
        <w:ind w:firstLine="540"/>
        <w:jc w:val="both"/>
        <w:rPr>
          <w:rFonts w:ascii="Arial" w:hAnsi="Arial" w:cs="Arial"/>
        </w:rPr>
      </w:pPr>
      <w:r>
        <w:rPr>
          <w:rFonts w:cs="Arial" w:ascii="Arial" w:hAnsi="Arial"/>
        </w:rPr>
        <w:t xml:space="preserve">3) награждение ценным подарком; </w:t>
      </w:r>
    </w:p>
    <w:p>
      <w:pPr>
        <w:pStyle w:val="NormalWeb"/>
        <w:spacing w:beforeAutospacing="0" w:before="0" w:afterAutospacing="0" w:after="0"/>
        <w:ind w:firstLine="540"/>
        <w:jc w:val="both"/>
        <w:rPr>
          <w:rFonts w:ascii="Arial" w:hAnsi="Arial" w:cs="Arial"/>
        </w:rPr>
      </w:pPr>
      <w:r>
        <w:rPr>
          <w:rFonts w:cs="Arial" w:ascii="Arial" w:hAnsi="Arial"/>
        </w:rPr>
        <w:t xml:space="preserve">4) награждение почетной грамотой или иными видами наград, установленными органами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5) награждение государственными наградами в соответствии с законодательством; </w:t>
      </w:r>
    </w:p>
    <w:p>
      <w:pPr>
        <w:pStyle w:val="NormalWeb"/>
        <w:spacing w:beforeAutospacing="0" w:before="0" w:afterAutospacing="0" w:after="0"/>
        <w:ind w:firstLine="540"/>
        <w:jc w:val="both"/>
        <w:rPr>
          <w:rFonts w:ascii="Arial" w:hAnsi="Arial" w:cs="Arial"/>
        </w:rPr>
      </w:pPr>
      <w:r>
        <w:rPr>
          <w:rFonts w:cs="Arial" w:ascii="Arial" w:hAnsi="Arial"/>
        </w:rPr>
        <w:t xml:space="preserve">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7.1.2. Порядок и условия применения поощрений, предусмотренных пунктом 7.1.1., устанавливаются муниципальными правовыми актами. </w:t>
      </w:r>
    </w:p>
    <w:p>
      <w:pPr>
        <w:pStyle w:val="NormalWeb"/>
        <w:spacing w:lineRule="atLeast" w:line="288" w:beforeAutospacing="0" w:before="0" w:afterAutospacing="0" w:after="0"/>
        <w:ind w:firstLine="540"/>
        <w:jc w:val="both"/>
        <w:rPr>
          <w:rFonts w:ascii="Arial" w:hAnsi="Arial" w:cs="Arial"/>
        </w:rPr>
      </w:pPr>
      <w:bookmarkStart w:id="45" w:name="p682"/>
      <w:bookmarkEnd w:id="45"/>
      <w:r>
        <w:rPr>
          <w:rFonts w:cs="Arial" w:ascii="Arial" w:hAnsi="Arial"/>
          <w:b/>
          <w:bCs/>
        </w:rPr>
        <w:t>7.2. Дисциплинарная ответственность муниципального служащего</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 </w:t>
      </w:r>
    </w:p>
    <w:p>
      <w:pPr>
        <w:pStyle w:val="NormalWeb"/>
        <w:spacing w:beforeAutospacing="0" w:before="0" w:afterAutospacing="0" w:after="0"/>
        <w:ind w:firstLine="540"/>
        <w:jc w:val="both"/>
        <w:rPr>
          <w:rFonts w:ascii="Arial" w:hAnsi="Arial" w:cs="Arial"/>
        </w:rPr>
      </w:pPr>
      <w:bookmarkStart w:id="46" w:name="p685"/>
      <w:bookmarkEnd w:id="46"/>
      <w:r>
        <w:rPr>
          <w:rFonts w:cs="Arial" w:ascii="Arial" w:hAnsi="Arial"/>
        </w:rPr>
        <w:t xml:space="preserve">1) замечание; </w:t>
      </w:r>
    </w:p>
    <w:p>
      <w:pPr>
        <w:pStyle w:val="NormalWeb"/>
        <w:spacing w:beforeAutospacing="0" w:before="0" w:afterAutospacing="0" w:after="0"/>
        <w:ind w:firstLine="540"/>
        <w:jc w:val="both"/>
        <w:rPr>
          <w:rFonts w:ascii="Arial" w:hAnsi="Arial" w:cs="Arial"/>
        </w:rPr>
      </w:pPr>
      <w:bookmarkStart w:id="47" w:name="p686"/>
      <w:bookmarkEnd w:id="47"/>
      <w:r>
        <w:rPr>
          <w:rFonts w:cs="Arial" w:ascii="Arial" w:hAnsi="Arial"/>
        </w:rPr>
        <w:t xml:space="preserve">2) выговор; </w:t>
      </w:r>
    </w:p>
    <w:p>
      <w:pPr>
        <w:pStyle w:val="NormalWeb"/>
        <w:spacing w:beforeAutospacing="0" w:before="0" w:afterAutospacing="0" w:after="0"/>
        <w:ind w:firstLine="540"/>
        <w:jc w:val="both"/>
        <w:rPr>
          <w:rFonts w:ascii="Arial" w:hAnsi="Arial" w:cs="Arial"/>
        </w:rPr>
      </w:pPr>
      <w:r>
        <w:rPr>
          <w:rFonts w:cs="Arial" w:ascii="Arial" w:hAnsi="Arial"/>
        </w:rPr>
        <w:t xml:space="preserve">3) увольнение с муниципальной службы по соответствующим основаниям. </w:t>
      </w:r>
    </w:p>
    <w:p>
      <w:pPr>
        <w:pStyle w:val="NormalWeb"/>
        <w:spacing w:beforeAutospacing="0" w:before="0" w:afterAutospacing="0" w:after="0"/>
        <w:ind w:firstLine="540"/>
        <w:jc w:val="both"/>
        <w:rPr>
          <w:rFonts w:ascii="Arial" w:hAnsi="Arial" w:cs="Arial"/>
        </w:rPr>
      </w:pPr>
      <w:r>
        <w:rPr>
          <w:rFonts w:cs="Arial" w:ascii="Arial" w:hAnsi="Arial"/>
        </w:rPr>
        <w:t xml:space="preserve">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pPr>
        <w:pStyle w:val="NormalWeb"/>
        <w:spacing w:beforeAutospacing="0" w:before="0" w:afterAutospacing="0" w:after="0"/>
        <w:ind w:firstLine="540"/>
        <w:jc w:val="both"/>
        <w:rPr>
          <w:rFonts w:ascii="Arial" w:hAnsi="Arial" w:cs="Arial"/>
        </w:rPr>
      </w:pPr>
      <w:r>
        <w:rPr>
          <w:rFonts w:cs="Arial" w:ascii="Arial" w:hAnsi="Arial"/>
        </w:rPr>
        <w:t xml:space="preserve">7.2.3.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81">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b/>
          <w:bCs/>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2">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Федеральным </w:t>
      </w:r>
      <w:hyperlink r:id="rId83">
        <w:r>
          <w:rPr>
            <w:rStyle w:val="-"/>
            <w:rFonts w:cs="Arial" w:ascii="Arial" w:hAnsi="Arial"/>
            <w:color w:val="auto"/>
            <w:u w:val="none"/>
          </w:rPr>
          <w:t>законом</w:t>
        </w:r>
      </w:hyperlink>
      <w:r>
        <w:rPr>
          <w:rFonts w:cs="Arial" w:ascii="Arial" w:hAnsi="Arial"/>
        </w:rPr>
        <w:t xml:space="preserve"> «О противодействии коррупции» и другими федеральными законами, налагаются взыскания, предусмотренные пунктом 7.2. настоящего Положения. </w:t>
      </w:r>
    </w:p>
    <w:p>
      <w:pPr>
        <w:pStyle w:val="NormalWeb"/>
        <w:spacing w:beforeAutospacing="0" w:before="0" w:afterAutospacing="0" w:after="0"/>
        <w:ind w:firstLine="540"/>
        <w:jc w:val="both"/>
        <w:rPr>
          <w:rFonts w:ascii="Arial" w:hAnsi="Arial" w:cs="Arial"/>
        </w:rPr>
      </w:pPr>
      <w:r>
        <w:rPr>
          <w:rFonts w:cs="Arial" w:ascii="Arial" w:hAnsi="Arial"/>
        </w:rPr>
        <w:t xml:space="preserve">7.3.2.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4">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5">
        <w:r>
          <w:rPr>
            <w:rStyle w:val="-"/>
            <w:rFonts w:cs="Arial" w:ascii="Arial" w:hAnsi="Arial"/>
            <w:color w:val="auto"/>
            <w:u w:val="none"/>
          </w:rPr>
          <w:t>частями 3</w:t>
        </w:r>
      </w:hyperlink>
      <w:r>
        <w:rPr>
          <w:rFonts w:cs="Arial" w:ascii="Arial" w:hAnsi="Arial"/>
        </w:rPr>
        <w:t>-</w:t>
      </w:r>
      <w:hyperlink r:id="rId86">
        <w:r>
          <w:rPr>
            <w:rStyle w:val="-"/>
            <w:rFonts w:cs="Arial" w:ascii="Arial" w:hAnsi="Arial"/>
            <w:color w:val="auto"/>
            <w:u w:val="none"/>
          </w:rPr>
          <w:t>6 статьи 13</w:t>
        </w:r>
      </w:hyperlink>
      <w:r>
        <w:rPr>
          <w:rFonts w:cs="Arial" w:ascii="Arial" w:hAnsi="Arial"/>
        </w:rPr>
        <w:t xml:space="preserve"> Федерального закона «О противодействии коррупции». </w:t>
      </w:r>
    </w:p>
    <w:p>
      <w:pPr>
        <w:pStyle w:val="NormalWeb"/>
        <w:spacing w:beforeAutospacing="0" w:before="0" w:afterAutospacing="0" w:after="0"/>
        <w:ind w:firstLine="540"/>
        <w:jc w:val="both"/>
        <w:rPr>
          <w:rFonts w:ascii="Arial" w:hAnsi="Arial" w:cs="Arial"/>
        </w:rPr>
      </w:pPr>
      <w:r>
        <w:rPr>
          <w:rFonts w:cs="Arial" w:ascii="Arial" w:hAnsi="Arial"/>
        </w:rPr>
        <w:t xml:space="preserve">7.3.3.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2">
        <w:r>
          <w:rPr>
            <w:rStyle w:val="-"/>
            <w:rFonts w:cs="Arial" w:ascii="Arial" w:hAnsi="Arial"/>
            <w:color w:val="auto"/>
            <w:u w:val="none"/>
          </w:rPr>
          <w:t>статьями 17</w:t>
        </w:r>
      </w:hyperlink>
      <w:r>
        <w:rPr>
          <w:rFonts w:cs="Arial" w:ascii="Arial" w:hAnsi="Arial"/>
        </w:rPr>
        <w:t xml:space="preserve"> и </w:t>
      </w:r>
      <w:hyperlink w:anchor="p330">
        <w:r>
          <w:rPr>
            <w:rStyle w:val="-"/>
            <w:rFonts w:cs="Arial" w:ascii="Arial" w:hAnsi="Arial"/>
            <w:color w:val="auto"/>
            <w:u w:val="none"/>
          </w:rPr>
          <w:t>18</w:t>
        </w:r>
      </w:hyperlink>
      <w:r>
        <w:rPr>
          <w:rFonts w:cs="Arial" w:ascii="Arial" w:hAnsi="Arial"/>
        </w:rPr>
        <w:t xml:space="preserve">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7.3.4. Взыскания, предусмотренные </w:t>
      </w:r>
      <w:hyperlink w:anchor="p292">
        <w:r>
          <w:rPr>
            <w:rStyle w:val="-"/>
            <w:rFonts w:cs="Arial" w:ascii="Arial" w:hAnsi="Arial"/>
            <w:color w:val="auto"/>
            <w:u w:val="none"/>
          </w:rPr>
          <w:t>статьями 17</w:t>
        </w:r>
      </w:hyperlink>
      <w:r>
        <w:rPr>
          <w:rFonts w:cs="Arial" w:ascii="Arial" w:hAnsi="Arial"/>
        </w:rPr>
        <w:t xml:space="preserve">, </w:t>
      </w:r>
      <w:hyperlink w:anchor="p330">
        <w:r>
          <w:rPr>
            <w:rStyle w:val="-"/>
            <w:rFonts w:cs="Arial" w:ascii="Arial" w:hAnsi="Arial"/>
            <w:color w:val="auto"/>
            <w:u w:val="none"/>
          </w:rPr>
          <w:t>18</w:t>
        </w:r>
      </w:hyperlink>
      <w:r>
        <w:rPr>
          <w:rFonts w:cs="Arial" w:ascii="Arial" w:hAnsi="Arial"/>
        </w:rPr>
        <w:t xml:space="preserve"> и </w:t>
      </w:r>
      <w:hyperlink w:anchor="p682">
        <w:r>
          <w:rPr>
            <w:rStyle w:val="-"/>
            <w:rFonts w:cs="Arial" w:ascii="Arial" w:hAnsi="Arial"/>
            <w:color w:val="auto"/>
            <w:u w:val="none"/>
          </w:rPr>
          <w:t>32</w:t>
        </w:r>
      </w:hyperlink>
      <w:r>
        <w:rPr>
          <w:rFonts w:cs="Arial" w:ascii="Arial" w:hAnsi="Arial"/>
        </w:rPr>
        <w:t xml:space="preserve"> Кодекса Республики Татарстан о муниципальной службе, применяются представителем нанимателя (работодателем) на основании: </w:t>
      </w:r>
    </w:p>
    <w:p>
      <w:pPr>
        <w:pStyle w:val="NormalWeb"/>
        <w:spacing w:beforeAutospacing="0" w:before="0" w:afterAutospacing="0" w:after="0"/>
        <w:ind w:firstLine="540"/>
        <w:jc w:val="both"/>
        <w:rPr>
          <w:rFonts w:ascii="Arial" w:hAnsi="Arial" w:cs="Arial"/>
        </w:rPr>
      </w:pPr>
      <w:r>
        <w:rPr>
          <w:rFonts w:cs="Arial" w:ascii="Arial" w:hAnsi="Arial"/>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 или в соответствии со </w:t>
      </w:r>
      <w:hyperlink r:id="rId87">
        <w:r>
          <w:rPr>
            <w:rStyle w:val="-"/>
            <w:rFonts w:cs="Arial" w:ascii="Arial" w:hAnsi="Arial"/>
            <w:color w:val="auto"/>
            <w:u w:val="none"/>
          </w:rPr>
          <w:t>статьей 13.4</w:t>
        </w:r>
      </w:hyperlink>
      <w:r>
        <w:rPr>
          <w:rFonts w:cs="Arial" w:ascii="Arial" w:hAnsi="Arial"/>
        </w:rPr>
        <w:t xml:space="preserve"> Федерального закона «О противодействии коррупции» уполномоченным подразделением Администрации Президента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2) рекомендации комиссии по соблюдению требований к служебному (должностному) поведению и урегулированию конфликта интересов в случае, если доклад о результатах проверки направлялся в комиссию; </w:t>
      </w:r>
    </w:p>
    <w:p>
      <w:pPr>
        <w:pStyle w:val="NormalWeb"/>
        <w:spacing w:beforeAutospacing="0" w:before="0" w:afterAutospacing="0" w:after="0"/>
        <w:ind w:firstLine="540"/>
        <w:jc w:val="both"/>
        <w:rPr>
          <w:rFonts w:ascii="Arial" w:hAnsi="Arial" w:cs="Arial"/>
        </w:rPr>
      </w:pPr>
      <w:r>
        <w:rPr>
          <w:rFonts w:cs="Arial" w:ascii="Arial" w:hAnsi="Arial"/>
        </w:rPr>
        <w:t xml:space="preserve">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pPr>
        <w:pStyle w:val="NormalWeb"/>
        <w:spacing w:beforeAutospacing="0" w:before="0" w:afterAutospacing="0" w:after="0"/>
        <w:ind w:firstLine="540"/>
        <w:jc w:val="both"/>
        <w:rPr>
          <w:rFonts w:ascii="Arial" w:hAnsi="Arial" w:cs="Arial"/>
        </w:rPr>
      </w:pPr>
      <w:r>
        <w:rPr>
          <w:rFonts w:cs="Arial" w:ascii="Arial" w:hAnsi="Arial"/>
        </w:rPr>
        <w:t xml:space="preserve">3) объяснений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4) иных материалов. </w:t>
      </w:r>
    </w:p>
    <w:p>
      <w:pPr>
        <w:pStyle w:val="NormalWeb"/>
        <w:spacing w:beforeAutospacing="0" w:before="0" w:afterAutospacing="0" w:after="0"/>
        <w:ind w:firstLine="540"/>
        <w:jc w:val="both"/>
        <w:rPr>
          <w:rFonts w:ascii="Arial" w:hAnsi="Arial" w:cs="Arial"/>
        </w:rPr>
      </w:pPr>
      <w:r>
        <w:rPr>
          <w:rFonts w:cs="Arial" w:ascii="Arial" w:hAnsi="Arial"/>
        </w:rPr>
        <w:t xml:space="preserve">7.3.5.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 </w:t>
      </w:r>
    </w:p>
    <w:p>
      <w:pPr>
        <w:pStyle w:val="NormalWeb"/>
        <w:spacing w:beforeAutospacing="0" w:before="0" w:afterAutospacing="0" w:after="0"/>
        <w:ind w:firstLine="540"/>
        <w:jc w:val="both"/>
        <w:rPr>
          <w:rFonts w:ascii="Arial" w:hAnsi="Arial" w:cs="Arial"/>
        </w:rPr>
      </w:pPr>
      <w:r>
        <w:rPr>
          <w:rFonts w:cs="Arial" w:ascii="Arial" w:hAnsi="Arial"/>
        </w:rPr>
        <w:t xml:space="preserve">1) правоохранительными органами, иными государственными органами, органами местного самоуправления и их должностными лицами; </w:t>
      </w:r>
    </w:p>
    <w:p>
      <w:pPr>
        <w:pStyle w:val="NormalWeb"/>
        <w:spacing w:beforeAutospacing="0" w:before="0" w:afterAutospacing="0" w:after="0"/>
        <w:ind w:firstLine="540"/>
        <w:jc w:val="both"/>
        <w:rPr>
          <w:rFonts w:ascii="Arial" w:hAnsi="Arial" w:cs="Arial"/>
        </w:rPr>
      </w:pPr>
      <w:r>
        <w:rPr>
          <w:rFonts w:cs="Arial" w:ascii="Arial" w:hAnsi="Arial"/>
        </w:rPr>
        <w:t xml:space="preserve">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 </w:t>
      </w:r>
    </w:p>
    <w:p>
      <w:pPr>
        <w:pStyle w:val="NormalWeb"/>
        <w:spacing w:beforeAutospacing="0" w:before="0" w:afterAutospacing="0" w:after="0"/>
        <w:ind w:firstLine="540"/>
        <w:jc w:val="both"/>
        <w:rPr>
          <w:rFonts w:ascii="Arial" w:hAnsi="Arial" w:cs="Arial"/>
        </w:rPr>
      </w:pPr>
      <w:r>
        <w:rPr>
          <w:rFonts w:cs="Arial" w:ascii="Arial" w:hAnsi="Arial"/>
        </w:rPr>
        <w:t xml:space="preserve">3) общественным советом, созданным в соответствующем муниципальном образовании; </w:t>
      </w:r>
    </w:p>
    <w:p>
      <w:pPr>
        <w:pStyle w:val="NormalWeb"/>
        <w:spacing w:beforeAutospacing="0" w:before="0" w:afterAutospacing="0" w:after="0"/>
        <w:ind w:firstLine="540"/>
        <w:jc w:val="both"/>
        <w:rPr>
          <w:rFonts w:ascii="Arial" w:hAnsi="Arial" w:cs="Arial"/>
        </w:rPr>
      </w:pPr>
      <w:r>
        <w:rPr>
          <w:rFonts w:cs="Arial" w:ascii="Arial" w:hAnsi="Arial"/>
        </w:rPr>
        <w:t xml:space="preserve">4) средствами массовой информации. </w:t>
      </w:r>
    </w:p>
    <w:p>
      <w:pPr>
        <w:pStyle w:val="NormalWeb"/>
        <w:spacing w:beforeAutospacing="0" w:before="0" w:afterAutospacing="0" w:after="0"/>
        <w:ind w:firstLine="540"/>
        <w:jc w:val="both"/>
        <w:rPr>
          <w:rFonts w:ascii="Arial" w:hAnsi="Arial" w:cs="Arial"/>
        </w:rPr>
      </w:pPr>
      <w:r>
        <w:rPr>
          <w:rFonts w:cs="Arial" w:ascii="Arial" w:hAnsi="Arial"/>
        </w:rPr>
        <w:t xml:space="preserve">7.3.6. Анонимные сообщения не могут служить основанием для проведения проверки подразделением кадровой службы по профилактике правонарушений. </w:t>
      </w:r>
    </w:p>
    <w:p>
      <w:pPr>
        <w:pStyle w:val="NormalWeb"/>
        <w:spacing w:beforeAutospacing="0" w:before="0" w:afterAutospacing="0" w:after="0"/>
        <w:ind w:firstLine="540"/>
        <w:jc w:val="both"/>
        <w:rPr>
          <w:rFonts w:ascii="Arial" w:hAnsi="Arial" w:cs="Arial"/>
        </w:rPr>
      </w:pPr>
      <w:r>
        <w:rPr>
          <w:rFonts w:cs="Arial" w:ascii="Arial" w:hAnsi="Arial"/>
        </w:rPr>
        <w:t xml:space="preserve">7.3.7.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 </w:t>
      </w:r>
    </w:p>
    <w:p>
      <w:pPr>
        <w:pStyle w:val="NormalWeb"/>
        <w:spacing w:beforeAutospacing="0" w:before="0" w:afterAutospacing="0" w:after="0"/>
        <w:ind w:firstLine="540"/>
        <w:jc w:val="both"/>
        <w:rPr>
          <w:rFonts w:ascii="Arial" w:hAnsi="Arial" w:cs="Arial"/>
        </w:rPr>
      </w:pPr>
      <w:r>
        <w:rPr>
          <w:rFonts w:cs="Arial" w:ascii="Arial" w:hAnsi="Arial"/>
        </w:rPr>
        <w:t xml:space="preserve">7.3.8. В случае совершения муниципальным служащим правонарушения, предусмотренного </w:t>
      </w:r>
      <w:hyperlink w:anchor="p301">
        <w:r>
          <w:rPr>
            <w:rStyle w:val="-"/>
            <w:rFonts w:cs="Arial" w:ascii="Arial" w:hAnsi="Arial"/>
            <w:color w:val="auto"/>
            <w:u w:val="none"/>
          </w:rPr>
          <w:t>частью 5</w:t>
        </w:r>
      </w:hyperlink>
      <w:r>
        <w:rPr>
          <w:rFonts w:cs="Arial" w:ascii="Arial" w:hAnsi="Arial"/>
        </w:rPr>
        <w:t xml:space="preserve"> или </w:t>
      </w:r>
      <w:hyperlink w:anchor="p304">
        <w:r>
          <w:rPr>
            <w:rStyle w:val="-"/>
            <w:rFonts w:cs="Arial" w:ascii="Arial" w:hAnsi="Arial"/>
            <w:color w:val="auto"/>
            <w:u w:val="none"/>
          </w:rPr>
          <w:t>7 статьи 17</w:t>
        </w:r>
      </w:hyperlink>
      <w:r>
        <w:rPr>
          <w:rFonts w:cs="Arial" w:ascii="Arial" w:hAnsi="Arial"/>
        </w:rPr>
        <w:t xml:space="preserve"> Кодекса Республики Татарстан о муниципальной службе,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(должностному) поведению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 </w:t>
      </w:r>
    </w:p>
    <w:p>
      <w:pPr>
        <w:pStyle w:val="NormalWeb"/>
        <w:spacing w:beforeAutospacing="0" w:before="0" w:afterAutospacing="0" w:after="0"/>
        <w:ind w:firstLine="540"/>
        <w:jc w:val="both"/>
        <w:rPr>
          <w:rFonts w:ascii="Arial" w:hAnsi="Arial" w:cs="Arial"/>
        </w:rPr>
      </w:pPr>
      <w:r>
        <w:rPr>
          <w:rFonts w:cs="Arial" w:ascii="Arial" w:hAnsi="Arial"/>
        </w:rP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 </w:t>
      </w:r>
    </w:p>
    <w:p>
      <w:pPr>
        <w:pStyle w:val="NormalWeb"/>
        <w:spacing w:beforeAutospacing="0" w:before="0" w:afterAutospacing="0" w:after="0"/>
        <w:ind w:firstLine="540"/>
        <w:jc w:val="both"/>
        <w:rPr>
          <w:rFonts w:ascii="Arial" w:hAnsi="Arial" w:cs="Arial"/>
        </w:rPr>
      </w:pPr>
      <w:r>
        <w:rPr>
          <w:rFonts w:cs="Arial" w:ascii="Arial" w:hAnsi="Arial"/>
        </w:rPr>
        <w:t xml:space="preserve">7.3.9. При применении взысканий, предусмотренных </w:t>
      </w:r>
      <w:hyperlink w:anchor="p292">
        <w:r>
          <w:rPr>
            <w:rStyle w:val="-"/>
            <w:rFonts w:cs="Arial" w:ascii="Arial" w:hAnsi="Arial"/>
            <w:color w:val="auto"/>
            <w:u w:val="none"/>
          </w:rPr>
          <w:t>статьями 17</w:t>
        </w:r>
      </w:hyperlink>
      <w:r>
        <w:rPr>
          <w:rFonts w:cs="Arial" w:ascii="Arial" w:hAnsi="Arial"/>
        </w:rPr>
        <w:t xml:space="preserve">, </w:t>
      </w:r>
      <w:hyperlink w:anchor="p330">
        <w:r>
          <w:rPr>
            <w:rStyle w:val="-"/>
            <w:rFonts w:cs="Arial" w:ascii="Arial" w:hAnsi="Arial"/>
            <w:color w:val="auto"/>
            <w:u w:val="none"/>
          </w:rPr>
          <w:t>18</w:t>
        </w:r>
      </w:hyperlink>
      <w:r>
        <w:rPr>
          <w:rFonts w:cs="Arial" w:ascii="Arial" w:hAnsi="Arial"/>
        </w:rPr>
        <w:t xml:space="preserve"> и </w:t>
      </w:r>
      <w:hyperlink w:anchor="p682">
        <w:r>
          <w:rPr>
            <w:rStyle w:val="-"/>
            <w:rFonts w:cs="Arial" w:ascii="Arial" w:hAnsi="Arial"/>
            <w:color w:val="auto"/>
            <w:u w:val="none"/>
          </w:rPr>
          <w:t>32</w:t>
        </w:r>
      </w:hyperlink>
      <w:r>
        <w:rPr>
          <w:rFonts w:cs="Arial" w:ascii="Arial" w:hAnsi="Arial"/>
        </w:rPr>
        <w:t xml:space="preserve"> Кодекса Республики Татарстан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7.3.10. Взыскания, предусмотренные </w:t>
      </w:r>
      <w:hyperlink w:anchor="p292">
        <w:r>
          <w:rPr>
            <w:rStyle w:val="-"/>
            <w:rFonts w:cs="Arial" w:ascii="Arial" w:hAnsi="Arial"/>
            <w:color w:val="auto"/>
            <w:u w:val="none"/>
          </w:rPr>
          <w:t>статьями 17</w:t>
        </w:r>
      </w:hyperlink>
      <w:r>
        <w:rPr>
          <w:rFonts w:cs="Arial" w:ascii="Arial" w:hAnsi="Arial"/>
        </w:rPr>
        <w:t xml:space="preserve">, </w:t>
      </w:r>
      <w:hyperlink w:anchor="p330">
        <w:r>
          <w:rPr>
            <w:rStyle w:val="-"/>
            <w:rFonts w:cs="Arial" w:ascii="Arial" w:hAnsi="Arial"/>
            <w:color w:val="auto"/>
            <w:u w:val="none"/>
          </w:rPr>
          <w:t>18</w:t>
        </w:r>
      </w:hyperlink>
      <w:r>
        <w:rPr>
          <w:rFonts w:cs="Arial" w:ascii="Arial" w:hAnsi="Arial"/>
        </w:rPr>
        <w:t xml:space="preserve"> и </w:t>
      </w:r>
      <w:hyperlink w:anchor="p682">
        <w:r>
          <w:rPr>
            <w:rStyle w:val="-"/>
            <w:rFonts w:cs="Arial" w:ascii="Arial" w:hAnsi="Arial"/>
            <w:color w:val="auto"/>
            <w:u w:val="none"/>
          </w:rPr>
          <w:t>32</w:t>
        </w:r>
      </w:hyperlink>
      <w:r>
        <w:rPr>
          <w:rFonts w:cs="Arial" w:ascii="Arial" w:hAnsi="Arial"/>
        </w:rPr>
        <w:t xml:space="preserve"> Кодекса Республики Татарстан о муниципальной службе,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pPr>
        <w:pStyle w:val="NormalWeb"/>
        <w:spacing w:beforeAutospacing="0" w:before="0" w:afterAutospacing="0" w:after="0"/>
        <w:ind w:firstLine="540"/>
        <w:jc w:val="both"/>
        <w:rPr>
          <w:rFonts w:ascii="Arial" w:hAnsi="Arial" w:cs="Arial"/>
        </w:rPr>
      </w:pPr>
      <w:r>
        <w:rPr>
          <w:rFonts w:cs="Arial" w:ascii="Arial" w:hAnsi="Arial"/>
        </w:rPr>
        <w:t xml:space="preserve">7.3.11.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88">
        <w:r>
          <w:rPr>
            <w:rStyle w:val="-"/>
            <w:rFonts w:cs="Arial" w:ascii="Arial" w:hAnsi="Arial"/>
            <w:color w:val="auto"/>
            <w:u w:val="none"/>
          </w:rPr>
          <w:t>часть 1</w:t>
        </w:r>
      </w:hyperlink>
      <w:r>
        <w:rPr>
          <w:rFonts w:cs="Arial" w:ascii="Arial" w:hAnsi="Arial"/>
        </w:rPr>
        <w:t xml:space="preserve"> или </w:t>
      </w:r>
      <w:hyperlink r:id="rId89">
        <w:r>
          <w:rPr>
            <w:rStyle w:val="-"/>
            <w:rFonts w:cs="Arial" w:ascii="Arial" w:hAnsi="Arial"/>
            <w:color w:val="auto"/>
            <w:u w:val="none"/>
          </w:rPr>
          <w:t>2 статьи 27.1</w:t>
        </w:r>
      </w:hyperlink>
      <w:r>
        <w:rPr>
          <w:rFonts w:cs="Arial" w:ascii="Arial" w:hAnsi="Arial"/>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7.3.12.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 </w:t>
      </w:r>
    </w:p>
    <w:p>
      <w:pPr>
        <w:pStyle w:val="NormalWeb"/>
        <w:spacing w:beforeAutospacing="0" w:before="0" w:afterAutospacing="0" w:after="0"/>
        <w:ind w:firstLine="540"/>
        <w:jc w:val="both"/>
        <w:rPr>
          <w:rFonts w:ascii="Arial" w:hAnsi="Arial" w:cs="Arial"/>
        </w:rPr>
      </w:pPr>
      <w:r>
        <w:rPr>
          <w:rFonts w:cs="Arial" w:ascii="Arial" w:hAnsi="Arial"/>
        </w:rPr>
        <w:t xml:space="preserve">7.3.13. Взыскание может быть обжаловано муниципальным служащим в соответствии с федеральным законом. </w:t>
      </w:r>
    </w:p>
    <w:p>
      <w:pPr>
        <w:pStyle w:val="NormalWeb"/>
        <w:spacing w:beforeAutospacing="0" w:before="0" w:afterAutospacing="0" w:after="0"/>
        <w:ind w:firstLine="540"/>
        <w:jc w:val="both"/>
        <w:rPr>
          <w:rFonts w:ascii="Arial" w:hAnsi="Arial" w:cs="Arial"/>
        </w:rPr>
      </w:pPr>
      <w:r>
        <w:rPr>
          <w:rFonts w:cs="Arial" w:ascii="Arial" w:hAnsi="Arial"/>
        </w:rPr>
        <w:t xml:space="preserve">7.3.14.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85">
        <w:r>
          <w:rPr>
            <w:rStyle w:val="-"/>
            <w:rFonts w:cs="Arial" w:ascii="Arial" w:hAnsi="Arial"/>
            <w:color w:val="auto"/>
            <w:u w:val="none"/>
          </w:rPr>
          <w:t>пунктом 1</w:t>
        </w:r>
      </w:hyperlink>
      <w:r>
        <w:rPr>
          <w:rFonts w:cs="Arial" w:ascii="Arial" w:hAnsi="Arial"/>
        </w:rPr>
        <w:t xml:space="preserve"> или </w:t>
      </w:r>
      <w:hyperlink w:anchor="p686">
        <w:r>
          <w:rPr>
            <w:rStyle w:val="-"/>
            <w:rFonts w:cs="Arial" w:ascii="Arial" w:hAnsi="Arial"/>
            <w:color w:val="auto"/>
            <w:u w:val="none"/>
          </w:rPr>
          <w:t>2 части 1 статьи 32</w:t>
        </w:r>
      </w:hyperlink>
      <w:r>
        <w:rPr>
          <w:rFonts w:cs="Arial" w:ascii="Arial" w:hAnsi="Arial"/>
        </w:rPr>
        <w:t xml:space="preserve"> Кодекса Республики Татарстан о муниципальной службе, он считается не имеющим взыскания. </w:t>
      </w:r>
    </w:p>
    <w:p>
      <w:pPr>
        <w:pStyle w:val="NormalWeb"/>
        <w:spacing w:beforeAutospacing="0" w:before="0" w:afterAutospacing="0" w:after="0"/>
        <w:ind w:firstLine="540"/>
        <w:jc w:val="both"/>
        <w:rPr>
          <w:rFonts w:ascii="Arial" w:hAnsi="Arial" w:cs="Arial"/>
        </w:rPr>
      </w:pPr>
      <w:r>
        <w:rPr>
          <w:rFonts w:cs="Arial" w:ascii="Arial" w:hAnsi="Arial"/>
        </w:rPr>
        <w:t xml:space="preserve">7.3.15. Представитель нанимателя (работодатель) вправе снять с муниципального служащего дисциплинарное взыскание, предусмотренное </w:t>
      </w:r>
      <w:hyperlink w:anchor="p685">
        <w:r>
          <w:rPr>
            <w:rStyle w:val="-"/>
            <w:rFonts w:cs="Arial" w:ascii="Arial" w:hAnsi="Arial"/>
            <w:color w:val="auto"/>
            <w:u w:val="none"/>
          </w:rPr>
          <w:t>пунктом 1</w:t>
        </w:r>
      </w:hyperlink>
      <w:r>
        <w:rPr>
          <w:rFonts w:cs="Arial" w:ascii="Arial" w:hAnsi="Arial"/>
        </w:rPr>
        <w:t xml:space="preserve"> или </w:t>
      </w:r>
      <w:hyperlink w:anchor="p686">
        <w:r>
          <w:rPr>
            <w:rStyle w:val="-"/>
            <w:rFonts w:cs="Arial" w:ascii="Arial" w:hAnsi="Arial"/>
            <w:color w:val="auto"/>
            <w:u w:val="none"/>
          </w:rPr>
          <w:t>2 части 1 статьи 32</w:t>
        </w:r>
      </w:hyperlink>
      <w:r>
        <w:rPr>
          <w:rFonts w:cs="Arial" w:ascii="Arial" w:hAnsi="Arial"/>
        </w:rPr>
        <w:t xml:space="preserve"> Кодекса Республики Татарстан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 </w:t>
      </w:r>
    </w:p>
    <w:p>
      <w:pPr>
        <w:pStyle w:val="NormalWeb"/>
        <w:spacing w:beforeAutospacing="0" w:before="0" w:afterAutospacing="0" w:after="0"/>
        <w:ind w:firstLine="540"/>
        <w:jc w:val="both"/>
        <w:rPr>
          <w:rFonts w:ascii="Arial" w:hAnsi="Arial" w:cs="Arial"/>
        </w:rPr>
      </w:pPr>
      <w:r>
        <w:rPr>
          <w:rFonts w:cs="Arial" w:ascii="Arial" w:hAnsi="Arial"/>
        </w:rPr>
        <w:t xml:space="preserve">7.3.16.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0">
        <w:r>
          <w:rPr>
            <w:rStyle w:val="-"/>
            <w:rFonts w:cs="Arial" w:ascii="Arial" w:hAnsi="Arial"/>
            <w:color w:val="auto"/>
            <w:u w:val="none"/>
          </w:rPr>
          <w:t>статьей 15</w:t>
        </w:r>
      </w:hyperlink>
      <w:r>
        <w:rPr>
          <w:rFonts w:cs="Arial" w:ascii="Arial" w:hAnsi="Arial"/>
        </w:rPr>
        <w:t xml:space="preserve"> Федерального закона «О противодействии коррупции».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8. КАДРОВАЯ РАБОТА В МУНИЦИПАЛЬНОМ ОБРАЗОВАНИИ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8.1. Кадровая работа в муниципальном образовании.</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8.1.1. Кадровая работа в муниципальном образовании включает в себя: </w:t>
      </w:r>
    </w:p>
    <w:p>
      <w:pPr>
        <w:pStyle w:val="NormalWeb"/>
        <w:spacing w:beforeAutospacing="0" w:before="0" w:afterAutospacing="0" w:after="0"/>
        <w:ind w:firstLine="540"/>
        <w:jc w:val="both"/>
        <w:rPr>
          <w:rFonts w:ascii="Arial" w:hAnsi="Arial" w:cs="Arial"/>
        </w:rPr>
      </w:pPr>
      <w:r>
        <w:rPr>
          <w:rFonts w:cs="Arial" w:ascii="Arial" w:hAnsi="Arial"/>
        </w:rPr>
        <w:t xml:space="preserve">1) формирование кадрового состава для замещения должностей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pPr>
        <w:pStyle w:val="NormalWeb"/>
        <w:spacing w:beforeAutospacing="0" w:before="0" w:afterAutospacing="0" w:after="0"/>
        <w:ind w:firstLine="540"/>
        <w:jc w:val="both"/>
        <w:rPr>
          <w:rFonts w:ascii="Arial" w:hAnsi="Arial" w:cs="Arial"/>
        </w:rPr>
      </w:pPr>
      <w:r>
        <w:rPr>
          <w:rFonts w:cs="Arial" w:ascii="Arial" w:hAnsi="Arial"/>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pPr>
        <w:pStyle w:val="NormalWeb"/>
        <w:spacing w:beforeAutospacing="0" w:before="0" w:afterAutospacing="0" w:after="0"/>
        <w:ind w:firstLine="540"/>
        <w:jc w:val="both"/>
        <w:rPr>
          <w:rFonts w:ascii="Arial" w:hAnsi="Arial" w:cs="Arial"/>
        </w:rPr>
      </w:pPr>
      <w:r>
        <w:rPr>
          <w:rFonts w:cs="Arial" w:ascii="Arial" w:hAnsi="Arial"/>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5) ведение личных дел муниципальных служащих в порядке, установленном </w:t>
      </w:r>
      <w:hyperlink r:id="rId91">
        <w:r>
          <w:rPr>
            <w:rStyle w:val="-"/>
            <w:rFonts w:cs="Arial" w:ascii="Arial" w:hAnsi="Arial"/>
            <w:color w:val="auto"/>
            <w:u w:val="none"/>
          </w:rPr>
          <w:t>статьей 30</w:t>
        </w:r>
      </w:hyperlink>
      <w:r>
        <w:rPr>
          <w:rFonts w:cs="Arial" w:ascii="Arial" w:hAnsi="Arial"/>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6) ведение реестра муниципальных служащих в муниципальном образовании; </w:t>
      </w:r>
    </w:p>
    <w:p>
      <w:pPr>
        <w:pStyle w:val="NormalWeb"/>
        <w:spacing w:beforeAutospacing="0" w:before="0" w:afterAutospacing="0" w:after="0"/>
        <w:ind w:firstLine="540"/>
        <w:jc w:val="both"/>
        <w:rPr>
          <w:rFonts w:ascii="Arial" w:hAnsi="Arial" w:cs="Arial"/>
        </w:rPr>
      </w:pPr>
      <w:r>
        <w:rPr>
          <w:rFonts w:cs="Arial" w:ascii="Arial" w:hAnsi="Arial"/>
        </w:rPr>
        <w:t xml:space="preserve">7) оформление и выдачу служебных удостоверений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pPr>
        <w:pStyle w:val="NormalWeb"/>
        <w:spacing w:beforeAutospacing="0" w:before="0" w:afterAutospacing="0" w:after="0"/>
        <w:ind w:firstLine="540"/>
        <w:jc w:val="both"/>
        <w:rPr>
          <w:rFonts w:ascii="Arial" w:hAnsi="Arial" w:cs="Arial"/>
        </w:rPr>
      </w:pPr>
      <w:r>
        <w:rPr>
          <w:rFonts w:cs="Arial" w:ascii="Arial" w:hAnsi="Arial"/>
        </w:rPr>
        <w:t xml:space="preserve">9) проведение аттестации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10) организацию работы с кадровым резервом и его эффективное использование; </w:t>
      </w:r>
    </w:p>
    <w:p>
      <w:pPr>
        <w:pStyle w:val="NormalWeb"/>
        <w:spacing w:beforeAutospacing="0" w:before="0" w:afterAutospacing="0" w:after="0"/>
        <w:ind w:firstLine="540"/>
        <w:jc w:val="both"/>
        <w:rPr>
          <w:rFonts w:ascii="Arial" w:hAnsi="Arial" w:cs="Arial"/>
        </w:rPr>
      </w:pPr>
      <w:r>
        <w:rPr>
          <w:rFonts w:cs="Arial" w:ascii="Arial" w:hAnsi="Arial"/>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p>
      <w:pPr>
        <w:pStyle w:val="NormalWeb"/>
        <w:spacing w:beforeAutospacing="0" w:before="0" w:afterAutospacing="0" w:after="0"/>
        <w:ind w:firstLine="540"/>
        <w:jc w:val="both"/>
        <w:rPr>
          <w:rFonts w:ascii="Arial" w:hAnsi="Arial" w:cs="Arial"/>
        </w:rPr>
      </w:pPr>
      <w:r>
        <w:rPr>
          <w:rFonts w:cs="Arial" w:ascii="Arial" w:hAnsi="Arial"/>
        </w:rPr>
        <w:t xml:space="preserve">11.1) оформление допуска установленной формы к сведениям, составляющим государственную тайну; </w:t>
      </w:r>
    </w:p>
    <w:p>
      <w:pPr>
        <w:pStyle w:val="NormalWeb"/>
        <w:spacing w:beforeAutospacing="0" w:before="0" w:afterAutospacing="0" w:after="0"/>
        <w:ind w:firstLine="540"/>
        <w:jc w:val="both"/>
        <w:rPr>
          <w:rFonts w:ascii="Arial" w:hAnsi="Arial" w:cs="Arial"/>
        </w:rPr>
      </w:pPr>
      <w:r>
        <w:rPr>
          <w:rFonts w:cs="Arial" w:ascii="Arial" w:hAnsi="Arial"/>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2">
        <w:r>
          <w:rPr>
            <w:rStyle w:val="-"/>
            <w:rFonts w:cs="Arial" w:ascii="Arial" w:hAnsi="Arial"/>
            <w:color w:val="auto"/>
            <w:u w:val="none"/>
          </w:rPr>
          <w:t>статьей 13</w:t>
        </w:r>
      </w:hyperlink>
      <w:r>
        <w:rPr>
          <w:rFonts w:cs="Arial" w:ascii="Arial" w:hAnsi="Arial"/>
        </w:rPr>
        <w:t xml:space="preserve"> Федерального закона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13) консультирование муниципальных служащих по правовым и иным вопросам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14) решение иных вопросов кадровой работы, определяемых трудовым законодательством и Кодексом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b/>
          <w:bCs/>
        </w:rPr>
        <w:t>8.2. Подготовка кадров для муниципальной службы на договорной основе</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8.2.1.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3">
        <w:r>
          <w:rPr>
            <w:rStyle w:val="-"/>
            <w:rFonts w:cs="Arial" w:ascii="Arial" w:hAnsi="Arial"/>
            <w:color w:val="auto"/>
            <w:u w:val="none"/>
          </w:rPr>
          <w:t>закона</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8.2.2.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pPr>
        <w:pStyle w:val="NormalWeb"/>
        <w:spacing w:beforeAutospacing="0" w:before="0" w:afterAutospacing="0" w:after="0"/>
        <w:ind w:firstLine="540"/>
        <w:jc w:val="both"/>
        <w:rPr>
          <w:rFonts w:ascii="Arial" w:hAnsi="Arial" w:cs="Arial"/>
        </w:rPr>
      </w:pPr>
      <w:r>
        <w:rPr>
          <w:rFonts w:cs="Arial" w:ascii="Arial" w:hAnsi="Arial"/>
        </w:rPr>
        <w:t xml:space="preserve">8.2.3. Заключение договора о целевом обучении осуществляется на конкурсной основе. </w:t>
      </w:r>
    </w:p>
    <w:p>
      <w:pPr>
        <w:pStyle w:val="NormalWeb"/>
        <w:spacing w:beforeAutospacing="0" w:before="0" w:afterAutospacing="0" w:after="0"/>
        <w:ind w:firstLine="540"/>
        <w:jc w:val="both"/>
        <w:rPr>
          <w:rFonts w:ascii="Arial" w:hAnsi="Arial" w:cs="Arial"/>
        </w:rPr>
      </w:pPr>
      <w:r>
        <w:rPr>
          <w:rFonts w:cs="Arial" w:ascii="Arial" w:hAnsi="Arial"/>
        </w:rPr>
        <w:t xml:space="preserve">8.2.4. Конкурс объявляется органом местного самоуправления и проводится конкурсной комиссией, образуемой в органе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8.2.5.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8.2.6.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w:t>
      </w:r>
    </w:p>
    <w:p>
      <w:pPr>
        <w:pStyle w:val="NormalWeb"/>
        <w:spacing w:beforeAutospacing="0" w:before="0" w:afterAutospacing="0" w:after="0"/>
        <w:ind w:firstLine="540"/>
        <w:jc w:val="both"/>
        <w:rPr>
          <w:rFonts w:ascii="Arial" w:hAnsi="Arial" w:cs="Arial"/>
        </w:rPr>
      </w:pPr>
      <w:r>
        <w:rPr>
          <w:rFonts w:cs="Arial" w:ascii="Arial" w:hAnsi="Arial"/>
        </w:rPr>
        <w:t xml:space="preserve">8.2.7. Конкурсная комиссия состоит из председателя, заместителя председателя, секретаря и членов комиссии. </w:t>
      </w:r>
    </w:p>
    <w:p>
      <w:pPr>
        <w:pStyle w:val="NormalWeb"/>
        <w:spacing w:beforeAutospacing="0" w:before="0" w:afterAutospacing="0" w:after="0"/>
        <w:ind w:firstLine="540"/>
        <w:jc w:val="both"/>
        <w:rPr>
          <w:rFonts w:ascii="Arial" w:hAnsi="Arial" w:cs="Arial"/>
        </w:rPr>
      </w:pPr>
      <w:bookmarkStart w:id="48" w:name="p761"/>
      <w:bookmarkEnd w:id="48"/>
      <w:r>
        <w:rPr>
          <w:rFonts w:cs="Arial" w:ascii="Arial" w:hAnsi="Arial"/>
        </w:rPr>
        <w:t xml:space="preserve">8.2.8.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p>
    <w:p>
      <w:pPr>
        <w:pStyle w:val="NormalWeb"/>
        <w:spacing w:beforeAutospacing="0" w:before="0" w:afterAutospacing="0" w:after="0"/>
        <w:ind w:firstLine="540"/>
        <w:jc w:val="both"/>
        <w:rPr>
          <w:rFonts w:ascii="Arial" w:hAnsi="Arial" w:cs="Arial"/>
        </w:rPr>
      </w:pPr>
      <w:r>
        <w:rPr>
          <w:rFonts w:cs="Arial" w:ascii="Arial" w:hAnsi="Arial"/>
        </w:rPr>
        <w:t>8.2.9. В информации о проведении конкурса, предусмотренной пунктом</w:t>
      </w:r>
      <w:r>
        <w:rPr>
          <w:rStyle w:val="-"/>
          <w:rFonts w:cs="Arial" w:ascii="Arial" w:hAnsi="Arial"/>
          <w:color w:val="auto"/>
          <w:u w:val="none"/>
        </w:rPr>
        <w:t xml:space="preserve"> 8.2.8</w:t>
      </w:r>
      <w:r>
        <w:rPr>
          <w:rFonts w:cs="Arial" w:ascii="Arial" w:hAnsi="Arial"/>
        </w:rP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пунктом </w:t>
      </w:r>
      <w:r>
        <w:rPr>
          <w:rStyle w:val="-"/>
          <w:rFonts w:cs="Arial" w:ascii="Arial" w:hAnsi="Arial"/>
          <w:color w:val="auto"/>
          <w:u w:val="none"/>
        </w:rPr>
        <w:t>8.2.11</w:t>
      </w:r>
      <w:r>
        <w:rPr>
          <w:rFonts w:cs="Arial" w:ascii="Arial" w:hAnsi="Arial"/>
        </w:rPr>
        <w:t xml:space="preserve">,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 </w:t>
      </w:r>
    </w:p>
    <w:p>
      <w:pPr>
        <w:pStyle w:val="NormalWeb"/>
        <w:spacing w:beforeAutospacing="0" w:before="0" w:afterAutospacing="0" w:after="0"/>
        <w:ind w:firstLine="540"/>
        <w:jc w:val="both"/>
        <w:rPr>
          <w:rFonts w:ascii="Arial" w:hAnsi="Arial" w:cs="Arial"/>
        </w:rPr>
      </w:pPr>
      <w:r>
        <w:rPr>
          <w:rFonts w:cs="Arial" w:ascii="Arial" w:hAnsi="Arial"/>
        </w:rPr>
        <w:t xml:space="preserve">8.2.10.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816">
        <w:r>
          <w:rPr>
            <w:rStyle w:val="-"/>
            <w:rFonts w:cs="Arial" w:ascii="Arial" w:hAnsi="Arial"/>
            <w:color w:val="auto"/>
            <w:u w:val="none"/>
          </w:rPr>
          <w:t>пунктом 8.2.34</w:t>
        </w:r>
      </w:hyperlink>
      <w:r>
        <w:rPr>
          <w:rFonts w:cs="Arial" w:ascii="Arial" w:hAnsi="Arial"/>
        </w:rPr>
        <w:t xml:space="preserve">, соответствовать требованиям, установленным Федеральным </w:t>
      </w:r>
      <w:hyperlink r:id="rId94">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для замещения должностей муниципальной службы. </w:t>
      </w:r>
    </w:p>
    <w:p>
      <w:pPr>
        <w:pStyle w:val="NormalWeb"/>
        <w:spacing w:beforeAutospacing="0" w:before="0" w:afterAutospacing="0" w:after="0"/>
        <w:ind w:firstLine="540"/>
        <w:jc w:val="both"/>
        <w:rPr>
          <w:rFonts w:ascii="Arial" w:hAnsi="Arial" w:cs="Arial"/>
        </w:rPr>
      </w:pPr>
      <w:bookmarkStart w:id="49" w:name="p765"/>
      <w:bookmarkEnd w:id="49"/>
      <w:r>
        <w:rPr>
          <w:rFonts w:cs="Arial" w:ascii="Arial" w:hAnsi="Arial"/>
        </w:rPr>
        <w:t xml:space="preserve">8.2.11. Гражданин, изъявивший желание участвовать в конкурсе, представляет в орган местного самоуправления: </w:t>
      </w:r>
    </w:p>
    <w:p>
      <w:pPr>
        <w:pStyle w:val="NormalWeb"/>
        <w:spacing w:beforeAutospacing="0" w:before="0" w:afterAutospacing="0" w:after="0"/>
        <w:ind w:firstLine="540"/>
        <w:jc w:val="both"/>
        <w:rPr>
          <w:rFonts w:ascii="Arial" w:hAnsi="Arial" w:cs="Arial"/>
        </w:rPr>
      </w:pPr>
      <w:bookmarkStart w:id="50" w:name="p766"/>
      <w:bookmarkEnd w:id="50"/>
      <w:r>
        <w:rPr>
          <w:rFonts w:cs="Arial" w:ascii="Arial" w:hAnsi="Arial"/>
        </w:rPr>
        <w:t xml:space="preserve">1) личное заявление; </w:t>
      </w:r>
    </w:p>
    <w:p>
      <w:pPr>
        <w:pStyle w:val="NormalWeb"/>
        <w:spacing w:beforeAutospacing="0" w:before="0" w:afterAutospacing="0" w:after="0"/>
        <w:ind w:firstLine="540"/>
        <w:jc w:val="both"/>
        <w:rPr>
          <w:rFonts w:ascii="Arial" w:hAnsi="Arial" w:cs="Arial"/>
        </w:rPr>
      </w:pPr>
      <w:r>
        <w:rPr>
          <w:rFonts w:cs="Arial" w:ascii="Arial" w:hAnsi="Arial"/>
        </w:rPr>
        <w:t xml:space="preserve">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 </w:t>
      </w:r>
    </w:p>
    <w:p>
      <w:pPr>
        <w:pStyle w:val="NormalWeb"/>
        <w:spacing w:beforeAutospacing="0" w:before="0" w:afterAutospacing="0" w:after="0"/>
        <w:ind w:firstLine="540"/>
        <w:jc w:val="both"/>
        <w:rPr>
          <w:rFonts w:ascii="Arial" w:hAnsi="Arial" w:cs="Arial"/>
        </w:rPr>
      </w:pPr>
      <w:r>
        <w:rPr>
          <w:rFonts w:cs="Arial" w:ascii="Arial" w:hAnsi="Arial"/>
        </w:rPr>
        <w:t xml:space="preserve">3) копию паспорта (паспорт предъявляется лично по прибытии на конкурс); </w:t>
      </w:r>
    </w:p>
    <w:p>
      <w:pPr>
        <w:pStyle w:val="NormalWeb"/>
        <w:spacing w:beforeAutospacing="0" w:before="0" w:afterAutospacing="0" w:after="0"/>
        <w:ind w:firstLine="540"/>
        <w:jc w:val="both"/>
        <w:rPr>
          <w:rFonts w:ascii="Arial" w:hAnsi="Arial" w:cs="Arial"/>
        </w:rPr>
      </w:pPr>
      <w:r>
        <w:rPr>
          <w:rFonts w:cs="Arial" w:ascii="Arial" w:hAnsi="Arial"/>
        </w:rPr>
        <w:t xml:space="preserve">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w:t>
      </w:r>
    </w:p>
    <w:p>
      <w:pPr>
        <w:pStyle w:val="NormalWeb"/>
        <w:spacing w:beforeAutospacing="0" w:before="0" w:afterAutospacing="0" w:after="0"/>
        <w:ind w:firstLine="540"/>
        <w:jc w:val="both"/>
        <w:rPr>
          <w:rFonts w:ascii="Arial" w:hAnsi="Arial" w:cs="Arial"/>
        </w:rPr>
      </w:pPr>
      <w:r>
        <w:rPr>
          <w:rFonts w:cs="Arial" w:ascii="Arial" w:hAnsi="Arial"/>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5">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bookmarkStart w:id="51" w:name="p772"/>
      <w:bookmarkEnd w:id="51"/>
      <w:r>
        <w:rPr>
          <w:rFonts w:cs="Arial" w:ascii="Arial" w:hAnsi="Arial"/>
        </w:rP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w:t>
      </w:r>
    </w:p>
    <w:p>
      <w:pPr>
        <w:pStyle w:val="NormalWeb"/>
        <w:spacing w:beforeAutospacing="0" w:before="0" w:afterAutospacing="0" w:after="0"/>
        <w:ind w:firstLine="540"/>
        <w:jc w:val="both"/>
        <w:rPr>
          <w:rFonts w:ascii="Arial" w:hAnsi="Arial" w:cs="Arial"/>
        </w:rPr>
      </w:pPr>
      <w:r>
        <w:rPr>
          <w:rFonts w:cs="Arial" w:ascii="Arial" w:hAnsi="Arial"/>
        </w:rPr>
        <w:t xml:space="preserve">7) письменное задание (в случае, если одной из используемых конкурсной комиссией конкурсных процедур является письменное задание). </w:t>
      </w:r>
    </w:p>
    <w:p>
      <w:pPr>
        <w:pStyle w:val="NormalWeb"/>
        <w:spacing w:beforeAutospacing="0" w:before="0" w:afterAutospacing="0" w:after="0"/>
        <w:ind w:firstLine="540"/>
        <w:jc w:val="both"/>
        <w:rPr>
          <w:rFonts w:ascii="Arial" w:hAnsi="Arial" w:cs="Arial"/>
        </w:rPr>
      </w:pPr>
      <w:r>
        <w:rPr>
          <w:rFonts w:cs="Arial" w:ascii="Arial" w:hAnsi="Arial"/>
        </w:rPr>
        <w:t xml:space="preserve">8.2.12.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765">
        <w:r>
          <w:rPr>
            <w:rStyle w:val="-"/>
            <w:rFonts w:cs="Arial" w:ascii="Arial" w:hAnsi="Arial"/>
            <w:color w:val="auto"/>
            <w:u w:val="none"/>
          </w:rPr>
          <w:t>пунктом 8.2.11</w:t>
        </w:r>
      </w:hyperlink>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8.2.13.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пункте</w:t>
      </w:r>
      <w:r>
        <w:rPr>
          <w:rStyle w:val="-"/>
          <w:rFonts w:cs="Arial" w:ascii="Arial" w:hAnsi="Arial"/>
          <w:color w:val="auto"/>
          <w:u w:val="none"/>
        </w:rPr>
        <w:t xml:space="preserve"> 8.2.11</w:t>
      </w:r>
      <w:r>
        <w:rPr>
          <w:rFonts w:cs="Arial" w:ascii="Arial" w:hAnsi="Arial"/>
        </w:rPr>
        <w:t xml:space="preserve">.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8.2.14. Заседание конкурсной комиссии считается правомочным, если на нем присутствует не менее двух третей от общего числа ее членов. </w:t>
      </w:r>
    </w:p>
    <w:p>
      <w:pPr>
        <w:pStyle w:val="NormalWeb"/>
        <w:spacing w:beforeAutospacing="0" w:before="0" w:afterAutospacing="0" w:after="0"/>
        <w:ind w:firstLine="540"/>
        <w:jc w:val="both"/>
        <w:rPr>
          <w:rFonts w:ascii="Arial" w:hAnsi="Arial" w:cs="Arial"/>
        </w:rPr>
      </w:pPr>
      <w:r>
        <w:rPr>
          <w:rFonts w:cs="Arial" w:ascii="Arial" w:hAnsi="Arial"/>
        </w:rPr>
        <w:t xml:space="preserve">8.2.15.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8.2.16. Конкурсная комиссия оценивает претендентов на основании представленных документов, указанных в пункте 8.2.11,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 </w:t>
      </w:r>
    </w:p>
    <w:p>
      <w:pPr>
        <w:pStyle w:val="NormalWeb"/>
        <w:spacing w:beforeAutospacing="0" w:before="0" w:afterAutospacing="0" w:after="0"/>
        <w:ind w:firstLine="540"/>
        <w:jc w:val="both"/>
        <w:rPr>
          <w:rFonts w:ascii="Arial" w:hAnsi="Arial" w:cs="Arial"/>
        </w:rPr>
      </w:pPr>
      <w:r>
        <w:rPr>
          <w:rFonts w:cs="Arial" w:ascii="Arial" w:hAnsi="Arial"/>
        </w:rPr>
        <w:t xml:space="preserve">8.2.17.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 </w:t>
      </w:r>
    </w:p>
    <w:p>
      <w:pPr>
        <w:pStyle w:val="NormalWeb"/>
        <w:spacing w:beforeAutospacing="0" w:before="0" w:afterAutospacing="0" w:after="0"/>
        <w:ind w:firstLine="540"/>
        <w:jc w:val="both"/>
        <w:rPr>
          <w:rFonts w:ascii="Arial" w:hAnsi="Arial" w:cs="Arial"/>
        </w:rPr>
      </w:pPr>
      <w:r>
        <w:rPr>
          <w:rFonts w:cs="Arial" w:ascii="Arial" w:hAnsi="Arial"/>
        </w:rPr>
        <w:t xml:space="preserve">8.2.18. Оценка теоретических знаний и личностных качеств претендента осуществляется по следующим критериям: </w:t>
      </w:r>
    </w:p>
    <w:p>
      <w:pPr>
        <w:pStyle w:val="NormalWeb"/>
        <w:spacing w:beforeAutospacing="0" w:before="0" w:afterAutospacing="0" w:after="0"/>
        <w:ind w:firstLine="540"/>
        <w:jc w:val="both"/>
        <w:rPr>
          <w:rFonts w:ascii="Arial" w:hAnsi="Arial" w:cs="Arial"/>
        </w:rPr>
      </w:pPr>
      <w:r>
        <w:rPr>
          <w:rFonts w:cs="Arial" w:ascii="Arial" w:hAnsi="Arial"/>
        </w:rPr>
        <w:t xml:space="preserve">1) уровень теоретических знаний; </w:t>
      </w:r>
    </w:p>
    <w:p>
      <w:pPr>
        <w:pStyle w:val="NormalWeb"/>
        <w:spacing w:beforeAutospacing="0" w:before="0" w:afterAutospacing="0" w:after="0"/>
        <w:ind w:firstLine="540"/>
        <w:jc w:val="both"/>
        <w:rPr>
          <w:rFonts w:ascii="Arial" w:hAnsi="Arial" w:cs="Arial"/>
        </w:rPr>
      </w:pPr>
      <w:r>
        <w:rPr>
          <w:rFonts w:cs="Arial" w:ascii="Arial" w:hAnsi="Arial"/>
        </w:rPr>
        <w:t xml:space="preserve">2) логическое построение ответа; </w:t>
      </w:r>
    </w:p>
    <w:p>
      <w:pPr>
        <w:pStyle w:val="NormalWeb"/>
        <w:spacing w:beforeAutospacing="0" w:before="0" w:afterAutospacing="0" w:after="0"/>
        <w:ind w:firstLine="540"/>
        <w:jc w:val="both"/>
        <w:rPr>
          <w:rFonts w:ascii="Arial" w:hAnsi="Arial" w:cs="Arial"/>
        </w:rPr>
      </w:pPr>
      <w:r>
        <w:rPr>
          <w:rFonts w:cs="Arial" w:ascii="Arial" w:hAnsi="Arial"/>
        </w:rPr>
        <w:t xml:space="preserve">3) грамотность и культура речи; </w:t>
      </w:r>
    </w:p>
    <w:p>
      <w:pPr>
        <w:pStyle w:val="NormalWeb"/>
        <w:spacing w:beforeAutospacing="0" w:before="0" w:afterAutospacing="0" w:after="0"/>
        <w:ind w:firstLine="540"/>
        <w:jc w:val="both"/>
        <w:rPr>
          <w:rFonts w:ascii="Arial" w:hAnsi="Arial" w:cs="Arial"/>
        </w:rPr>
      </w:pPr>
      <w:r>
        <w:rPr>
          <w:rFonts w:cs="Arial" w:ascii="Arial" w:hAnsi="Arial"/>
        </w:rPr>
        <w:t xml:space="preserve">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 </w:t>
      </w:r>
    </w:p>
    <w:p>
      <w:pPr>
        <w:pStyle w:val="NormalWeb"/>
        <w:spacing w:beforeAutospacing="0" w:before="0" w:afterAutospacing="0" w:after="0"/>
        <w:ind w:firstLine="540"/>
        <w:jc w:val="both"/>
        <w:rPr>
          <w:rFonts w:ascii="Arial" w:hAnsi="Arial" w:cs="Arial"/>
        </w:rPr>
      </w:pPr>
      <w:r>
        <w:rPr>
          <w:rFonts w:cs="Arial" w:ascii="Arial" w:hAnsi="Arial"/>
        </w:rPr>
        <w:t xml:space="preserve">5) наличие профессиональной мотивации; </w:t>
      </w:r>
    </w:p>
    <w:p>
      <w:pPr>
        <w:pStyle w:val="NormalWeb"/>
        <w:spacing w:beforeAutospacing="0" w:before="0" w:afterAutospacing="0" w:after="0"/>
        <w:ind w:firstLine="540"/>
        <w:jc w:val="both"/>
        <w:rPr>
          <w:rFonts w:ascii="Arial" w:hAnsi="Arial" w:cs="Arial"/>
        </w:rPr>
      </w:pPr>
      <w:r>
        <w:rPr>
          <w:rFonts w:cs="Arial" w:ascii="Arial" w:hAnsi="Arial"/>
        </w:rPr>
        <w:t xml:space="preserve">6) прохождение практики в органах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8.2.19. Результаты индивидуального собеседования оцениваются членами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1) в три балла, если претендент последовательно, в полном объеме раскрыл содержание темы; </w:t>
      </w:r>
    </w:p>
    <w:p>
      <w:pPr>
        <w:pStyle w:val="NormalWeb"/>
        <w:spacing w:beforeAutospacing="0" w:before="0" w:afterAutospacing="0" w:after="0"/>
        <w:ind w:firstLine="540"/>
        <w:jc w:val="both"/>
        <w:rPr>
          <w:rFonts w:ascii="Arial" w:hAnsi="Arial" w:cs="Arial"/>
        </w:rPr>
      </w:pPr>
      <w:r>
        <w:rPr>
          <w:rFonts w:cs="Arial" w:ascii="Arial" w:hAnsi="Arial"/>
        </w:rPr>
        <w:t xml:space="preserve">2) в два балла, если претендент последовательно, в полном объеме раскрыл содержание темы, но допустил неточности и незначительные ошибки; </w:t>
      </w:r>
    </w:p>
    <w:p>
      <w:pPr>
        <w:pStyle w:val="NormalWeb"/>
        <w:spacing w:beforeAutospacing="0" w:before="0" w:afterAutospacing="0" w:after="0"/>
        <w:ind w:firstLine="540"/>
        <w:jc w:val="both"/>
        <w:rPr>
          <w:rFonts w:ascii="Arial" w:hAnsi="Arial" w:cs="Arial"/>
        </w:rPr>
      </w:pPr>
      <w:r>
        <w:rPr>
          <w:rFonts w:cs="Arial" w:ascii="Arial" w:hAnsi="Arial"/>
        </w:rPr>
        <w:t xml:space="preserve">3) в один балл, если претендент последовательно, но не в полном объеме раскрыл содержание темы, допустил неточности и ошибки; </w:t>
      </w:r>
    </w:p>
    <w:p>
      <w:pPr>
        <w:pStyle w:val="NormalWeb"/>
        <w:spacing w:beforeAutospacing="0" w:before="0" w:afterAutospacing="0" w:after="0"/>
        <w:ind w:firstLine="540"/>
        <w:jc w:val="both"/>
        <w:rPr>
          <w:rFonts w:ascii="Arial" w:hAnsi="Arial" w:cs="Arial"/>
        </w:rPr>
      </w:pPr>
      <w:r>
        <w:rPr>
          <w:rFonts w:cs="Arial" w:ascii="Arial" w:hAnsi="Arial"/>
        </w:rPr>
        <w:t xml:space="preserve">4) в ноль баллов, если претендент не раскрыл содержание темы, допустил значительные неточности и ошибки. </w:t>
      </w:r>
    </w:p>
    <w:p>
      <w:pPr>
        <w:pStyle w:val="NormalWeb"/>
        <w:spacing w:beforeAutospacing="0" w:before="0" w:afterAutospacing="0" w:after="0"/>
        <w:ind w:firstLine="540"/>
        <w:jc w:val="both"/>
        <w:rPr>
          <w:rFonts w:ascii="Arial" w:hAnsi="Arial" w:cs="Arial"/>
        </w:rPr>
      </w:pPr>
      <w:r>
        <w:rPr>
          <w:rFonts w:cs="Arial" w:ascii="Arial" w:hAnsi="Arial"/>
        </w:rPr>
        <w:t xml:space="preserve">8.2.20.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rFonts w:ascii="Arial" w:hAnsi="Arial" w:cs="Arial"/>
        </w:rPr>
      </w:pPr>
      <w:r>
        <w:rPr>
          <w:rFonts w:cs="Arial" w:ascii="Arial" w:hAnsi="Arial"/>
        </w:rPr>
        <w:t xml:space="preserve">8.2.21.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96">
        <w:r>
          <w:rPr>
            <w:rStyle w:val="-"/>
            <w:rFonts w:cs="Arial" w:ascii="Arial" w:hAnsi="Arial"/>
            <w:color w:val="auto"/>
            <w:u w:val="none"/>
          </w:rPr>
          <w:t>Конституции</w:t>
        </w:r>
      </w:hyperlink>
      <w:r>
        <w:rPr>
          <w:rFonts w:cs="Arial" w:ascii="Arial" w:hAnsi="Arial"/>
        </w:rPr>
        <w:t xml:space="preserve"> Российской Федерации, </w:t>
      </w:r>
      <w:hyperlink r:id="rId97">
        <w:r>
          <w:rPr>
            <w:rStyle w:val="-"/>
            <w:rFonts w:cs="Arial" w:ascii="Arial" w:hAnsi="Arial"/>
            <w:color w:val="auto"/>
            <w:u w:val="none"/>
          </w:rPr>
          <w:t>Конституции</w:t>
        </w:r>
      </w:hyperlink>
      <w:r>
        <w:rPr>
          <w:rFonts w:cs="Arial" w:ascii="Arial" w:hAnsi="Arial"/>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8.2.22. Оценка результатов тестирования осуществляется конкурсной комиссией исходя из числа правильных ответов, данных претендентом на вопросы теста. </w:t>
      </w:r>
    </w:p>
    <w:p>
      <w:pPr>
        <w:pStyle w:val="NormalWeb"/>
        <w:spacing w:beforeAutospacing="0" w:before="0" w:afterAutospacing="0" w:after="0"/>
        <w:ind w:firstLine="540"/>
        <w:jc w:val="both"/>
        <w:rPr>
          <w:rFonts w:ascii="Arial" w:hAnsi="Arial" w:cs="Arial"/>
        </w:rPr>
      </w:pPr>
      <w:r>
        <w:rPr>
          <w:rFonts w:cs="Arial" w:ascii="Arial" w:hAnsi="Arial"/>
        </w:rPr>
        <w:t xml:space="preserve">8.2.23. По результатам тестирования членами конкурсной комиссии претендентам выставляется: </w:t>
      </w:r>
    </w:p>
    <w:p>
      <w:pPr>
        <w:pStyle w:val="NormalWeb"/>
        <w:spacing w:beforeAutospacing="0" w:before="0" w:afterAutospacing="0" w:after="0"/>
        <w:ind w:firstLine="540"/>
        <w:jc w:val="both"/>
        <w:rPr>
          <w:rFonts w:ascii="Arial" w:hAnsi="Arial" w:cs="Arial"/>
        </w:rPr>
      </w:pPr>
      <w:r>
        <w:rPr>
          <w:rFonts w:cs="Arial" w:ascii="Arial" w:hAnsi="Arial"/>
        </w:rPr>
        <w:t xml:space="preserve">1) пять баллов, если даны правильные ответы на 86 - 100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2) четыре балла, если даны правильные ответы на 70 - 85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3) три балла, если даны правильные ответы на 51 - 69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4) два балла, если даны правильные ответы на 35 - 50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5) один балл, если даны правильные ответы на 20 - 34 процента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6) ноль баллов, если даны правильные ответы менее чем на 20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8.2.24. Письменное задание готовится претендентом в печатном виде по теме, определенной конкурсной комиссией и указанной в информации о проведении конкурса. </w:t>
      </w:r>
    </w:p>
    <w:p>
      <w:pPr>
        <w:pStyle w:val="NormalWeb"/>
        <w:spacing w:beforeAutospacing="0" w:before="0" w:afterAutospacing="0" w:after="0"/>
        <w:ind w:firstLine="540"/>
        <w:jc w:val="both"/>
        <w:rPr>
          <w:rFonts w:ascii="Arial" w:hAnsi="Arial" w:cs="Arial"/>
        </w:rPr>
      </w:pPr>
      <w:r>
        <w:rPr>
          <w:rFonts w:cs="Arial" w:ascii="Arial" w:hAnsi="Arial"/>
        </w:rPr>
        <w:t xml:space="preserve">8.2.25. Тема письменного задания подбирается таким образом, чтобы выявить знание претендентом положений </w:t>
      </w:r>
      <w:hyperlink r:id="rId98">
        <w:r>
          <w:rPr>
            <w:rStyle w:val="-"/>
            <w:rFonts w:cs="Arial" w:ascii="Arial" w:hAnsi="Arial"/>
            <w:color w:val="auto"/>
            <w:u w:val="none"/>
          </w:rPr>
          <w:t>Конституции</w:t>
        </w:r>
      </w:hyperlink>
      <w:r>
        <w:rPr>
          <w:rFonts w:cs="Arial" w:ascii="Arial" w:hAnsi="Arial"/>
        </w:rPr>
        <w:t xml:space="preserve"> Российской Федерации, </w:t>
      </w:r>
      <w:hyperlink r:id="rId99">
        <w:r>
          <w:rPr>
            <w:rStyle w:val="-"/>
            <w:rFonts w:cs="Arial" w:ascii="Arial" w:hAnsi="Arial"/>
            <w:color w:val="auto"/>
            <w:u w:val="none"/>
          </w:rPr>
          <w:t>Конституции</w:t>
        </w:r>
      </w:hyperlink>
      <w:r>
        <w:rPr>
          <w:rFonts w:cs="Arial" w:ascii="Arial" w:hAnsi="Arial"/>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8.2.26. Критериями оценки письменного задания являются полнота раскрытия заданной темы, грамотность изложения, культура письменной речи. </w:t>
      </w:r>
    </w:p>
    <w:p>
      <w:pPr>
        <w:pStyle w:val="NormalWeb"/>
        <w:spacing w:beforeAutospacing="0" w:before="0" w:afterAutospacing="0" w:after="0"/>
        <w:ind w:firstLine="540"/>
        <w:jc w:val="both"/>
        <w:rPr>
          <w:rFonts w:ascii="Arial" w:hAnsi="Arial" w:cs="Arial"/>
        </w:rPr>
      </w:pPr>
      <w:r>
        <w:rPr>
          <w:rFonts w:cs="Arial" w:ascii="Arial" w:hAnsi="Arial"/>
        </w:rPr>
        <w:t xml:space="preserve">8.2.27. Письменное задание оценивается членами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1) в три балла, если претендент последовательно, в полном объеме раскрыл содержание темы письменного задания; </w:t>
      </w:r>
    </w:p>
    <w:p>
      <w:pPr>
        <w:pStyle w:val="NormalWeb"/>
        <w:spacing w:beforeAutospacing="0" w:before="0" w:afterAutospacing="0" w:after="0"/>
        <w:ind w:firstLine="540"/>
        <w:jc w:val="both"/>
        <w:rPr>
          <w:rFonts w:ascii="Arial" w:hAnsi="Arial" w:cs="Arial"/>
        </w:rPr>
      </w:pPr>
      <w:r>
        <w:rPr>
          <w:rFonts w:cs="Arial" w:ascii="Arial" w:hAnsi="Arial"/>
        </w:rPr>
        <w:t xml:space="preserve">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 </w:t>
      </w:r>
    </w:p>
    <w:p>
      <w:pPr>
        <w:pStyle w:val="NormalWeb"/>
        <w:spacing w:beforeAutospacing="0" w:before="0" w:afterAutospacing="0" w:after="0"/>
        <w:ind w:firstLine="540"/>
        <w:jc w:val="both"/>
        <w:rPr>
          <w:rFonts w:ascii="Arial" w:hAnsi="Arial" w:cs="Arial"/>
        </w:rPr>
      </w:pPr>
      <w:r>
        <w:rPr>
          <w:rFonts w:cs="Arial" w:ascii="Arial" w:hAnsi="Arial"/>
        </w:rPr>
        <w:t xml:space="preserve">3) в один балл, если претендент последовательно, но не в полном объеме раскрыл содержание темы письменного задания, допустил неточности и ошибки; </w:t>
      </w:r>
    </w:p>
    <w:p>
      <w:pPr>
        <w:pStyle w:val="NormalWeb"/>
        <w:spacing w:beforeAutospacing="0" w:before="0" w:afterAutospacing="0" w:after="0"/>
        <w:ind w:firstLine="540"/>
        <w:jc w:val="both"/>
        <w:rPr>
          <w:rFonts w:ascii="Arial" w:hAnsi="Arial" w:cs="Arial"/>
        </w:rPr>
      </w:pPr>
      <w:r>
        <w:rPr>
          <w:rFonts w:cs="Arial" w:ascii="Arial" w:hAnsi="Arial"/>
        </w:rPr>
        <w:t xml:space="preserve">4) в ноль баллов, если претендент не раскрыл содержание темы письменного задания. </w:t>
      </w:r>
    </w:p>
    <w:p>
      <w:pPr>
        <w:pStyle w:val="NormalWeb"/>
        <w:spacing w:beforeAutospacing="0" w:before="0" w:afterAutospacing="0" w:after="0"/>
        <w:ind w:firstLine="540"/>
        <w:jc w:val="both"/>
        <w:rPr>
          <w:rFonts w:ascii="Arial" w:hAnsi="Arial" w:cs="Arial"/>
        </w:rPr>
      </w:pPr>
      <w:r>
        <w:rPr>
          <w:rFonts w:cs="Arial" w:ascii="Arial" w:hAnsi="Arial"/>
        </w:rPr>
        <w:t xml:space="preserve">8.2.28.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rFonts w:ascii="Arial" w:hAnsi="Arial" w:cs="Arial"/>
        </w:rPr>
      </w:pPr>
      <w:r>
        <w:rPr>
          <w:rFonts w:cs="Arial" w:ascii="Arial" w:hAnsi="Arial"/>
        </w:rPr>
        <w:t xml:space="preserve">8.2.29.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 </w:t>
      </w:r>
    </w:p>
    <w:p>
      <w:pPr>
        <w:pStyle w:val="NormalWeb"/>
        <w:spacing w:beforeAutospacing="0" w:before="0" w:afterAutospacing="0" w:after="0"/>
        <w:ind w:firstLine="540"/>
        <w:jc w:val="both"/>
        <w:rPr>
          <w:rFonts w:ascii="Arial" w:hAnsi="Arial" w:cs="Arial"/>
        </w:rPr>
      </w:pPr>
      <w:r>
        <w:rPr>
          <w:rFonts w:cs="Arial" w:ascii="Arial" w:hAnsi="Arial"/>
        </w:rPr>
        <w:t xml:space="preserve">8.2.30.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8.2.31.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 </w:t>
      </w:r>
    </w:p>
    <w:p>
      <w:pPr>
        <w:pStyle w:val="NormalWeb"/>
        <w:spacing w:beforeAutospacing="0" w:before="0" w:afterAutospacing="0" w:after="0"/>
        <w:ind w:firstLine="540"/>
        <w:jc w:val="both"/>
        <w:rPr>
          <w:rFonts w:ascii="Arial" w:hAnsi="Arial" w:cs="Arial"/>
        </w:rPr>
      </w:pPr>
      <w:r>
        <w:rPr>
          <w:rFonts w:cs="Arial" w:ascii="Arial" w:hAnsi="Arial"/>
        </w:rPr>
        <w:t xml:space="preserve">8.2.32. Гражданам, участвовавшим в конкурсе, сообщается о его результатах в письменной форме в течение одного месяца со дня завершения конкурса. </w:t>
      </w:r>
    </w:p>
    <w:p>
      <w:pPr>
        <w:pStyle w:val="NormalWeb"/>
        <w:spacing w:beforeAutospacing="0" w:before="0" w:afterAutospacing="0" w:after="0"/>
        <w:ind w:firstLine="540"/>
        <w:jc w:val="both"/>
        <w:rPr>
          <w:rFonts w:ascii="Arial" w:hAnsi="Arial" w:cs="Arial"/>
        </w:rPr>
      </w:pPr>
      <w:r>
        <w:rPr>
          <w:rFonts w:cs="Arial" w:ascii="Arial" w:hAnsi="Arial"/>
        </w:rPr>
        <w:t xml:space="preserve">8.2.33.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 </w:t>
      </w:r>
    </w:p>
    <w:p>
      <w:pPr>
        <w:pStyle w:val="NormalWeb"/>
        <w:spacing w:beforeAutospacing="0" w:before="0" w:afterAutospacing="0" w:after="0"/>
        <w:ind w:firstLine="540"/>
        <w:jc w:val="both"/>
        <w:rPr>
          <w:rFonts w:ascii="Arial" w:hAnsi="Arial" w:cs="Arial"/>
        </w:rPr>
      </w:pPr>
      <w:bookmarkStart w:id="52" w:name="p816"/>
      <w:bookmarkEnd w:id="52"/>
      <w:r>
        <w:rPr>
          <w:rFonts w:cs="Arial" w:ascii="Arial" w:hAnsi="Arial"/>
        </w:rPr>
        <w:t xml:space="preserve">8.2.34.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pPr>
        <w:pStyle w:val="NormalWeb"/>
        <w:spacing w:beforeAutospacing="0" w:before="0" w:afterAutospacing="0" w:after="0"/>
        <w:ind w:firstLine="540"/>
        <w:jc w:val="both"/>
        <w:rPr>
          <w:rFonts w:ascii="Arial" w:hAnsi="Arial" w:cs="Arial"/>
        </w:rPr>
      </w:pPr>
      <w:r>
        <w:rPr>
          <w:rFonts w:cs="Arial" w:ascii="Arial" w:hAnsi="Arial"/>
        </w:rPr>
        <w:t xml:space="preserve">8.2.35.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8.2.36. Договор о целевом обучении может быть заключен с гражданином один раз. </w:t>
      </w:r>
    </w:p>
    <w:p>
      <w:pPr>
        <w:pStyle w:val="NormalWeb"/>
        <w:spacing w:beforeAutospacing="0" w:before="0" w:afterAutospacing="0" w:after="0"/>
        <w:ind w:firstLine="540"/>
        <w:jc w:val="both"/>
        <w:rPr>
          <w:rFonts w:ascii="Arial" w:hAnsi="Arial" w:cs="Arial"/>
        </w:rPr>
      </w:pPr>
      <w:r>
        <w:rPr>
          <w:rFonts w:cs="Arial" w:ascii="Arial" w:hAnsi="Arial"/>
        </w:rPr>
        <w:t xml:space="preserve">8.2.37. Финансовое обеспечение расходов, предусмотренных договором о целевом обучении, осуществляется за счет средств местного бюджета. </w:t>
      </w:r>
    </w:p>
    <w:p>
      <w:pPr>
        <w:pStyle w:val="NormalWeb"/>
        <w:spacing w:beforeAutospacing="0" w:before="0" w:afterAutospacing="0" w:after="0"/>
        <w:ind w:firstLine="540"/>
        <w:jc w:val="both"/>
        <w:rPr>
          <w:rFonts w:ascii="Arial" w:hAnsi="Arial" w:cs="Arial"/>
        </w:rPr>
      </w:pPr>
      <w:r>
        <w:rPr>
          <w:rFonts w:cs="Arial" w:ascii="Arial" w:hAnsi="Arial"/>
          <w:b/>
          <w:bCs/>
        </w:rPr>
        <w:t>8.3. Персональные данные муниципального служащего</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8.3.1.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8.3.2.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0">
        <w:r>
          <w:rPr>
            <w:rStyle w:val="-"/>
            <w:rFonts w:cs="Arial" w:ascii="Arial" w:hAnsi="Arial"/>
            <w:color w:val="auto"/>
            <w:u w:val="none"/>
          </w:rPr>
          <w:t>главой 14</w:t>
        </w:r>
      </w:hyperlink>
      <w:r>
        <w:rPr>
          <w:rFonts w:cs="Arial" w:ascii="Arial" w:hAnsi="Arial"/>
        </w:rPr>
        <w:t xml:space="preserve"> Трудового кодекса Российской Федерации.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8.4. Порядок ведения личного дела муниципального служащего</w:t>
      </w:r>
      <w:r>
        <w:rPr>
          <w:rFonts w:cs="Arial" w:ascii="Arial" w:hAnsi="Arial"/>
        </w:rPr>
        <w:t>.</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8.4.1.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8.4.2.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8.4.3.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w:t>
      </w:r>
    </w:p>
    <w:p>
      <w:pPr>
        <w:pStyle w:val="NormalWeb"/>
        <w:spacing w:beforeAutospacing="0" w:before="0" w:afterAutospacing="0" w:after="0"/>
        <w:ind w:firstLine="540"/>
        <w:jc w:val="both"/>
        <w:rPr>
          <w:rFonts w:ascii="Arial" w:hAnsi="Arial" w:cs="Arial"/>
        </w:rPr>
      </w:pPr>
      <w:r>
        <w:rPr>
          <w:rFonts w:cs="Arial" w:ascii="Arial" w:hAnsi="Arial"/>
        </w:rPr>
        <w:t xml:space="preserve">8.4.4.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8.5. Реестр муниципальных служащих в муниципальном образовании</w:t>
      </w:r>
      <w:r>
        <w:rPr>
          <w:rFonts w:cs="Arial" w:ascii="Arial" w:hAnsi="Arial"/>
        </w:rPr>
        <w:t>.</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8.5.1. В муниципальном образовании ведется реестр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8.5.2. Муниципальный служащий, уволенный с муниципальной службы, исключается из реестра муниципальных служащих в день увольнения. </w:t>
      </w:r>
    </w:p>
    <w:p>
      <w:pPr>
        <w:pStyle w:val="NormalWeb"/>
        <w:spacing w:beforeAutospacing="0" w:before="0" w:afterAutospacing="0" w:after="0"/>
        <w:ind w:firstLine="540"/>
        <w:jc w:val="both"/>
        <w:rPr>
          <w:rFonts w:ascii="Arial" w:hAnsi="Arial" w:cs="Arial"/>
        </w:rPr>
      </w:pPr>
      <w:r>
        <w:rPr>
          <w:rFonts w:cs="Arial" w:ascii="Arial" w:hAnsi="Arial"/>
        </w:rPr>
        <w:t xml:space="preserve">8.5.3.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pPr>
        <w:pStyle w:val="NormalWeb"/>
        <w:spacing w:beforeAutospacing="0" w:before="0" w:afterAutospacing="0" w:after="0"/>
        <w:ind w:firstLine="540"/>
        <w:jc w:val="both"/>
        <w:rPr>
          <w:rFonts w:ascii="Arial" w:hAnsi="Arial" w:cs="Arial"/>
        </w:rPr>
      </w:pPr>
      <w:r>
        <w:rPr>
          <w:rFonts w:cs="Arial" w:ascii="Arial" w:hAnsi="Arial"/>
        </w:rPr>
        <w:t xml:space="preserve">8.5.4. Порядок ведения реестра муниципальных служащих утверждается муниципальным правовым актом.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8.6. Приоритетные направления формирования кадрового состава муниципальной службы</w:t>
      </w:r>
      <w:r>
        <w:rPr>
          <w:rFonts w:cs="Arial" w:ascii="Arial" w:hAnsi="Arial"/>
        </w:rPr>
        <w:t>.</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8.6.1. Приоритетными направлениями формирования кадрового состава муниципальной службы являются: </w:t>
      </w:r>
    </w:p>
    <w:p>
      <w:pPr>
        <w:pStyle w:val="NormalWeb"/>
        <w:spacing w:beforeAutospacing="0" w:before="0" w:afterAutospacing="0" w:after="0"/>
        <w:ind w:firstLine="540"/>
        <w:jc w:val="both"/>
        <w:rPr>
          <w:rFonts w:ascii="Arial" w:hAnsi="Arial" w:cs="Arial"/>
        </w:rPr>
      </w:pPr>
      <w:r>
        <w:rPr>
          <w:rFonts w:cs="Arial" w:ascii="Arial" w:hAnsi="Arial"/>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 </w:t>
      </w:r>
    </w:p>
    <w:p>
      <w:pPr>
        <w:pStyle w:val="NormalWeb"/>
        <w:spacing w:beforeAutospacing="0" w:before="0" w:afterAutospacing="0" w:after="0"/>
        <w:ind w:firstLine="540"/>
        <w:jc w:val="both"/>
        <w:rPr>
          <w:rFonts w:ascii="Arial" w:hAnsi="Arial" w:cs="Arial"/>
        </w:rPr>
      </w:pPr>
      <w:r>
        <w:rPr>
          <w:rFonts w:cs="Arial" w:ascii="Arial" w:hAnsi="Arial"/>
        </w:rPr>
        <w:t xml:space="preserve">2) содействие продвижению по службе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3) подготовка кадров для муниципальной службы и дополнительное профессиональное образование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4) создание кадрового резерва и его эффективное использование; </w:t>
      </w:r>
    </w:p>
    <w:p>
      <w:pPr>
        <w:pStyle w:val="NormalWeb"/>
        <w:spacing w:beforeAutospacing="0" w:before="0" w:afterAutospacing="0" w:after="0"/>
        <w:ind w:firstLine="540"/>
        <w:jc w:val="both"/>
        <w:rPr>
          <w:rFonts w:ascii="Arial" w:hAnsi="Arial" w:cs="Arial"/>
        </w:rPr>
      </w:pPr>
      <w:r>
        <w:rPr>
          <w:rFonts w:cs="Arial" w:ascii="Arial" w:hAnsi="Arial"/>
        </w:rPr>
        <w:t xml:space="preserve">5) оценка результатов работы муниципальных служащих посредством проведения аттестации; </w:t>
      </w:r>
    </w:p>
    <w:p>
      <w:pPr>
        <w:pStyle w:val="NormalWeb"/>
        <w:spacing w:beforeAutospacing="0" w:before="0" w:afterAutospacing="0" w:after="0"/>
        <w:ind w:firstLine="540"/>
        <w:jc w:val="both"/>
        <w:rPr>
          <w:rFonts w:ascii="Arial" w:hAnsi="Arial" w:cs="Arial"/>
        </w:rPr>
      </w:pPr>
      <w:r>
        <w:rPr>
          <w:rFonts w:cs="Arial" w:ascii="Arial" w:hAnsi="Arial"/>
        </w:rPr>
        <w:t xml:space="preserve">6) применение современных технологий подбора кадров при поступлении граждан на муниципальную службу и работы с кадрами при ее прохождении.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8.7. Кадровый резерв на муниципальной службе.</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8.7.1.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9. ФИНАНСИРОВАНИЕ МУНИЦИПАЛЬНОЙ СЛУЖБЫ </w:t>
      </w:r>
    </w:p>
    <w:p>
      <w:pPr>
        <w:pStyle w:val="NormalWeb"/>
        <w:spacing w:beforeAutospacing="0" w:before="0" w:afterAutospacing="0" w:after="0"/>
        <w:jc w:val="center"/>
        <w:rPr>
          <w:rFonts w:ascii="Arial" w:hAnsi="Arial" w:cs="Arial"/>
          <w:b/>
          <w:bCs/>
        </w:rPr>
      </w:pPr>
      <w:r>
        <w:rPr>
          <w:rFonts w:cs="Arial" w:ascii="Arial" w:hAnsi="Arial"/>
          <w:b/>
          <w:bCs/>
        </w:rPr>
        <w:t xml:space="preserve">И ПРОГРАММЫ ЕЕ РАЗВИТИЯ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9.1. Финансирование муниципальной службы.</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9.1.1. 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 </w:t>
      </w:r>
    </w:p>
    <w:p>
      <w:pPr>
        <w:pStyle w:val="NormalWeb"/>
        <w:spacing w:beforeAutospacing="0" w:before="0" w:afterAutospacing="0" w:after="0"/>
        <w:ind w:firstLine="540"/>
        <w:jc w:val="both"/>
        <w:rPr>
          <w:rFonts w:ascii="Arial" w:hAnsi="Arial" w:cs="Arial"/>
        </w:rPr>
      </w:pPr>
      <w:r>
        <w:rPr>
          <w:rFonts w:cs="Arial" w:ascii="Arial" w:hAnsi="Arial"/>
          <w:b/>
          <w:bCs/>
        </w:rPr>
        <w:t>9.2. Программы развития муниципальной службы.</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bookmarkStart w:id="53" w:name="p866"/>
      <w:bookmarkEnd w:id="53"/>
      <w:r>
        <w:rPr>
          <w:rFonts w:cs="Arial" w:ascii="Arial" w:hAnsi="Arial"/>
        </w:rPr>
        <w:t xml:space="preserve">9.2.1. Развитие муниципальной службы обеспечивается муниципальной программой развития муниципальной службы и программой развития муниципальной службы Республики Татарстан, финансируемыми соответственно за счет средств местных бюджетов и бюджета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9.2.2.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66">
        <w:r>
          <w:rPr>
            <w:rStyle w:val="-"/>
            <w:rFonts w:cs="Arial" w:ascii="Arial" w:hAnsi="Arial"/>
            <w:color w:val="auto"/>
            <w:u w:val="none"/>
          </w:rPr>
          <w:t>пункте 9.2.1</w:t>
        </w:r>
      </w:hyperlink>
      <w:r>
        <w:rPr>
          <w:rFonts w:cs="Arial" w:ascii="Arial" w:hAnsi="Arial"/>
        </w:rPr>
        <w:t xml:space="preserve">, устанавливаются нормативными правовыми актами Республики Татарстан и муниципальными правовыми актами.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10. ЗАКЛЮЧИТЕЛЬНЫЕ И ПЕРЕХОДНЫЕ ПОЛОЖЕНИЯ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10.1. Переходные положения.</w:t>
      </w:r>
    </w:p>
    <w:p>
      <w:pPr>
        <w:pStyle w:val="NormalWeb"/>
        <w:spacing w:beforeAutospacing="0" w:before="0" w:afterAutospacing="0" w:after="0"/>
        <w:ind w:firstLine="540"/>
        <w:jc w:val="both"/>
        <w:rPr>
          <w:rFonts w:ascii="Arial" w:hAnsi="Arial" w:cs="Arial"/>
        </w:rPr>
      </w:pPr>
      <w:r>
        <w:rPr>
          <w:rFonts w:cs="Arial" w:ascii="Arial" w:hAnsi="Arial"/>
        </w:rPr>
        <w:t xml:space="preserve">10.1.1. Квалификационные разряды, присвоенные муниципальным служащим, приравниваются к классным чинам муниципальных служащих, установленным Кодексом Республики Татарстан о муниципальной службе, в следующем порядке: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10.1.2. Периоды работы муниципального служащего на должностях муниципальной службы после вступления в силу Федерального </w:t>
      </w:r>
      <w:hyperlink r:id="rId101">
        <w:r>
          <w:rPr>
            <w:rStyle w:val="-"/>
            <w:rFonts w:cs="Arial" w:ascii="Arial" w:hAnsi="Arial"/>
            <w:color w:val="auto"/>
            <w:u w:val="none"/>
          </w:rPr>
          <w:t>закона</w:t>
        </w:r>
      </w:hyperlink>
      <w:r>
        <w:rPr>
          <w:rFonts w:cs="Arial" w:ascii="Arial" w:hAnsi="Arial"/>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 </w:t>
      </w:r>
    </w:p>
    <w:p>
      <w:pPr>
        <w:pStyle w:val="NormalWeb"/>
        <w:spacing w:beforeAutospacing="0" w:before="0" w:afterAutospacing="0" w:after="0"/>
        <w:ind w:firstLine="540"/>
        <w:jc w:val="both"/>
        <w:rPr>
          <w:rFonts w:ascii="Arial" w:hAnsi="Arial" w:cs="Arial"/>
        </w:rPr>
      </w:pPr>
      <w:r>
        <w:rPr>
          <w:rFonts w:cs="Arial" w:ascii="Arial" w:hAnsi="Arial"/>
        </w:rPr>
        <w:t xml:space="preserve">10.1.3.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lineRule="atLeast" w:line="288" w:beforeAutospacing="0" w:before="0" w:afterAutospacing="0" w:after="0"/>
        <w:jc w:val="both"/>
        <w:rPr>
          <w:rFonts w:ascii="Arial" w:hAnsi="Arial" w:cs="Arial"/>
        </w:rPr>
      </w:pPr>
      <w:r>
        <w:rPr>
          <w:rFonts w:cs="Arial" w:ascii="Arial" w:hAnsi="Arial"/>
        </w:rPr>
        <w:t> </w:t>
      </w:r>
    </w:p>
    <w:sectPr>
      <w:type w:val="nextPage"/>
      <w:pgSz w:w="11906" w:h="16838"/>
      <w:pgMar w:left="993" w:right="566" w:gutter="0" w:header="0" w:top="426"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Courier New">
    <w:charset w:val="01"/>
    <w:family w:val="roman"/>
    <w:pitch w:val="default"/>
  </w:font>
  <w:font w:name="PT Astra Serif">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0" w:hanging="360"/>
      </w:pPr>
      <w:rPr/>
    </w:lvl>
    <w:lvl w:ilvl="1">
      <w:start w:val="2"/>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260" w:hanging="720"/>
      </w:pPr>
      <w:rPr>
        <w:sz w:val="22"/>
        <w:rFonts w:ascii="Calibri" w:hAnsi="Calibri" w:cs="Calibri"/>
      </w:rPr>
    </w:lvl>
    <w:lvl w:ilvl="3">
      <w:start w:val="1"/>
      <w:numFmt w:val="decimal"/>
      <w:lvlText w:val="%1.%2.%3.%4."/>
      <w:lvlJc w:val="left"/>
      <w:pPr>
        <w:tabs>
          <w:tab w:val="num" w:pos="0"/>
        </w:tabs>
        <w:ind w:left="1260" w:hanging="720"/>
      </w:pPr>
      <w:rPr>
        <w:sz w:val="22"/>
        <w:rFonts w:ascii="Calibri" w:hAnsi="Calibri" w:cs="Calibri"/>
      </w:rPr>
    </w:lvl>
    <w:lvl w:ilvl="4">
      <w:start w:val="1"/>
      <w:numFmt w:val="decimal"/>
      <w:lvlText w:val="%1.%2.%3.%4.%5."/>
      <w:lvlJc w:val="left"/>
      <w:pPr>
        <w:tabs>
          <w:tab w:val="num" w:pos="0"/>
        </w:tabs>
        <w:ind w:left="1620" w:hanging="1080"/>
      </w:pPr>
      <w:rPr>
        <w:sz w:val="22"/>
        <w:rFonts w:ascii="Calibri" w:hAnsi="Calibri" w:cs="Calibri"/>
      </w:rPr>
    </w:lvl>
    <w:lvl w:ilvl="5">
      <w:start w:val="1"/>
      <w:numFmt w:val="decimal"/>
      <w:lvlText w:val="%1.%2.%3.%4.%5.%6."/>
      <w:lvlJc w:val="left"/>
      <w:pPr>
        <w:tabs>
          <w:tab w:val="num" w:pos="0"/>
        </w:tabs>
        <w:ind w:left="1620" w:hanging="1080"/>
      </w:pPr>
      <w:rPr>
        <w:sz w:val="22"/>
        <w:rFonts w:ascii="Calibri" w:hAnsi="Calibri" w:cs="Calibri"/>
      </w:rPr>
    </w:lvl>
    <w:lvl w:ilvl="6">
      <w:start w:val="1"/>
      <w:numFmt w:val="decimal"/>
      <w:lvlText w:val="%1.%2.%3.%4.%5.%6.%7."/>
      <w:lvlJc w:val="left"/>
      <w:pPr>
        <w:tabs>
          <w:tab w:val="num" w:pos="0"/>
        </w:tabs>
        <w:ind w:left="1980" w:hanging="1440"/>
      </w:pPr>
      <w:rPr>
        <w:sz w:val="22"/>
        <w:rFonts w:ascii="Calibri" w:hAnsi="Calibri" w:cs="Calibri"/>
      </w:rPr>
    </w:lvl>
    <w:lvl w:ilvl="7">
      <w:start w:val="1"/>
      <w:numFmt w:val="decimal"/>
      <w:lvlText w:val="%1.%2.%3.%4.%5.%6.%7.%8."/>
      <w:lvlJc w:val="left"/>
      <w:pPr>
        <w:tabs>
          <w:tab w:val="num" w:pos="0"/>
        </w:tabs>
        <w:ind w:left="1980" w:hanging="1440"/>
      </w:pPr>
      <w:rPr>
        <w:sz w:val="22"/>
        <w:rFonts w:ascii="Calibri" w:hAnsi="Calibri" w:cs="Calibri"/>
      </w:rPr>
    </w:lvl>
    <w:lvl w:ilvl="8">
      <w:start w:val="1"/>
      <w:numFmt w:val="decimal"/>
      <w:lvlText w:val="%1.%2.%3.%4.%5.%6.%7.%8.%9."/>
      <w:lvlJc w:val="left"/>
      <w:pPr>
        <w:tabs>
          <w:tab w:val="num" w:pos="0"/>
        </w:tabs>
        <w:ind w:left="2340" w:hanging="1800"/>
      </w:pPr>
      <w:rPr>
        <w:sz w:val="22"/>
        <w:rFonts w:ascii="Calibri" w:hAnsi="Calibri" w:cs="Calibri"/>
      </w:rPr>
    </w:lvl>
  </w:abstractNum>
  <w:abstractNum w:abstractNumId="2">
    <w:lvl w:ilvl="0">
      <w:start w:val="2"/>
      <w:numFmt w:val="decimal"/>
      <w:lvlText w:val="%1."/>
      <w:lvlJc w:val="left"/>
      <w:pPr>
        <w:tabs>
          <w:tab w:val="num" w:pos="0"/>
        </w:tabs>
        <w:ind w:left="360" w:hanging="360"/>
      </w:pPr>
      <w:rPr>
        <w:sz w:val="22"/>
        <w:rFonts w:ascii="Calibri" w:hAnsi="Calibri" w:cs="Calibri"/>
      </w:rPr>
    </w:lvl>
    <w:lvl w:ilvl="1">
      <w:start w:val="1"/>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800" w:hanging="720"/>
      </w:pPr>
      <w:rPr>
        <w:sz w:val="22"/>
        <w:rFonts w:ascii="Calibri" w:hAnsi="Calibri" w:cs="Calibri"/>
      </w:rPr>
    </w:lvl>
    <w:lvl w:ilvl="3">
      <w:start w:val="1"/>
      <w:numFmt w:val="decimal"/>
      <w:lvlText w:val="%1.%2.%3.%4."/>
      <w:lvlJc w:val="left"/>
      <w:pPr>
        <w:tabs>
          <w:tab w:val="num" w:pos="0"/>
        </w:tabs>
        <w:ind w:left="2340" w:hanging="720"/>
      </w:pPr>
      <w:rPr>
        <w:sz w:val="22"/>
        <w:rFonts w:ascii="Calibri" w:hAnsi="Calibri" w:cs="Calibri"/>
      </w:rPr>
    </w:lvl>
    <w:lvl w:ilvl="4">
      <w:start w:val="1"/>
      <w:numFmt w:val="decimal"/>
      <w:lvlText w:val="%1.%2.%3.%4.%5."/>
      <w:lvlJc w:val="left"/>
      <w:pPr>
        <w:tabs>
          <w:tab w:val="num" w:pos="0"/>
        </w:tabs>
        <w:ind w:left="3240" w:hanging="1080"/>
      </w:pPr>
      <w:rPr>
        <w:sz w:val="22"/>
        <w:rFonts w:ascii="Calibri" w:hAnsi="Calibri" w:cs="Calibri"/>
      </w:rPr>
    </w:lvl>
    <w:lvl w:ilvl="5">
      <w:start w:val="1"/>
      <w:numFmt w:val="decimal"/>
      <w:lvlText w:val="%1.%2.%3.%4.%5.%6."/>
      <w:lvlJc w:val="left"/>
      <w:pPr>
        <w:tabs>
          <w:tab w:val="num" w:pos="0"/>
        </w:tabs>
        <w:ind w:left="3780" w:hanging="1080"/>
      </w:pPr>
      <w:rPr>
        <w:sz w:val="22"/>
        <w:rFonts w:ascii="Calibri" w:hAnsi="Calibri" w:cs="Calibri"/>
      </w:rPr>
    </w:lvl>
    <w:lvl w:ilvl="6">
      <w:start w:val="1"/>
      <w:numFmt w:val="decimal"/>
      <w:lvlText w:val="%1.%2.%3.%4.%5.%6.%7."/>
      <w:lvlJc w:val="left"/>
      <w:pPr>
        <w:tabs>
          <w:tab w:val="num" w:pos="0"/>
        </w:tabs>
        <w:ind w:left="4680" w:hanging="1440"/>
      </w:pPr>
      <w:rPr>
        <w:sz w:val="22"/>
        <w:rFonts w:ascii="Calibri" w:hAnsi="Calibri" w:cs="Calibri"/>
      </w:rPr>
    </w:lvl>
    <w:lvl w:ilvl="7">
      <w:start w:val="1"/>
      <w:numFmt w:val="decimal"/>
      <w:lvlText w:val="%1.%2.%3.%4.%5.%6.%7.%8."/>
      <w:lvlJc w:val="left"/>
      <w:pPr>
        <w:tabs>
          <w:tab w:val="num" w:pos="0"/>
        </w:tabs>
        <w:ind w:left="5220" w:hanging="1440"/>
      </w:pPr>
      <w:rPr>
        <w:sz w:val="22"/>
        <w:rFonts w:ascii="Calibri" w:hAnsi="Calibri" w:cs="Calibri"/>
      </w:rPr>
    </w:lvl>
    <w:lvl w:ilvl="8">
      <w:start w:val="1"/>
      <w:numFmt w:val="decimal"/>
      <w:lvlText w:val="%1.%2.%3.%4.%5.%6.%7.%8.%9."/>
      <w:lvlJc w:val="left"/>
      <w:pPr>
        <w:tabs>
          <w:tab w:val="num" w:pos="0"/>
        </w:tabs>
        <w:ind w:left="6120" w:hanging="1800"/>
      </w:pPr>
      <w:rPr>
        <w:sz w:val="22"/>
        <w:rFonts w:ascii="Calibri" w:hAnsi="Calibri" w:cs="Calibri"/>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7a1e"/>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rsid w:val="00aa7a1e"/>
    <w:rPr>
      <w:rFonts w:cs="Times New Roman"/>
      <w:color w:val="0000FF"/>
      <w:u w:val="single"/>
    </w:rPr>
  </w:style>
  <w:style w:type="character" w:styleId="Style14" w:customStyle="1">
    <w:name w:val="Текст выноски Знак"/>
    <w:basedOn w:val="DefaultParagraphFont"/>
    <w:link w:val="BalloonText"/>
    <w:uiPriority w:val="99"/>
    <w:semiHidden/>
    <w:qFormat/>
    <w:rsid w:val="005807f4"/>
    <w:rPr>
      <w:rFonts w:ascii="Segoe UI" w:hAnsi="Segoe UI" w:eastAsia="Times New Roman" w:cs="Segoe UI"/>
      <w:sz w:val="18"/>
      <w:szCs w:val="18"/>
      <w:lang w:eastAsia="ru-RU"/>
    </w:rPr>
  </w:style>
  <w:style w:type="character" w:styleId="HTML" w:customStyle="1">
    <w:name w:val="Стандартный HTML Знак"/>
    <w:basedOn w:val="DefaultParagraphFont"/>
    <w:link w:val="HTMLPreformatted"/>
    <w:uiPriority w:val="99"/>
    <w:semiHidden/>
    <w:qFormat/>
    <w:rsid w:val="00974107"/>
    <w:rPr>
      <w:rFonts w:ascii="Courier New" w:hAnsi="Courier New" w:eastAsia="Times New Roman" w:cs="Courier New"/>
      <w:sz w:val="20"/>
      <w:szCs w:val="20"/>
      <w:lang w:eastAsia="ru-RU"/>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Title"/>
    <w:basedOn w:val="Normal"/>
    <w:next w:val="Style16"/>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Indexheading">
    <w:name w:val="index heading"/>
    <w:basedOn w:val="Normal"/>
    <w:qFormat/>
    <w:pPr>
      <w:suppressLineNumbers/>
    </w:pPr>
    <w:rPr>
      <w:rFonts w:ascii="PT Astra Serif" w:hAnsi="PT Astra Serif" w:cs="Noto Sans Devanagari"/>
    </w:rPr>
  </w:style>
  <w:style w:type="paragraph" w:styleId="ConsPlusNormal" w:customStyle="1">
    <w:name w:val="ConsPlusNormal"/>
    <w:qFormat/>
    <w:rsid w:val="00892f71"/>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892f71"/>
    <w:pPr>
      <w:widowControl w:val="false"/>
      <w:suppressAutoHyphens w:val="true"/>
      <w:bidi w:val="0"/>
      <w:spacing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Nonformat" w:customStyle="1">
    <w:name w:val="ConsPlusNonformat"/>
    <w:qFormat/>
    <w:rsid w:val="00892f71"/>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ListParagraph">
    <w:name w:val="List Paragraph"/>
    <w:basedOn w:val="Normal"/>
    <w:uiPriority w:val="34"/>
    <w:qFormat/>
    <w:rsid w:val="00e22faf"/>
    <w:pPr>
      <w:spacing w:before="0" w:after="0"/>
      <w:ind w:left="720" w:hanging="0"/>
      <w:contextualSpacing/>
    </w:pPr>
    <w:rPr/>
  </w:style>
  <w:style w:type="paragraph" w:styleId="BalloonText">
    <w:name w:val="Balloon Text"/>
    <w:basedOn w:val="Normal"/>
    <w:link w:val="Style14"/>
    <w:uiPriority w:val="99"/>
    <w:semiHidden/>
    <w:unhideWhenUsed/>
    <w:qFormat/>
    <w:rsid w:val="005807f4"/>
    <w:pPr/>
    <w:rPr>
      <w:rFonts w:ascii="Segoe UI" w:hAnsi="Segoe UI" w:cs="Segoe UI"/>
      <w:sz w:val="18"/>
      <w:szCs w:val="18"/>
    </w:rPr>
  </w:style>
  <w:style w:type="paragraph" w:styleId="HTMLPreformatted">
    <w:name w:val="HTML Preformatted"/>
    <w:basedOn w:val="Normal"/>
    <w:link w:val="HTML"/>
    <w:uiPriority w:val="99"/>
    <w:semiHidden/>
    <w:unhideWhenUsed/>
    <w:qFormat/>
    <w:rsid w:val="0097410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rmalWeb">
    <w:name w:val="Normal (Web)"/>
    <w:basedOn w:val="Normal"/>
    <w:uiPriority w:val="99"/>
    <w:unhideWhenUsed/>
    <w:qFormat/>
    <w:rsid w:val="00974107"/>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yperlink" Target="http://jutaza.tatarstan.ru/" TargetMode="External"/><Relationship Id="rId4" Type="http://schemas.openxmlformats.org/officeDocument/2006/relationships/hyperlink" Target="https://login.consultant.ru/link/?req=doc&amp;base=LAW&amp;n=487004&amp;date=21.02.2025" TargetMode="External"/><Relationship Id="rId5" Type="http://schemas.openxmlformats.org/officeDocument/2006/relationships/hyperlink" Target="https://login.consultant.ru/link/?req=doc&amp;base=LAW&amp;n=2875&amp;date=21.02.2025" TargetMode="External"/><Relationship Id="rId6" Type="http://schemas.openxmlformats.org/officeDocument/2006/relationships/hyperlink" Target="https://login.consultant.ru/link/?req=doc&amp;base=RLAW363&amp;n=171491&amp;date=21.02.2025" TargetMode="External"/><Relationship Id="rId7" Type="http://schemas.openxmlformats.org/officeDocument/2006/relationships/hyperlink" Target="https://login.consultant.ru/link/?req=doc&amp;base=LAW&amp;n=487004&amp;date=21.02.2025" TargetMode="External"/><Relationship Id="rId8" Type="http://schemas.openxmlformats.org/officeDocument/2006/relationships/hyperlink" Target="https://login.consultant.ru/link/?req=doc&amp;base=LAW&amp;n=487004&amp;date=21.02.2025" TargetMode="External"/><Relationship Id="rId9" Type="http://schemas.openxmlformats.org/officeDocument/2006/relationships/hyperlink" Target="https://login.consultant.ru/link/?req=doc&amp;base=LAW&amp;n=487004&amp;date=21.02.2025" TargetMode="External"/><Relationship Id="rId10" Type="http://schemas.openxmlformats.org/officeDocument/2006/relationships/hyperlink" Target="https://login.consultant.ru/link/?req=doc&amp;base=LAW&amp;n=482878&amp;date=21.02.2025" TargetMode="External"/><Relationship Id="rId11" Type="http://schemas.openxmlformats.org/officeDocument/2006/relationships/hyperlink" Target="https://login.consultant.ru/link/?req=doc&amp;base=LAW&amp;n=482692&amp;date=21.02.2025" TargetMode="External"/><Relationship Id="rId12" Type="http://schemas.openxmlformats.org/officeDocument/2006/relationships/hyperlink" Target="https://login.consultant.ru/link/?req=doc&amp;base=LAW&amp;n=482878&amp;dst=123&amp;field=134&amp;date=21.02.2025" TargetMode="External"/><Relationship Id="rId13" Type="http://schemas.openxmlformats.org/officeDocument/2006/relationships/hyperlink" Target="https://login.consultant.ru/link/?req=doc&amp;base=LAW&amp;n=482878&amp;dst=124&amp;field=134&amp;date=21.02.2025" TargetMode="External"/><Relationship Id="rId14" Type="http://schemas.openxmlformats.org/officeDocument/2006/relationships/hyperlink" Target="https://login.consultant.ru/link/?req=doc&amp;base=LAW&amp;n=482878&amp;date=21.02.2025" TargetMode="External"/><Relationship Id="rId15" Type="http://schemas.openxmlformats.org/officeDocument/2006/relationships/hyperlink" Target="https://login.consultant.ru/link/?req=doc&amp;base=LAW&amp;n=442435&amp;date=21.02.2025" TargetMode="External"/><Relationship Id="rId16" Type="http://schemas.openxmlformats.org/officeDocument/2006/relationships/hyperlink" Target="https://login.consultant.ru/link/?req=doc&amp;base=LAW&amp;n=482878&amp;date=21.02.2025" TargetMode="External"/><Relationship Id="rId17" Type="http://schemas.openxmlformats.org/officeDocument/2006/relationships/hyperlink" Target="https://login.consultant.ru/link/?req=doc&amp;base=LAW&amp;n=487004&amp;date=21.02.2025" TargetMode="External"/><Relationship Id="rId18" Type="http://schemas.openxmlformats.org/officeDocument/2006/relationships/hyperlink" Target="https://login.consultant.ru/link/?req=doc&amp;base=LAW&amp;n=442435&amp;date=21.02.2025" TargetMode="External"/><Relationship Id="rId19" Type="http://schemas.openxmlformats.org/officeDocument/2006/relationships/hyperlink" Target="https://login.consultant.ru/link/?req=doc&amp;base=LAW&amp;n=451740&amp;date=21.02.2025" TargetMode="External"/><Relationship Id="rId20" Type="http://schemas.openxmlformats.org/officeDocument/2006/relationships/hyperlink" Target="https://login.consultant.ru/link/?req=doc&amp;base=LAW&amp;n=487004&amp;date=21.02.2025" TargetMode="External"/><Relationship Id="rId21" Type="http://schemas.openxmlformats.org/officeDocument/2006/relationships/hyperlink" Target="https://login.consultant.ru/link/?req=doc&amp;base=LAW&amp;n=487004&amp;dst=100092&amp;field=134&amp;date=21.02.2025" TargetMode="External"/><Relationship Id="rId22" Type="http://schemas.openxmlformats.org/officeDocument/2006/relationships/hyperlink" Target="https://login.consultant.ru/link/?req=doc&amp;base=LAW&amp;n=487004&amp;date=21.02.2025" TargetMode="External"/><Relationship Id="rId23" Type="http://schemas.openxmlformats.org/officeDocument/2006/relationships/hyperlink" Target="https://login.consultant.ru/link/?req=doc&amp;base=LAW&amp;n=487004&amp;date=21.02.2025" TargetMode="External"/><Relationship Id="rId24" Type="http://schemas.openxmlformats.org/officeDocument/2006/relationships/hyperlink" Target="https://login.consultant.ru/link/?req=doc&amp;base=LAW&amp;n=480999&amp;date=21.02.2025" TargetMode="External"/><Relationship Id="rId25" Type="http://schemas.openxmlformats.org/officeDocument/2006/relationships/hyperlink" Target="https://login.consultant.ru/link/?req=doc&amp;base=LAW&amp;n=493279&amp;date=21.02.2025" TargetMode="External"/><Relationship Id="rId26" Type="http://schemas.openxmlformats.org/officeDocument/2006/relationships/hyperlink" Target="https://login.consultant.ru/link/?req=doc&amp;base=LAW&amp;n=487004&amp;dst=100092&amp;field=134&amp;date=21.02.2025" TargetMode="External"/><Relationship Id="rId27" Type="http://schemas.openxmlformats.org/officeDocument/2006/relationships/hyperlink" Target="https://login.consultant.ru/link/?req=doc&amp;base=LAW&amp;n=487004&amp;dst=100104&amp;field=134&amp;date=21.02.2025" TargetMode="External"/><Relationship Id="rId28" Type="http://schemas.openxmlformats.org/officeDocument/2006/relationships/hyperlink" Target="https://login.consultant.ru/link/?req=doc&amp;base=LAW&amp;n=487004&amp;dst=100289&amp;field=134&amp;date=21.02.2025" TargetMode="External"/><Relationship Id="rId29" Type="http://schemas.openxmlformats.org/officeDocument/2006/relationships/hyperlink" Target="https://login.consultant.ru/link/?req=doc&amp;base=LAW&amp;n=487004&amp;dst=41&amp;field=134&amp;date=21.02.2025" TargetMode="External"/><Relationship Id="rId30" Type="http://schemas.openxmlformats.org/officeDocument/2006/relationships/hyperlink" Target="https://login.consultant.ru/link/?req=doc&amp;base=LAW&amp;n=466790&amp;date=21.02.2025" TargetMode="External"/><Relationship Id="rId31" Type="http://schemas.openxmlformats.org/officeDocument/2006/relationships/hyperlink" Target="https://login.consultant.ru/link/?req=doc&amp;base=LAW&amp;n=487004&amp;dst=100173&amp;field=134&amp;date=21.02.2025" TargetMode="External"/><Relationship Id="rId32" Type="http://schemas.openxmlformats.org/officeDocument/2006/relationships/hyperlink" Target="https://login.consultant.ru/link/?req=doc&amp;base=LAW&amp;n=487004&amp;dst=29&amp;field=134&amp;date=21.02.2025" TargetMode="External"/><Relationship Id="rId33" Type="http://schemas.openxmlformats.org/officeDocument/2006/relationships/hyperlink" Target="https://login.consultant.ru/link/?req=doc&amp;base=LAW&amp;n=493279&amp;dst=477&amp;field=134&amp;date=21.02.2025" TargetMode="External"/><Relationship Id="rId34" Type="http://schemas.openxmlformats.org/officeDocument/2006/relationships/hyperlink" Target="https://login.consultant.ru/link/?req=doc&amp;base=LAW&amp;n=493279&amp;dst=479&amp;field=134&amp;date=21.02.2025" TargetMode="External"/><Relationship Id="rId35" Type="http://schemas.openxmlformats.org/officeDocument/2006/relationships/hyperlink" Target="https://login.consultant.ru/link/?req=doc&amp;base=LAW&amp;n=493279&amp;dst=481&amp;field=134&amp;date=21.02.2025" TargetMode="External"/><Relationship Id="rId36" Type="http://schemas.openxmlformats.org/officeDocument/2006/relationships/hyperlink" Target="https://login.consultant.ru/link/?req=doc&amp;base=LAW&amp;n=493279&amp;dst=483&amp;field=134&amp;date=21.02.2025" TargetMode="External"/><Relationship Id="rId37" Type="http://schemas.openxmlformats.org/officeDocument/2006/relationships/hyperlink" Target="https://login.consultant.ru/link/?req=doc&amp;base=LAW&amp;n=493279&amp;dst=485&amp;field=134&amp;date=21.02.2025" TargetMode="External"/><Relationship Id="rId38" Type="http://schemas.openxmlformats.org/officeDocument/2006/relationships/hyperlink" Target="https://login.consultant.ru/link/?req=doc&amp;base=LAW&amp;n=493279&amp;dst=496&amp;field=134&amp;date=21.02.2025" TargetMode="External"/><Relationship Id="rId39" Type="http://schemas.openxmlformats.org/officeDocument/2006/relationships/hyperlink" Target="https://login.consultant.ru/link/?req=doc&amp;base=LAW&amp;n=493279&amp;dst=498&amp;field=134&amp;date=21.02.2025" TargetMode="External"/><Relationship Id="rId40" Type="http://schemas.openxmlformats.org/officeDocument/2006/relationships/hyperlink" Target="https://login.consultant.ru/link/?req=doc&amp;base=LAW&amp;n=493279&amp;dst=100620&amp;field=134&amp;date=21.02.2025" TargetMode="External"/><Relationship Id="rId41" Type="http://schemas.openxmlformats.org/officeDocument/2006/relationships/hyperlink" Target="https://login.consultant.ru/link/?req=doc&amp;base=LAW&amp;n=493279&amp;dst=516&amp;field=134&amp;date=21.02.2025" TargetMode="External"/><Relationship Id="rId42" Type="http://schemas.openxmlformats.org/officeDocument/2006/relationships/hyperlink" Target="https://login.consultant.ru/link/?req=doc&amp;base=LAW&amp;n=493279&amp;dst=100625&amp;field=134&amp;date=21.02.2025" TargetMode="External"/><Relationship Id="rId43" Type="http://schemas.openxmlformats.org/officeDocument/2006/relationships/hyperlink" Target="https://login.consultant.ru/link/?req=doc&amp;base=LAW&amp;n=487004&amp;dst=100173&amp;field=134&amp;date=21.02.2025" TargetMode="External"/><Relationship Id="rId44" Type="http://schemas.openxmlformats.org/officeDocument/2006/relationships/hyperlink" Target="https://login.consultant.ru/link/?req=doc&amp;base=LAW&amp;n=493279&amp;dst=477&amp;field=134&amp;date=21.02.2025" TargetMode="External"/><Relationship Id="rId45" Type="http://schemas.openxmlformats.org/officeDocument/2006/relationships/hyperlink" Target="https://login.consultant.ru/link/?req=doc&amp;base=LAW&amp;n=493279&amp;dst=478&amp;field=134&amp;date=21.02.2025" TargetMode="External"/><Relationship Id="rId46" Type="http://schemas.openxmlformats.org/officeDocument/2006/relationships/hyperlink" Target="https://login.consultant.ru/link/?req=doc&amp;base=LAW&amp;n=493279&amp;dst=479&amp;field=134&amp;date=21.02.2025" TargetMode="External"/><Relationship Id="rId47" Type="http://schemas.openxmlformats.org/officeDocument/2006/relationships/hyperlink" Target="https://login.consultant.ru/link/?req=doc&amp;base=LAW&amp;n=493279&amp;dst=483&amp;field=134&amp;date=21.02.2025" TargetMode="External"/><Relationship Id="rId48" Type="http://schemas.openxmlformats.org/officeDocument/2006/relationships/hyperlink" Target="https://login.consultant.ru/link/?req=doc&amp;base=LAW&amp;n=493279&amp;dst=498&amp;field=134&amp;date=21.02.2025" TargetMode="External"/><Relationship Id="rId49" Type="http://schemas.openxmlformats.org/officeDocument/2006/relationships/hyperlink" Target="https://login.consultant.ru/link/?req=doc&amp;base=LAW&amp;n=459918&amp;dst=100048&amp;field=134&amp;date=21.02.2025" TargetMode="External"/><Relationship Id="rId50" Type="http://schemas.openxmlformats.org/officeDocument/2006/relationships/hyperlink" Target="https://login.consultant.ru/link/?req=doc&amp;base=LAW&amp;n=487004&amp;dst=29&amp;field=134&amp;date=21.02.2025" TargetMode="External"/><Relationship Id="rId51" Type="http://schemas.openxmlformats.org/officeDocument/2006/relationships/hyperlink" Target="https://login.consultant.ru/link/?req=doc&amp;base=LAW&amp;n=493279&amp;dst=478&amp;field=134&amp;date=21.02.2025" TargetMode="External"/><Relationship Id="rId52" Type="http://schemas.openxmlformats.org/officeDocument/2006/relationships/hyperlink" Target="https://login.consultant.ru/link/?req=doc&amp;base=LAW&amp;n=493279&amp;dst=481&amp;field=134&amp;date=21.02.2025" TargetMode="External"/><Relationship Id="rId53" Type="http://schemas.openxmlformats.org/officeDocument/2006/relationships/hyperlink" Target="https://login.consultant.ru/link/?req=doc&amp;base=LAW&amp;n=493279&amp;dst=484&amp;field=134&amp;date=21.02.2025" TargetMode="External"/><Relationship Id="rId54" Type="http://schemas.openxmlformats.org/officeDocument/2006/relationships/hyperlink" Target="https://login.consultant.ru/link/?req=doc&amp;base=LAW&amp;n=493279&amp;dst=485&amp;field=134&amp;date=21.02.2025" TargetMode="External"/><Relationship Id="rId55" Type="http://schemas.openxmlformats.org/officeDocument/2006/relationships/hyperlink" Target="https://login.consultant.ru/link/?req=doc&amp;base=LAW&amp;n=493279&amp;dst=496&amp;field=134&amp;date=21.02.2025" TargetMode="External"/><Relationship Id="rId56" Type="http://schemas.openxmlformats.org/officeDocument/2006/relationships/hyperlink" Target="https://login.consultant.ru/link/?req=doc&amp;base=LAW&amp;n=493279&amp;dst=497&amp;field=134&amp;date=21.02.2025" TargetMode="External"/><Relationship Id="rId57" Type="http://schemas.openxmlformats.org/officeDocument/2006/relationships/hyperlink" Target="https://login.consultant.ru/link/?req=doc&amp;base=LAW&amp;n=493279&amp;dst=100620&amp;field=134&amp;date=21.02.2025" TargetMode="External"/><Relationship Id="rId58" Type="http://schemas.openxmlformats.org/officeDocument/2006/relationships/hyperlink" Target="https://login.consultant.ru/link/?req=doc&amp;base=LAW&amp;n=493279&amp;dst=516&amp;field=134&amp;date=21.02.2025" TargetMode="External"/><Relationship Id="rId59" Type="http://schemas.openxmlformats.org/officeDocument/2006/relationships/hyperlink" Target="https://login.consultant.ru/link/?req=doc&amp;base=LAW&amp;n=493279&amp;dst=100625&amp;field=134&amp;date=21.02.2025" TargetMode="External"/><Relationship Id="rId60" Type="http://schemas.openxmlformats.org/officeDocument/2006/relationships/hyperlink" Target="https://login.consultant.ru/link/?req=doc&amp;base=LAW&amp;n=487004&amp;dst=100173&amp;field=134&amp;date=21.02.2025" TargetMode="External"/><Relationship Id="rId61" Type="http://schemas.openxmlformats.org/officeDocument/2006/relationships/hyperlink" Target="https://login.consultant.ru/link/?req=doc&amp;base=LAW&amp;n=493279&amp;dst=477&amp;field=134&amp;date=21.02.2025" TargetMode="External"/><Relationship Id="rId62" Type="http://schemas.openxmlformats.org/officeDocument/2006/relationships/hyperlink" Target="https://login.consultant.ru/link/?req=doc&amp;base=LAW&amp;n=493279&amp;dst=478&amp;field=134&amp;date=21.02.2025" TargetMode="External"/><Relationship Id="rId63" Type="http://schemas.openxmlformats.org/officeDocument/2006/relationships/hyperlink" Target="https://login.consultant.ru/link/?req=doc&amp;base=LAW&amp;n=493279&amp;dst=479&amp;field=134&amp;date=21.02.2025" TargetMode="External"/><Relationship Id="rId64" Type="http://schemas.openxmlformats.org/officeDocument/2006/relationships/hyperlink" Target="https://login.consultant.ru/link/?req=doc&amp;base=LAW&amp;n=493279&amp;dst=483&amp;field=134&amp;date=21.02.2025" TargetMode="External"/><Relationship Id="rId65" Type="http://schemas.openxmlformats.org/officeDocument/2006/relationships/hyperlink" Target="https://login.consultant.ru/link/?req=doc&amp;base=LAW&amp;n=493279&amp;dst=498&amp;field=134&amp;date=21.02.2025" TargetMode="External"/><Relationship Id="rId66" Type="http://schemas.openxmlformats.org/officeDocument/2006/relationships/hyperlink" Target="https://login.consultant.ru/link/?req=doc&amp;base=LAW&amp;n=459918&amp;dst=100048&amp;field=134&amp;date=21.02.2025" TargetMode="External"/><Relationship Id="rId67" Type="http://schemas.openxmlformats.org/officeDocument/2006/relationships/hyperlink" Target="https://login.consultant.ru/link/?req=doc&amp;base=LAW&amp;n=459918&amp;dst=100048&amp;field=134&amp;date=21.02.2025" TargetMode="External"/><Relationship Id="rId68" Type="http://schemas.openxmlformats.org/officeDocument/2006/relationships/hyperlink" Target="https://login.consultant.ru/link/?req=doc&amp;base=LAW&amp;n=459918&amp;dst=199&amp;field=134&amp;date=21.02.2025" TargetMode="External"/><Relationship Id="rId69" Type="http://schemas.openxmlformats.org/officeDocument/2006/relationships/hyperlink" Target="https://login.consultant.ru/link/?req=doc&amp;base=LAW&amp;n=459918&amp;dst=100194&amp;field=134&amp;date=21.02.2025" TargetMode="External"/><Relationship Id="rId70" Type="http://schemas.openxmlformats.org/officeDocument/2006/relationships/hyperlink" Target="https://login.consultant.ru/link/?req=doc&amp;base=LAW&amp;n=489351&amp;date=21.02.2025" TargetMode="External"/><Relationship Id="rId71" Type="http://schemas.openxmlformats.org/officeDocument/2006/relationships/hyperlink" Target="https://login.consultant.ru/link/?req=doc&amp;base=RLAW363&amp;n=70271&amp;dst=100022&amp;field=134&amp;date=21.02.2025" TargetMode="External"/><Relationship Id="rId72" Type="http://schemas.openxmlformats.org/officeDocument/2006/relationships/hyperlink" Target="https://login.consultant.ru/link/?req=doc&amp;base=RLAW363&amp;n=176035&amp;dst=100039&amp;field=134&amp;date=21.02.2025" TargetMode="External"/><Relationship Id="rId73" Type="http://schemas.openxmlformats.org/officeDocument/2006/relationships/hyperlink" Target="https://login.consultant.ru/link/?req=doc&amp;base=RLAW363&amp;n=187217&amp;dst=100029&amp;field=134&amp;date=21.02.2025" TargetMode="External"/><Relationship Id="rId74" Type="http://schemas.openxmlformats.org/officeDocument/2006/relationships/hyperlink" Target="https://login.consultant.ru/link/?req=doc&amp;base=RLAW363&amp;n=187217&amp;dst=100029&amp;field=134&amp;date=21.02.2025" TargetMode="External"/><Relationship Id="rId75" Type="http://schemas.openxmlformats.org/officeDocument/2006/relationships/hyperlink" Target="https://login.consultant.ru/link/?req=doc&amp;base=RLAW363&amp;n=187217&amp;dst=100029&amp;field=134&amp;date=21.02.2025" TargetMode="External"/><Relationship Id="rId76" Type="http://schemas.openxmlformats.org/officeDocument/2006/relationships/hyperlink" Target="https://login.consultant.ru/link/?req=doc&amp;base=RLAW363&amp;n=176035&amp;dst=100039&amp;field=134&amp;date=21.02.2025" TargetMode="External"/><Relationship Id="rId77" Type="http://schemas.openxmlformats.org/officeDocument/2006/relationships/hyperlink" Target="https://login.consultant.ru/link/?req=doc&amp;base=RLAW363&amp;n=187217&amp;dst=100029&amp;field=134&amp;date=21.02.2025" TargetMode="External"/><Relationship Id="rId78" Type="http://schemas.openxmlformats.org/officeDocument/2006/relationships/hyperlink" Target="https://login.consultant.ru/link/?req=doc&amp;base=RLAW363&amp;n=187217&amp;dst=100029&amp;field=134&amp;date=21.02.2025" TargetMode="External"/><Relationship Id="rId79" Type="http://schemas.openxmlformats.org/officeDocument/2006/relationships/hyperlink" Target="https://login.consultant.ru/link/?req=doc&amp;base=LAW&amp;n=487004&amp;dst=100301&amp;field=134&amp;date=21.02.2025" TargetMode="External"/><Relationship Id="rId80" Type="http://schemas.openxmlformats.org/officeDocument/2006/relationships/hyperlink" Target="https://login.consultant.ru/link/?req=doc&amp;base=LAW&amp;n=483113&amp;dst=100913&amp;field=134&amp;date=21.02.2025" TargetMode="External"/><Relationship Id="rId81" Type="http://schemas.openxmlformats.org/officeDocument/2006/relationships/hyperlink" Target="https://login.consultant.ru/link/?req=doc&amp;base=LAW&amp;n=487004&amp;date=21.02.2025" TargetMode="External"/><Relationship Id="rId82" Type="http://schemas.openxmlformats.org/officeDocument/2006/relationships/hyperlink" Target="https://login.consultant.ru/link/?req=doc&amp;base=LAW&amp;n=487004&amp;date=21.02.2025" TargetMode="External"/><Relationship Id="rId83" Type="http://schemas.openxmlformats.org/officeDocument/2006/relationships/hyperlink" Target="https://login.consultant.ru/link/?req=doc&amp;base=LAW&amp;n=482878&amp;date=21.02.2025" TargetMode="External"/><Relationship Id="rId84" Type="http://schemas.openxmlformats.org/officeDocument/2006/relationships/hyperlink" Target="https://login.consultant.ru/link/?req=doc&amp;base=LAW&amp;n=487004&amp;date=21.02.2025" TargetMode="External"/><Relationship Id="rId85" Type="http://schemas.openxmlformats.org/officeDocument/2006/relationships/hyperlink" Target="https://login.consultant.ru/link/?req=doc&amp;base=LAW&amp;n=482878&amp;dst=336&amp;field=134&amp;date=21.02.2025" TargetMode="External"/><Relationship Id="rId86" Type="http://schemas.openxmlformats.org/officeDocument/2006/relationships/hyperlink" Target="https://login.consultant.ru/link/?req=doc&amp;base=LAW&amp;n=482878&amp;dst=339&amp;field=134&amp;date=21.02.2025" TargetMode="External"/><Relationship Id="rId87" Type="http://schemas.openxmlformats.org/officeDocument/2006/relationships/hyperlink" Target="https://login.consultant.ru/link/?req=doc&amp;base=LAW&amp;n=482878&amp;dst=114&amp;field=134&amp;date=21.02.2025" TargetMode="External"/><Relationship Id="rId88" Type="http://schemas.openxmlformats.org/officeDocument/2006/relationships/hyperlink" Target="https://login.consultant.ru/link/?req=doc&amp;base=LAW&amp;n=487004&amp;dst=31&amp;field=134&amp;date=21.02.2025" TargetMode="External"/><Relationship Id="rId89" Type="http://schemas.openxmlformats.org/officeDocument/2006/relationships/hyperlink" Target="https://login.consultant.ru/link/?req=doc&amp;base=LAW&amp;n=487004&amp;dst=32&amp;field=134&amp;date=21.02.2025" TargetMode="External"/><Relationship Id="rId90" Type="http://schemas.openxmlformats.org/officeDocument/2006/relationships/hyperlink" Target="https://login.consultant.ru/link/?req=doc&amp;base=LAW&amp;n=482878&amp;dst=184&amp;field=134&amp;date=21.02.2025" TargetMode="External"/><Relationship Id="rId91" Type="http://schemas.openxmlformats.org/officeDocument/2006/relationships/hyperlink" Target="https://login.consultant.ru/link/?req=doc&amp;base=LAW&amp;n=487004&amp;dst=100248&amp;field=134&amp;date=21.02.2025" TargetMode="External"/><Relationship Id="rId92" Type="http://schemas.openxmlformats.org/officeDocument/2006/relationships/hyperlink" Target="https://login.consultant.ru/link/?req=doc&amp;base=LAW&amp;n=487004&amp;dst=100092&amp;field=134&amp;date=21.02.2025" TargetMode="External"/><Relationship Id="rId93" Type="http://schemas.openxmlformats.org/officeDocument/2006/relationships/hyperlink" Target="https://login.consultant.ru/link/?req=doc&amp;base=LAW&amp;n=487004&amp;date=21.02.2025" TargetMode="External"/><Relationship Id="rId94" Type="http://schemas.openxmlformats.org/officeDocument/2006/relationships/hyperlink" Target="https://login.consultant.ru/link/?req=doc&amp;base=LAW&amp;n=487004&amp;date=21.02.2025" TargetMode="External"/><Relationship Id="rId95" Type="http://schemas.openxmlformats.org/officeDocument/2006/relationships/hyperlink" Target="https://login.consultant.ru/link/?req=doc&amp;base=LAW&amp;n=487004&amp;date=21.02.2025" TargetMode="External"/><Relationship Id="rId96" Type="http://schemas.openxmlformats.org/officeDocument/2006/relationships/hyperlink" Target="https://login.consultant.ru/link/?req=doc&amp;base=LAW&amp;n=2875&amp;date=21.02.2025" TargetMode="External"/><Relationship Id="rId97" Type="http://schemas.openxmlformats.org/officeDocument/2006/relationships/hyperlink" Target="https://login.consultant.ru/link/?req=doc&amp;base=RLAW363&amp;n=171491&amp;date=21.02.2025" TargetMode="External"/><Relationship Id="rId98" Type="http://schemas.openxmlformats.org/officeDocument/2006/relationships/hyperlink" Target="https://login.consultant.ru/link/?req=doc&amp;base=LAW&amp;n=2875&amp;date=21.02.2025" TargetMode="External"/><Relationship Id="rId99" Type="http://schemas.openxmlformats.org/officeDocument/2006/relationships/hyperlink" Target="https://login.consultant.ru/link/?req=doc&amp;base=RLAW363&amp;n=171491&amp;date=21.02.2025" TargetMode="External"/><Relationship Id="rId100" Type="http://schemas.openxmlformats.org/officeDocument/2006/relationships/hyperlink" Target="https://login.consultant.ru/link/?req=doc&amp;base=LAW&amp;n=493279&amp;dst=100635&amp;field=134&amp;date=21.02.2025" TargetMode="External"/><Relationship Id="rId101" Type="http://schemas.openxmlformats.org/officeDocument/2006/relationships/hyperlink" Target="https://login.consultant.ru/link/?req=doc&amp;base=LAW&amp;n=487004&amp;date=21.02.2025" TargetMode="External"/><Relationship Id="rId102" Type="http://schemas.openxmlformats.org/officeDocument/2006/relationships/numbering" Target="numbering.xml"/><Relationship Id="rId103" Type="http://schemas.openxmlformats.org/officeDocument/2006/relationships/fontTable" Target="fontTable.xml"/><Relationship Id="rId104" Type="http://schemas.openxmlformats.org/officeDocument/2006/relationships/settings" Target="settings.xml"/><Relationship Id="rId105" Type="http://schemas.openxmlformats.org/officeDocument/2006/relationships/theme" Target="theme/theme1.xml"/><Relationship Id="rId10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15B61-7DE8-411E-955F-838F3D43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Application>LibreOffice/7.5.6.2$Linux_X86_64 LibreOffice_project/50$Build-2</Application>
  <AppVersion>15.0000</AppVersion>
  <Pages>39</Pages>
  <Words>17192</Words>
  <Characters>129751</Characters>
  <CharactersWithSpaces>147228</CharactersWithSpaces>
  <Paragraphs>649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2018-12-14T07:16:00Z</dcterms:created>
  <dc:creator>Пользователь Windows</dc:creator>
  <dc:description/>
  <dc:language>ru-RU</dc:language>
  <cp:lastModifiedBy/>
  <cp:lastPrinted>2025-04-10T11:32:00Z</cp:lastPrinted>
  <dcterms:modified xsi:type="dcterms:W3CDTF">2025-04-11T08:48:28Z</dcterms:modified>
  <cp:revision>165</cp:revision>
  <dc:subject/>
  <dc:title/>
</cp:coreProperties>
</file>

<file path=docProps/custom.xml><?xml version="1.0" encoding="utf-8"?>
<Properties xmlns="http://schemas.openxmlformats.org/officeDocument/2006/custom-properties" xmlns:vt="http://schemas.openxmlformats.org/officeDocument/2006/docPropsVTypes"/>
</file>