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4075" w:rsidRPr="000252FA" w:rsidRDefault="007B4075" w:rsidP="000252FA"/>
    <w:p w:rsidR="000252FA" w:rsidRPr="000252FA" w:rsidRDefault="000252FA" w:rsidP="000252FA">
      <w:pPr>
        <w:jc w:val="right"/>
        <w:rPr>
          <w:rFonts w:ascii="Times New Roman" w:eastAsia="Times New Roman" w:hAnsi="Times New Roman"/>
          <w:b/>
          <w:bCs/>
          <w:sz w:val="28"/>
          <w:szCs w:val="28"/>
          <w:lang w:eastAsia="zh-CN"/>
        </w:rPr>
      </w:pPr>
      <w:r w:rsidRPr="000252FA">
        <w:rPr>
          <w:rFonts w:ascii="Times New Roman" w:eastAsia="Times New Roman" w:hAnsi="Times New Roman"/>
          <w:b/>
          <w:bCs/>
          <w:sz w:val="28"/>
          <w:szCs w:val="28"/>
          <w:lang w:eastAsia="zh-CN"/>
        </w:rPr>
        <w:t>Проект</w:t>
      </w:r>
    </w:p>
    <w:p w:rsidR="000252FA" w:rsidRPr="000252FA" w:rsidRDefault="000252FA" w:rsidP="000252FA">
      <w:pPr>
        <w:jc w:val="center"/>
        <w:rPr>
          <w:rFonts w:ascii="Times New Roman" w:eastAsia="Times New Roman" w:hAnsi="Times New Roman"/>
          <w:b/>
          <w:bCs/>
          <w:sz w:val="28"/>
          <w:szCs w:val="28"/>
          <w:lang w:eastAsia="zh-CN"/>
        </w:rPr>
      </w:pPr>
      <w:r w:rsidRPr="000252FA">
        <w:rPr>
          <w:rFonts w:ascii="Times New Roman" w:eastAsia="Times New Roman" w:hAnsi="Times New Roman"/>
          <w:b/>
          <w:bCs/>
          <w:sz w:val="28"/>
          <w:szCs w:val="28"/>
          <w:lang w:eastAsia="zh-CN"/>
        </w:rPr>
        <w:t>СОВЕТ ЮТАЗИНСКОГО СЕЛЬСКОГО ПОСЕЛЕНИЯ</w:t>
      </w:r>
    </w:p>
    <w:p w:rsidR="000252FA" w:rsidRPr="000252FA" w:rsidRDefault="000252FA" w:rsidP="000252FA">
      <w:pPr>
        <w:jc w:val="center"/>
        <w:rPr>
          <w:rFonts w:ascii="Times New Roman" w:eastAsia="Times New Roman" w:hAnsi="Times New Roman"/>
          <w:b/>
          <w:bCs/>
          <w:sz w:val="28"/>
          <w:szCs w:val="28"/>
          <w:lang w:eastAsia="zh-CN"/>
        </w:rPr>
      </w:pPr>
      <w:r w:rsidRPr="000252FA">
        <w:rPr>
          <w:rFonts w:ascii="Times New Roman" w:eastAsia="Times New Roman" w:hAnsi="Times New Roman"/>
          <w:b/>
          <w:bCs/>
          <w:sz w:val="28"/>
          <w:szCs w:val="28"/>
          <w:lang w:eastAsia="zh-CN"/>
        </w:rPr>
        <w:t>ЮТАЗИНСКОГО МУНИЦИПАЛЬНОГО РАЙОНА</w:t>
      </w:r>
    </w:p>
    <w:p w:rsidR="000252FA" w:rsidRPr="000252FA" w:rsidRDefault="000252FA" w:rsidP="000252FA">
      <w:pPr>
        <w:jc w:val="center"/>
        <w:rPr>
          <w:rFonts w:ascii="Times New Roman" w:eastAsia="Times New Roman" w:hAnsi="Times New Roman"/>
          <w:b/>
          <w:bCs/>
          <w:sz w:val="28"/>
          <w:szCs w:val="28"/>
          <w:lang w:eastAsia="zh-CN"/>
        </w:rPr>
      </w:pPr>
      <w:r w:rsidRPr="000252FA">
        <w:rPr>
          <w:rFonts w:ascii="Times New Roman" w:eastAsia="Times New Roman" w:hAnsi="Times New Roman"/>
          <w:b/>
          <w:bCs/>
          <w:sz w:val="28"/>
          <w:szCs w:val="28"/>
          <w:lang w:eastAsia="zh-CN"/>
        </w:rPr>
        <w:t>РЕСПУБЛИКИ ТАТАРСТАН</w:t>
      </w:r>
    </w:p>
    <w:p w:rsidR="000252FA" w:rsidRPr="000252FA" w:rsidRDefault="000252FA" w:rsidP="000252FA">
      <w:pPr>
        <w:jc w:val="both"/>
        <w:rPr>
          <w:rFonts w:ascii="Times New Roman" w:eastAsia="Times New Roman" w:hAnsi="Times New Roman"/>
          <w:b/>
          <w:bCs/>
          <w:sz w:val="28"/>
          <w:szCs w:val="28"/>
          <w:lang w:eastAsia="zh-CN"/>
        </w:rPr>
      </w:pPr>
    </w:p>
    <w:p w:rsidR="000252FA" w:rsidRPr="000252FA" w:rsidRDefault="000252FA" w:rsidP="000252FA">
      <w:pPr>
        <w:jc w:val="both"/>
        <w:rPr>
          <w:rFonts w:ascii="Times New Roman" w:eastAsia="Times New Roman" w:hAnsi="Times New Roman"/>
          <w:b/>
          <w:sz w:val="28"/>
          <w:szCs w:val="28"/>
          <w:lang w:eastAsia="zh-CN"/>
        </w:rPr>
      </w:pPr>
      <w:r w:rsidRPr="000252FA">
        <w:rPr>
          <w:rFonts w:ascii="Times New Roman" w:eastAsia="Times New Roman" w:hAnsi="Times New Roman"/>
          <w:b/>
          <w:sz w:val="28"/>
          <w:szCs w:val="28"/>
          <w:lang w:eastAsia="zh-CN"/>
        </w:rPr>
        <w:t xml:space="preserve">                                                           РЕШЕНИЕ №</w:t>
      </w:r>
    </w:p>
    <w:p w:rsidR="000252FA" w:rsidRPr="000252FA" w:rsidRDefault="000252FA" w:rsidP="000252FA">
      <w:pPr>
        <w:jc w:val="both"/>
        <w:rPr>
          <w:rFonts w:ascii="Times New Roman" w:eastAsia="Times New Roman" w:hAnsi="Times New Roman"/>
          <w:b/>
          <w:sz w:val="28"/>
          <w:szCs w:val="28"/>
          <w:lang w:eastAsia="zh-CN"/>
        </w:rPr>
      </w:pPr>
    </w:p>
    <w:p w:rsidR="000252FA" w:rsidRPr="000252FA" w:rsidRDefault="000252FA" w:rsidP="000252FA">
      <w:pPr>
        <w:rPr>
          <w:rFonts w:ascii="Times New Roman" w:eastAsia="Times New Roman" w:hAnsi="Times New Roman"/>
          <w:bCs/>
          <w:sz w:val="28"/>
          <w:szCs w:val="28"/>
          <w:lang w:eastAsia="zh-CN"/>
        </w:rPr>
      </w:pPr>
      <w:proofErr w:type="spellStart"/>
      <w:r w:rsidRPr="000252FA">
        <w:rPr>
          <w:rFonts w:ascii="Times New Roman" w:eastAsia="Times New Roman" w:hAnsi="Times New Roman"/>
          <w:sz w:val="28"/>
          <w:szCs w:val="28"/>
          <w:lang w:eastAsia="zh-CN"/>
        </w:rPr>
        <w:t>С.Ютаза</w:t>
      </w:r>
      <w:proofErr w:type="spellEnd"/>
      <w:r w:rsidRPr="000252FA">
        <w:rPr>
          <w:rFonts w:ascii="Times New Roman" w:eastAsia="Times New Roman" w:hAnsi="Times New Roman"/>
          <w:sz w:val="28"/>
          <w:szCs w:val="28"/>
          <w:lang w:eastAsia="zh-CN"/>
        </w:rPr>
        <w:t xml:space="preserve">                                                                                    </w:t>
      </w:r>
      <w:r w:rsidRPr="000252FA">
        <w:rPr>
          <w:rFonts w:ascii="Times New Roman" w:eastAsia="Times New Roman" w:hAnsi="Times New Roman"/>
          <w:sz w:val="28"/>
          <w:szCs w:val="28"/>
          <w:u w:val="single"/>
          <w:lang w:eastAsia="zh-CN"/>
        </w:rPr>
        <w:t xml:space="preserve">                    2025 </w:t>
      </w:r>
      <w:r w:rsidRPr="000252FA">
        <w:rPr>
          <w:rFonts w:ascii="Times New Roman" w:eastAsia="Times New Roman" w:hAnsi="Times New Roman"/>
          <w:sz w:val="28"/>
          <w:szCs w:val="28"/>
          <w:lang w:eastAsia="zh-CN"/>
        </w:rPr>
        <w:t>г.</w:t>
      </w:r>
    </w:p>
    <w:p w:rsidR="000252FA" w:rsidRPr="000252FA" w:rsidRDefault="000252FA" w:rsidP="000252FA">
      <w:pPr>
        <w:autoSpaceDE w:val="0"/>
        <w:jc w:val="center"/>
        <w:rPr>
          <w:rFonts w:ascii="Times New Roman" w:eastAsia="Times New Roman" w:hAnsi="Times New Roman"/>
          <w:bCs/>
          <w:sz w:val="28"/>
          <w:szCs w:val="28"/>
          <w:lang w:eastAsia="zh-CN"/>
        </w:rPr>
      </w:pPr>
    </w:p>
    <w:p w:rsidR="007B4075" w:rsidRDefault="007B4075">
      <w:pPr>
        <w:jc w:val="both"/>
        <w:rPr>
          <w:rFonts w:ascii="Tinos" w:hAnsi="Tinos"/>
          <w:sz w:val="28"/>
          <w:szCs w:val="28"/>
        </w:rPr>
      </w:pPr>
    </w:p>
    <w:p w:rsidR="007B4075" w:rsidRDefault="006A3D9E">
      <w:pPr>
        <w:jc w:val="both"/>
      </w:pPr>
      <w:r>
        <w:rPr>
          <w:rFonts w:ascii="Tinos" w:hAnsi="Tinos"/>
          <w:sz w:val="28"/>
          <w:szCs w:val="28"/>
        </w:rPr>
        <w:t xml:space="preserve">О внесении изменений в </w:t>
      </w:r>
      <w:r>
        <w:rPr>
          <w:rFonts w:ascii="Tinos" w:hAnsi="Tinos"/>
          <w:sz w:val="28"/>
          <w:szCs w:val="28"/>
        </w:rPr>
        <w:t xml:space="preserve">Положение </w:t>
      </w:r>
    </w:p>
    <w:p w:rsidR="007B4075" w:rsidRDefault="006A3D9E">
      <w:pPr>
        <w:jc w:val="both"/>
      </w:pPr>
      <w:r>
        <w:rPr>
          <w:rFonts w:ascii="Tinos" w:hAnsi="Tinos"/>
          <w:sz w:val="28"/>
          <w:szCs w:val="28"/>
        </w:rPr>
        <w:t xml:space="preserve">о порядке и сроках рассмотрения обращений </w:t>
      </w:r>
    </w:p>
    <w:p w:rsidR="007B4075" w:rsidRDefault="006A3D9E">
      <w:pPr>
        <w:jc w:val="both"/>
      </w:pPr>
      <w:r>
        <w:rPr>
          <w:rFonts w:ascii="Tinos" w:hAnsi="Tinos"/>
          <w:sz w:val="28"/>
          <w:szCs w:val="28"/>
        </w:rPr>
        <w:t xml:space="preserve">граждан и личного приема граждан </w:t>
      </w:r>
    </w:p>
    <w:p w:rsidR="007B4075" w:rsidRDefault="000252FA">
      <w:pPr>
        <w:jc w:val="both"/>
      </w:pPr>
      <w:r>
        <w:rPr>
          <w:rFonts w:ascii="Tinos" w:hAnsi="Tinos"/>
          <w:sz w:val="28"/>
          <w:szCs w:val="28"/>
        </w:rPr>
        <w:t xml:space="preserve">в </w:t>
      </w:r>
      <w:proofErr w:type="spellStart"/>
      <w:r>
        <w:rPr>
          <w:rFonts w:ascii="Tinos" w:hAnsi="Tinos"/>
          <w:sz w:val="28"/>
          <w:szCs w:val="28"/>
        </w:rPr>
        <w:t>Ютазинском</w:t>
      </w:r>
      <w:proofErr w:type="spellEnd"/>
      <w:r>
        <w:rPr>
          <w:rFonts w:ascii="Tinos" w:hAnsi="Tinos"/>
          <w:sz w:val="28"/>
          <w:szCs w:val="28"/>
        </w:rPr>
        <w:t xml:space="preserve"> сельском поселение</w:t>
      </w:r>
      <w:r w:rsidR="006A3D9E">
        <w:rPr>
          <w:rFonts w:ascii="Tinos" w:hAnsi="Tinos"/>
          <w:sz w:val="28"/>
          <w:szCs w:val="28"/>
        </w:rPr>
        <w:t xml:space="preserve"> </w:t>
      </w:r>
    </w:p>
    <w:p w:rsidR="007B4075" w:rsidRDefault="006A3D9E">
      <w:pPr>
        <w:jc w:val="both"/>
      </w:pPr>
      <w:r>
        <w:rPr>
          <w:rFonts w:ascii="Tinos" w:hAnsi="Tinos"/>
          <w:sz w:val="28"/>
          <w:szCs w:val="28"/>
        </w:rPr>
        <w:t xml:space="preserve">Ютазинского муниципального района </w:t>
      </w:r>
    </w:p>
    <w:p w:rsidR="007B4075" w:rsidRDefault="006A3D9E">
      <w:pPr>
        <w:jc w:val="both"/>
      </w:pPr>
      <w:r>
        <w:rPr>
          <w:rFonts w:ascii="Tinos" w:hAnsi="Tinos"/>
          <w:sz w:val="28"/>
          <w:szCs w:val="28"/>
        </w:rPr>
        <w:t xml:space="preserve">Республики Татарстан, утвержденное  </w:t>
      </w:r>
    </w:p>
    <w:p w:rsidR="000252FA" w:rsidRDefault="006A3D9E">
      <w:pPr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реш</w:t>
      </w:r>
      <w:r w:rsidR="000252FA">
        <w:rPr>
          <w:rFonts w:ascii="Tinos" w:hAnsi="Tinos"/>
          <w:sz w:val="28"/>
          <w:szCs w:val="28"/>
        </w:rPr>
        <w:t xml:space="preserve">ением Совета Ютазинского </w:t>
      </w:r>
    </w:p>
    <w:p w:rsidR="000252FA" w:rsidRDefault="000252FA">
      <w:pPr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сельского поселения</w:t>
      </w:r>
    </w:p>
    <w:p w:rsidR="007B4075" w:rsidRDefault="006A3D9E">
      <w:pPr>
        <w:jc w:val="both"/>
      </w:pPr>
      <w:r>
        <w:rPr>
          <w:rFonts w:ascii="Tinos" w:hAnsi="Tinos"/>
          <w:sz w:val="28"/>
          <w:szCs w:val="28"/>
        </w:rPr>
        <w:t xml:space="preserve"> Ютазинского муниципального </w:t>
      </w:r>
    </w:p>
    <w:p w:rsidR="007B4075" w:rsidRDefault="006A3D9E">
      <w:pPr>
        <w:jc w:val="both"/>
      </w:pPr>
      <w:r>
        <w:rPr>
          <w:rFonts w:ascii="Tinos" w:hAnsi="Tinos"/>
          <w:sz w:val="28"/>
          <w:szCs w:val="28"/>
        </w:rPr>
        <w:t xml:space="preserve">района Республики Татарстан </w:t>
      </w:r>
    </w:p>
    <w:p w:rsidR="007B4075" w:rsidRDefault="000252FA">
      <w:pPr>
        <w:jc w:val="both"/>
      </w:pPr>
      <w:r>
        <w:rPr>
          <w:rFonts w:ascii="Tinos" w:hAnsi="Tinos"/>
          <w:sz w:val="28"/>
          <w:szCs w:val="28"/>
        </w:rPr>
        <w:t>от 18.07.2023 № 17</w:t>
      </w:r>
    </w:p>
    <w:p w:rsidR="007B4075" w:rsidRDefault="006A3D9E">
      <w:pPr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 xml:space="preserve">                                  </w:t>
      </w:r>
    </w:p>
    <w:p w:rsidR="007B4075" w:rsidRDefault="006A3D9E">
      <w:pPr>
        <w:jc w:val="both"/>
      </w:pPr>
      <w:r>
        <w:rPr>
          <w:rFonts w:ascii="Tinos" w:hAnsi="Tinos"/>
          <w:color w:val="000000"/>
          <w:sz w:val="28"/>
          <w:szCs w:val="28"/>
        </w:rPr>
        <w:tab/>
        <w:t>В соответствии с Федеральным законом от 06.10.2003 № 131-ФЗ «Об общих принципах организации мест</w:t>
      </w:r>
      <w:r>
        <w:rPr>
          <w:rFonts w:ascii="Tinos" w:hAnsi="Tinos"/>
          <w:color w:val="000000"/>
          <w:sz w:val="28"/>
          <w:szCs w:val="28"/>
        </w:rPr>
        <w:t>ного самоуправления в Российской Федерации», Федеральным законом от 02.05.2006 № 59-ФЗ «О порядке рассмотрения обращений граждан в Российской Федерации», Законом Республики Татарстан от 28.07.2004 № 45-ЗРТ «О местном самоуправлении в Республике Татарстан»,</w:t>
      </w:r>
      <w:r>
        <w:rPr>
          <w:rFonts w:ascii="Tinos" w:hAnsi="Tinos"/>
          <w:color w:val="000000"/>
          <w:sz w:val="28"/>
          <w:szCs w:val="28"/>
        </w:rPr>
        <w:t xml:space="preserve">  Законом Республики Татарстан от 12.05.2003 № 16-ЗРТ «Об обращениях граждан в Республике Татарстан», Уставом муниципального образования</w:t>
      </w:r>
      <w:r w:rsidR="000252FA">
        <w:rPr>
          <w:rFonts w:ascii="Tinos" w:hAnsi="Tinos"/>
          <w:color w:val="000000"/>
          <w:sz w:val="28"/>
          <w:szCs w:val="28"/>
        </w:rPr>
        <w:t xml:space="preserve"> «Ютазинское сельское поселение</w:t>
      </w:r>
      <w:r>
        <w:rPr>
          <w:rFonts w:ascii="Tinos" w:hAnsi="Tinos"/>
          <w:color w:val="000000"/>
          <w:sz w:val="28"/>
          <w:szCs w:val="28"/>
        </w:rPr>
        <w:t>» Ютазинского муниципального района Республики Татарстан</w:t>
      </w:r>
      <w:r w:rsidR="000252FA">
        <w:rPr>
          <w:rFonts w:ascii="Tinos" w:hAnsi="Tinos"/>
          <w:color w:val="000000"/>
          <w:sz w:val="28"/>
          <w:szCs w:val="28"/>
        </w:rPr>
        <w:t>», Совет Ютазинского сельского поселения</w:t>
      </w:r>
      <w:r>
        <w:rPr>
          <w:rFonts w:ascii="Tinos" w:hAnsi="Tinos"/>
          <w:color w:val="000000"/>
          <w:sz w:val="28"/>
          <w:szCs w:val="28"/>
        </w:rPr>
        <w:t xml:space="preserve"> Ютазинского муниципального района Республики Татарстан решил:</w:t>
      </w:r>
    </w:p>
    <w:p w:rsidR="007B4075" w:rsidRDefault="007B4075">
      <w:pPr>
        <w:jc w:val="both"/>
        <w:rPr>
          <w:rFonts w:ascii="Tinos" w:hAnsi="Tinos"/>
          <w:sz w:val="28"/>
          <w:szCs w:val="28"/>
        </w:rPr>
      </w:pPr>
    </w:p>
    <w:p w:rsidR="007B4075" w:rsidRDefault="006A3D9E">
      <w:pPr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ab/>
        <w:t xml:space="preserve">1. Внести в Положение о порядке и сроках рассмотрения обращений граждан и личного приема граждан </w:t>
      </w:r>
      <w:r w:rsidR="000252FA">
        <w:rPr>
          <w:rFonts w:ascii="Tinos" w:hAnsi="Tinos"/>
          <w:sz w:val="28"/>
          <w:szCs w:val="28"/>
        </w:rPr>
        <w:t xml:space="preserve">в </w:t>
      </w:r>
      <w:proofErr w:type="spellStart"/>
      <w:r w:rsidR="000252FA">
        <w:rPr>
          <w:rFonts w:ascii="Tinos" w:hAnsi="Tinos"/>
          <w:sz w:val="28"/>
          <w:szCs w:val="28"/>
        </w:rPr>
        <w:t>Ютазинском</w:t>
      </w:r>
      <w:proofErr w:type="spellEnd"/>
      <w:r w:rsidR="000252FA">
        <w:rPr>
          <w:rFonts w:ascii="Tinos" w:hAnsi="Tinos"/>
          <w:sz w:val="28"/>
          <w:szCs w:val="28"/>
        </w:rPr>
        <w:t xml:space="preserve"> сельском поселение</w:t>
      </w:r>
      <w:r>
        <w:rPr>
          <w:rFonts w:ascii="Tinos" w:hAnsi="Tinos"/>
          <w:sz w:val="28"/>
          <w:szCs w:val="28"/>
        </w:rPr>
        <w:t xml:space="preserve"> Ютазинского муниципального района Республики </w:t>
      </w:r>
      <w:r w:rsidR="000252FA">
        <w:rPr>
          <w:rFonts w:ascii="Tinos" w:hAnsi="Tinos"/>
          <w:sz w:val="28"/>
          <w:szCs w:val="28"/>
        </w:rPr>
        <w:t xml:space="preserve">Татарстан, утвержденное </w:t>
      </w:r>
      <w:r>
        <w:rPr>
          <w:rFonts w:ascii="Tinos" w:hAnsi="Tinos"/>
          <w:sz w:val="28"/>
          <w:szCs w:val="28"/>
        </w:rPr>
        <w:t>решение</w:t>
      </w:r>
      <w:r w:rsidR="000252FA">
        <w:rPr>
          <w:rFonts w:ascii="Tinos" w:hAnsi="Tinos"/>
          <w:sz w:val="28"/>
          <w:szCs w:val="28"/>
        </w:rPr>
        <w:t xml:space="preserve">м Советом Ютазинского сельского поселения </w:t>
      </w:r>
      <w:bookmarkStart w:id="0" w:name="_GoBack"/>
      <w:bookmarkEnd w:id="0"/>
      <w:r>
        <w:rPr>
          <w:rFonts w:ascii="Tinos" w:hAnsi="Tinos"/>
          <w:sz w:val="28"/>
          <w:szCs w:val="28"/>
        </w:rPr>
        <w:t>Ютазинского муниципального района Республ</w:t>
      </w:r>
      <w:r w:rsidR="000252FA">
        <w:rPr>
          <w:rFonts w:ascii="Tinos" w:hAnsi="Tinos"/>
          <w:sz w:val="28"/>
          <w:szCs w:val="28"/>
        </w:rPr>
        <w:t>ики Татарстан от 18.07.2023 № 17</w:t>
      </w:r>
      <w:r>
        <w:rPr>
          <w:rFonts w:ascii="Tinos" w:hAnsi="Tinos"/>
          <w:sz w:val="28"/>
          <w:szCs w:val="28"/>
        </w:rPr>
        <w:t xml:space="preserve"> (далее - Положение) следующие изменения:</w:t>
      </w:r>
    </w:p>
    <w:p w:rsidR="007B4075" w:rsidRDefault="006A3D9E">
      <w:pPr>
        <w:jc w:val="both"/>
      </w:pPr>
      <w:r>
        <w:rPr>
          <w:rFonts w:ascii="Tinos" w:hAnsi="Tinos"/>
          <w:sz w:val="28"/>
          <w:szCs w:val="28"/>
        </w:rPr>
        <w:tab/>
        <w:t>1.1.  Пункт 8.4 раздела 8 Положения изложить в следующей редакции:</w:t>
      </w:r>
    </w:p>
    <w:p w:rsidR="007B4075" w:rsidRDefault="006A3D9E">
      <w:pPr>
        <w:jc w:val="both"/>
      </w:pPr>
      <w:r>
        <w:rPr>
          <w:rFonts w:ascii="Tinos" w:hAnsi="Tinos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 xml:space="preserve">      «8.4. Ответ на обращение направляется в форме электронного документа по адресу электронной почты, указанному в обращении, поступившем в орган местного самоуправления или должностному лицу в форме электронного документа, либо по адресу (уникальному ид</w:t>
      </w:r>
      <w:r>
        <w:rPr>
          <w:rFonts w:ascii="Tinos" w:hAnsi="Tinos"/>
          <w:sz w:val="28"/>
          <w:szCs w:val="28"/>
        </w:rPr>
        <w:t xml:space="preserve">ентификатору) личного кабинета гражданина на Едином портале или в иной информационной системе органа </w:t>
      </w:r>
      <w:r>
        <w:rPr>
          <w:rFonts w:ascii="Tinos" w:hAnsi="Tinos"/>
          <w:sz w:val="28"/>
          <w:szCs w:val="28"/>
        </w:rPr>
        <w:lastRenderedPageBreak/>
        <w:t xml:space="preserve">местного самоуправления, обеспечивающей идентификацию и (или) аутентификацию гражданина, при использовании Единого портала или иной информационной системы </w:t>
      </w:r>
      <w:r>
        <w:rPr>
          <w:rFonts w:ascii="Tinos" w:hAnsi="Tinos"/>
          <w:sz w:val="28"/>
          <w:szCs w:val="28"/>
        </w:rPr>
        <w:t>и в письменной форме по почтовому адресу, указанному в обращении, поступившем в орган местного самоуправления или должностному лицу в письменной форме. Кроме того, на поступившее в орган местного самоуправления или должностному лицу обращение, содержащее п</w:t>
      </w:r>
      <w:r>
        <w:rPr>
          <w:rFonts w:ascii="Tinos" w:hAnsi="Tinos"/>
          <w:sz w:val="28"/>
          <w:szCs w:val="28"/>
        </w:rPr>
        <w:t>редложение, заявление или жалобу, которые затрагивают интересы неопределенного круга лиц, в частности на обращение, в котором обжалуется судебное решение, вынесенное в отношении неопределенного круга лиц, ответ, в том числе с разъяснением порядка обжалован</w:t>
      </w:r>
      <w:r>
        <w:rPr>
          <w:rFonts w:ascii="Tinos" w:hAnsi="Tinos"/>
          <w:sz w:val="28"/>
          <w:szCs w:val="28"/>
        </w:rPr>
        <w:t>ия судебного решения, может быть размещен с соблюдением требований части 2 статьи 6 Федерального закона от 02.05.2006 № 59-ФЗ «О порядке рассмотрения обращений граждан в Российской Федерации» на официальном сайте данных органа местного самоуправления в инф</w:t>
      </w:r>
      <w:r>
        <w:rPr>
          <w:rFonts w:ascii="Tinos" w:hAnsi="Tinos"/>
          <w:sz w:val="28"/>
          <w:szCs w:val="28"/>
        </w:rPr>
        <w:t>ормационно-телекоммуникационной сети «Интернет».».</w:t>
      </w:r>
    </w:p>
    <w:p w:rsidR="007B4075" w:rsidRDefault="006A3D9E">
      <w:pPr>
        <w:jc w:val="both"/>
        <w:rPr>
          <w:rFonts w:ascii="Tinos" w:hAnsi="Tinos"/>
          <w:sz w:val="28"/>
        </w:rPr>
      </w:pPr>
      <w:r>
        <w:rPr>
          <w:rFonts w:ascii="Tinos" w:hAnsi="Tinos"/>
          <w:color w:val="1A1A1A"/>
          <w:sz w:val="28"/>
          <w:szCs w:val="28"/>
        </w:rPr>
        <w:tab/>
        <w:t xml:space="preserve">2.  </w:t>
      </w:r>
      <w:r>
        <w:rPr>
          <w:rFonts w:ascii="Tinos" w:hAnsi="Tinos" w:cs="Arial"/>
          <w:color w:val="1A1A1A"/>
          <w:sz w:val="28"/>
          <w:szCs w:val="28"/>
        </w:rPr>
        <w:t>Официально обнародовать настоящее решение путем официального опубликования на Официальном портале правовой информации Республики Татарстан (https://pravo.tatarstan.ru; свидетельство о регистрации в ка</w:t>
      </w:r>
      <w:r>
        <w:rPr>
          <w:rFonts w:ascii="Tinos" w:hAnsi="Tinos" w:cs="Arial"/>
          <w:color w:val="1A1A1A"/>
          <w:sz w:val="28"/>
          <w:szCs w:val="28"/>
        </w:rPr>
        <w:t>честве средства массовой информации ЭЛ № ФС77-60244 от 17.12.2013 выданного Федеральной службой по надзору в сфере связи, информационных технологий и массовых коммуникаций (</w:t>
      </w:r>
      <w:proofErr w:type="spellStart"/>
      <w:r>
        <w:rPr>
          <w:rFonts w:ascii="Tinos" w:hAnsi="Tinos" w:cs="Arial"/>
          <w:color w:val="1A1A1A"/>
          <w:sz w:val="28"/>
          <w:szCs w:val="28"/>
        </w:rPr>
        <w:t>Роскомнадзор</w:t>
      </w:r>
      <w:proofErr w:type="spellEnd"/>
      <w:r>
        <w:rPr>
          <w:rFonts w:ascii="Tinos" w:hAnsi="Tinos" w:cs="Arial"/>
          <w:color w:val="1A1A1A"/>
          <w:sz w:val="28"/>
          <w:szCs w:val="28"/>
        </w:rPr>
        <w:t>) и размещения на официальном сайте Ютазинского муниципального района Р</w:t>
      </w:r>
      <w:r>
        <w:rPr>
          <w:rFonts w:ascii="Tinos" w:hAnsi="Tinos" w:cs="Arial"/>
          <w:color w:val="1A1A1A"/>
          <w:sz w:val="28"/>
          <w:szCs w:val="28"/>
        </w:rPr>
        <w:t>еспублики Татарстан в составе Портала муниципальных образований Республики Татарстан Единого Портала органов государственной власти и местного самоуправления «Официальный Татарстан» в информационно-телекоммуникационной сети «Интернет» по веб-адресу: http:/</w:t>
      </w:r>
      <w:r>
        <w:rPr>
          <w:rFonts w:ascii="Tinos" w:hAnsi="Tinos" w:cs="Arial"/>
          <w:color w:val="1A1A1A"/>
          <w:sz w:val="28"/>
          <w:szCs w:val="28"/>
        </w:rPr>
        <w:t>/jutaza.tatarstan.ru/.</w:t>
      </w:r>
    </w:p>
    <w:p w:rsidR="007B4075" w:rsidRDefault="006A3D9E">
      <w:pPr>
        <w:jc w:val="both"/>
        <w:rPr>
          <w:rFonts w:ascii="Tinos" w:hAnsi="Tinos"/>
          <w:sz w:val="28"/>
        </w:rPr>
      </w:pPr>
      <w:r>
        <w:rPr>
          <w:rFonts w:ascii="Tinos" w:hAnsi="Tinos" w:cs="Arial"/>
          <w:color w:val="1A1A1A"/>
          <w:sz w:val="28"/>
          <w:szCs w:val="28"/>
        </w:rPr>
        <w:t xml:space="preserve">      3. Настоящее решение вступает в силу со дня его официального опубликования.</w:t>
      </w:r>
    </w:p>
    <w:p w:rsidR="007B4075" w:rsidRDefault="006A3D9E">
      <w:pPr>
        <w:jc w:val="both"/>
        <w:rPr>
          <w:rFonts w:ascii="Tinos" w:hAnsi="Tinos"/>
          <w:sz w:val="28"/>
        </w:rPr>
      </w:pPr>
      <w:r>
        <w:rPr>
          <w:rFonts w:ascii="Tinos" w:hAnsi="Tinos" w:cs="Arial"/>
          <w:color w:val="1A1A1A"/>
          <w:sz w:val="28"/>
          <w:szCs w:val="28"/>
        </w:rPr>
        <w:t xml:space="preserve">           4. Контроль за исполнением настоящего решения оставляю за собой.</w:t>
      </w:r>
    </w:p>
    <w:p w:rsidR="007B4075" w:rsidRDefault="007B4075">
      <w:pPr>
        <w:jc w:val="both"/>
        <w:rPr>
          <w:rFonts w:ascii="Tinos" w:hAnsi="Tinos" w:cs="Arial"/>
          <w:color w:val="1A1A1A"/>
          <w:sz w:val="28"/>
          <w:szCs w:val="28"/>
        </w:rPr>
      </w:pPr>
    </w:p>
    <w:p w:rsidR="007B4075" w:rsidRDefault="006A3D9E" w:rsidP="000252FA">
      <w:pPr>
        <w:ind w:left="57"/>
        <w:jc w:val="both"/>
      </w:pPr>
      <w:r>
        <w:rPr>
          <w:rFonts w:ascii="Tinos" w:hAnsi="Tinos"/>
          <w:sz w:val="28"/>
          <w:szCs w:val="28"/>
        </w:rPr>
        <w:t xml:space="preserve">           </w:t>
      </w:r>
    </w:p>
    <w:p w:rsidR="007B4075" w:rsidRDefault="006A3D9E"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="000252FA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Глав</w:t>
      </w:r>
      <w:r w:rsidR="000252FA">
        <w:rPr>
          <w:rFonts w:ascii="Times New Roman" w:eastAsia="Times New Roman" w:hAnsi="Times New Roman"/>
          <w:color w:val="000000"/>
          <w:sz w:val="28"/>
          <w:szCs w:val="28"/>
        </w:rPr>
        <w:t>а Ютазинского сельского поселения</w:t>
      </w:r>
    </w:p>
    <w:p w:rsidR="007B4075" w:rsidRDefault="000252FA">
      <w:r>
        <w:rPr>
          <w:rFonts w:ascii="Times New Roman" w:eastAsia="Times New Roman" w:hAnsi="Times New Roman"/>
          <w:sz w:val="28"/>
          <w:szCs w:val="28"/>
        </w:rPr>
        <w:t xml:space="preserve">  </w:t>
      </w:r>
      <w:r w:rsidR="006A3D9E">
        <w:rPr>
          <w:rFonts w:ascii="Times New Roman" w:eastAsia="Times New Roman" w:hAnsi="Times New Roman"/>
          <w:sz w:val="28"/>
          <w:szCs w:val="28"/>
        </w:rPr>
        <w:t xml:space="preserve"> </w:t>
      </w:r>
      <w:r w:rsidR="006A3D9E">
        <w:rPr>
          <w:rFonts w:ascii="Times New Roman" w:eastAsia="Calibri" w:hAnsi="Times New Roman"/>
          <w:color w:val="000000"/>
          <w:sz w:val="28"/>
          <w:szCs w:val="28"/>
        </w:rPr>
        <w:t>Ютазинского муниципального района</w:t>
      </w:r>
    </w:p>
    <w:p w:rsidR="007B4075" w:rsidRDefault="000252FA">
      <w:pPr>
        <w:ind w:left="57"/>
        <w:jc w:val="both"/>
        <w:rPr>
          <w:rFonts w:ascii="Tinos" w:hAnsi="Tinos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 </w:t>
      </w:r>
      <w:r w:rsidR="006A3D9E">
        <w:rPr>
          <w:rFonts w:ascii="Times New Roman" w:eastAsia="Calibri" w:hAnsi="Times New Roman"/>
          <w:color w:val="000000"/>
          <w:sz w:val="28"/>
          <w:szCs w:val="28"/>
        </w:rPr>
        <w:t>Республики Татарстан</w:t>
      </w:r>
      <w:r w:rsidR="006A3D9E">
        <w:rPr>
          <w:rFonts w:ascii="Tinos" w:eastAsia="Times New Roman" w:hAnsi="Tinos" w:cs="Tinos"/>
          <w:sz w:val="28"/>
          <w:szCs w:val="28"/>
        </w:rPr>
        <w:t xml:space="preserve">                 </w:t>
      </w:r>
      <w:r w:rsidR="006A3D9E">
        <w:rPr>
          <w:rFonts w:ascii="Tinos" w:eastAsia="Times New Roman" w:hAnsi="Tinos" w:cs="Tinos"/>
          <w:sz w:val="28"/>
          <w:szCs w:val="28"/>
        </w:rPr>
        <w:t xml:space="preserve">                          </w:t>
      </w:r>
      <w:r>
        <w:rPr>
          <w:rFonts w:ascii="Tinos" w:eastAsia="Times New Roman" w:hAnsi="Tinos" w:cs="Tinos"/>
          <w:sz w:val="28"/>
          <w:szCs w:val="28"/>
        </w:rPr>
        <w:t xml:space="preserve">                            </w:t>
      </w:r>
      <w:proofErr w:type="spellStart"/>
      <w:r>
        <w:rPr>
          <w:rFonts w:ascii="Tinos" w:eastAsia="Times New Roman" w:hAnsi="Tinos" w:cs="Tinos"/>
          <w:sz w:val="28"/>
          <w:szCs w:val="28"/>
        </w:rPr>
        <w:t>Л.М.Хайруллина</w:t>
      </w:r>
      <w:proofErr w:type="spellEnd"/>
    </w:p>
    <w:p w:rsidR="007B4075" w:rsidRDefault="007B4075">
      <w:pPr>
        <w:ind w:left="57"/>
        <w:jc w:val="both"/>
        <w:rPr>
          <w:rFonts w:ascii="Tinos" w:hAnsi="Tinos"/>
          <w:sz w:val="28"/>
          <w:szCs w:val="28"/>
        </w:rPr>
      </w:pPr>
    </w:p>
    <w:p w:rsidR="007B4075" w:rsidRDefault="007B4075">
      <w:pPr>
        <w:ind w:left="57"/>
        <w:jc w:val="both"/>
        <w:rPr>
          <w:rFonts w:ascii="Tinos" w:hAnsi="Tinos"/>
          <w:sz w:val="28"/>
          <w:szCs w:val="28"/>
        </w:rPr>
      </w:pPr>
    </w:p>
    <w:p w:rsidR="007B4075" w:rsidRDefault="007B4075">
      <w:pPr>
        <w:ind w:left="57"/>
        <w:jc w:val="both"/>
        <w:rPr>
          <w:rFonts w:ascii="Tinos" w:hAnsi="Tinos"/>
          <w:sz w:val="28"/>
          <w:szCs w:val="28"/>
        </w:rPr>
      </w:pPr>
    </w:p>
    <w:p w:rsidR="007B4075" w:rsidRDefault="007B4075">
      <w:pPr>
        <w:ind w:left="57"/>
        <w:jc w:val="both"/>
        <w:rPr>
          <w:rFonts w:ascii="Tinos" w:hAnsi="Tinos"/>
          <w:sz w:val="28"/>
          <w:szCs w:val="28"/>
        </w:rPr>
      </w:pPr>
    </w:p>
    <w:p w:rsidR="007B4075" w:rsidRDefault="007B4075">
      <w:pPr>
        <w:ind w:left="57"/>
        <w:jc w:val="both"/>
        <w:rPr>
          <w:rFonts w:ascii="Tinos" w:hAnsi="Tinos"/>
          <w:sz w:val="28"/>
          <w:szCs w:val="28"/>
        </w:rPr>
      </w:pPr>
    </w:p>
    <w:p w:rsidR="007B4075" w:rsidRDefault="007B4075">
      <w:pPr>
        <w:ind w:left="57"/>
        <w:jc w:val="both"/>
        <w:rPr>
          <w:rFonts w:ascii="Tinos" w:hAnsi="Tinos"/>
          <w:sz w:val="28"/>
          <w:szCs w:val="28"/>
        </w:rPr>
      </w:pPr>
    </w:p>
    <w:p w:rsidR="007B4075" w:rsidRDefault="007B4075">
      <w:pPr>
        <w:ind w:left="57"/>
        <w:jc w:val="both"/>
        <w:rPr>
          <w:rFonts w:ascii="Tinos" w:hAnsi="Tinos"/>
          <w:sz w:val="28"/>
          <w:szCs w:val="28"/>
        </w:rPr>
      </w:pPr>
    </w:p>
    <w:sectPr w:rsidR="007B4075">
      <w:pgSz w:w="11906" w:h="16838"/>
      <w:pgMar w:top="708" w:right="851" w:bottom="1147" w:left="1134" w:header="0" w:footer="0" w:gutter="0"/>
      <w:cols w:space="720"/>
      <w:formProt w:val="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01"/>
    <w:family w:val="roman"/>
    <w:pitch w:val="default"/>
  </w:font>
  <w:font w:name="PT Astra Serif">
    <w:altName w:val="Times New Roman"/>
    <w:charset w:val="01"/>
    <w:family w:val="roman"/>
    <w:pitch w:val="default"/>
  </w:font>
  <w:font w:name="Mangal">
    <w:altName w:val="Liberation Mono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nos">
    <w:altName w:val="Times New Roman"/>
    <w:charset w:val="01"/>
    <w:family w:val="roman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4075"/>
    <w:rsid w:val="000252FA"/>
    <w:rsid w:val="006A3D9E"/>
    <w:rsid w:val="007B4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95A8E8"/>
  <w15:docId w15:val="{495EE7E9-B8DE-4411-8CD4-79C436342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uiPriority="0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19C2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locked/>
    <w:rsid w:val="009219C2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locked/>
    <w:rsid w:val="009219C2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locked/>
    <w:rsid w:val="009219C2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locked/>
    <w:rsid w:val="009219C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locked/>
    <w:rsid w:val="009219C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locked/>
    <w:rsid w:val="009219C2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locked/>
    <w:rsid w:val="009219C2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locked/>
    <w:rsid w:val="009219C2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locked/>
    <w:rsid w:val="009219C2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9"/>
    <w:qFormat/>
    <w:locked/>
    <w:rsid w:val="006C375F"/>
    <w:rPr>
      <w:rFonts w:ascii="Cambria" w:hAnsi="Cambria" w:cs="Times New Roman"/>
      <w:b/>
      <w:bCs/>
      <w:kern w:val="2"/>
      <w:sz w:val="32"/>
      <w:szCs w:val="32"/>
      <w:lang w:val="ru-RU" w:eastAsia="ru-RU"/>
    </w:rPr>
  </w:style>
  <w:style w:type="character" w:customStyle="1" w:styleId="a3">
    <w:name w:val="Верхний колонтитул Знак"/>
    <w:basedOn w:val="a0"/>
    <w:link w:val="a4"/>
    <w:uiPriority w:val="99"/>
    <w:qFormat/>
    <w:locked/>
    <w:rsid w:val="00485885"/>
    <w:rPr>
      <w:rFonts w:ascii="Times New Roman" w:hAnsi="Times New Roman" w:cs="Times New Roman"/>
      <w:sz w:val="24"/>
      <w:szCs w:val="24"/>
    </w:rPr>
  </w:style>
  <w:style w:type="character" w:styleId="a5">
    <w:name w:val="page number"/>
    <w:basedOn w:val="a0"/>
    <w:uiPriority w:val="99"/>
    <w:qFormat/>
    <w:rsid w:val="00485885"/>
    <w:rPr>
      <w:rFonts w:cs="Times New Roman"/>
    </w:rPr>
  </w:style>
  <w:style w:type="character" w:customStyle="1" w:styleId="a6">
    <w:name w:val="Текст сноски Знак"/>
    <w:basedOn w:val="a0"/>
    <w:link w:val="a7"/>
    <w:semiHidden/>
    <w:qFormat/>
    <w:locked/>
    <w:rsid w:val="00485885"/>
    <w:rPr>
      <w:rFonts w:ascii="Times New Roman" w:hAnsi="Times New Roman" w:cs="Times New Roman"/>
      <w:sz w:val="20"/>
      <w:szCs w:val="20"/>
    </w:rPr>
  </w:style>
  <w:style w:type="character" w:customStyle="1" w:styleId="a8">
    <w:name w:val="Символ сноски"/>
    <w:uiPriority w:val="99"/>
    <w:semiHidden/>
    <w:qFormat/>
    <w:rsid w:val="00485885"/>
    <w:rPr>
      <w:rFonts w:cs="Times New Roman"/>
      <w:vertAlign w:val="superscript"/>
    </w:rPr>
  </w:style>
  <w:style w:type="character" w:styleId="a9">
    <w:name w:val="footnote reference"/>
    <w:rPr>
      <w:rFonts w:cs="Times New Roman"/>
      <w:vertAlign w:val="superscript"/>
    </w:rPr>
  </w:style>
  <w:style w:type="character" w:customStyle="1" w:styleId="aa">
    <w:name w:val="Нижний колонтитул Знак"/>
    <w:basedOn w:val="a0"/>
    <w:link w:val="ab"/>
    <w:uiPriority w:val="99"/>
    <w:semiHidden/>
    <w:qFormat/>
    <w:locked/>
    <w:rsid w:val="0083466D"/>
    <w:rPr>
      <w:rFonts w:cs="Times New Roman"/>
    </w:rPr>
  </w:style>
  <w:style w:type="character" w:customStyle="1" w:styleId="21">
    <w:name w:val="Основной текст с отступом 2 Знак"/>
    <w:basedOn w:val="a0"/>
    <w:link w:val="22"/>
    <w:uiPriority w:val="99"/>
    <w:qFormat/>
    <w:locked/>
    <w:rsid w:val="004B4B35"/>
    <w:rPr>
      <w:rFonts w:ascii="Times New Roman" w:hAnsi="Times New Roman" w:cs="Times New Roman"/>
      <w:sz w:val="24"/>
      <w:szCs w:val="24"/>
    </w:rPr>
  </w:style>
  <w:style w:type="character" w:customStyle="1" w:styleId="ac">
    <w:name w:val="Текст выноски Знак"/>
    <w:basedOn w:val="a0"/>
    <w:link w:val="ad"/>
    <w:uiPriority w:val="99"/>
    <w:semiHidden/>
    <w:qFormat/>
    <w:locked/>
    <w:rsid w:val="00BE45D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qFormat/>
    <w:locked/>
    <w:rsid w:val="009219C2"/>
    <w:rPr>
      <w:rFonts w:asciiTheme="majorHAnsi" w:eastAsiaTheme="majorEastAsia" w:hAnsiTheme="majorHAnsi"/>
      <w:b/>
      <w:bCs/>
      <w:kern w:val="2"/>
      <w:sz w:val="32"/>
      <w:szCs w:val="32"/>
    </w:rPr>
  </w:style>
  <w:style w:type="character" w:styleId="ae">
    <w:name w:val="Hyperlink"/>
    <w:basedOn w:val="a0"/>
    <w:uiPriority w:val="99"/>
    <w:rsid w:val="008E714F"/>
    <w:rPr>
      <w:rFonts w:cs="Times New Roman"/>
      <w:color w:val="0000FF"/>
      <w:u w:val="single"/>
    </w:rPr>
  </w:style>
  <w:style w:type="character" w:customStyle="1" w:styleId="af">
    <w:name w:val="Цветовое выделение"/>
    <w:uiPriority w:val="99"/>
    <w:qFormat/>
    <w:rsid w:val="00CA5C88"/>
    <w:rPr>
      <w:b/>
      <w:bCs/>
      <w:color w:val="26282F"/>
    </w:rPr>
  </w:style>
  <w:style w:type="character" w:customStyle="1" w:styleId="af0">
    <w:name w:val="Гипертекстовая ссылка"/>
    <w:basedOn w:val="af"/>
    <w:uiPriority w:val="99"/>
    <w:qFormat/>
    <w:rsid w:val="00CA5C88"/>
    <w:rPr>
      <w:b/>
      <w:bCs/>
      <w:color w:val="106BBE"/>
    </w:rPr>
  </w:style>
  <w:style w:type="character" w:customStyle="1" w:styleId="af1">
    <w:name w:val="Цветовое выделение для Текст"/>
    <w:uiPriority w:val="99"/>
    <w:qFormat/>
    <w:rsid w:val="00CA5C88"/>
    <w:rPr>
      <w:rFonts w:ascii="Times New Roman CYR" w:hAnsi="Times New Roman CYR" w:cs="Times New Roman CYR"/>
    </w:rPr>
  </w:style>
  <w:style w:type="character" w:customStyle="1" w:styleId="20">
    <w:name w:val="Заголовок 2 Знак"/>
    <w:basedOn w:val="a0"/>
    <w:link w:val="2"/>
    <w:uiPriority w:val="9"/>
    <w:semiHidden/>
    <w:qFormat/>
    <w:rsid w:val="009219C2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qFormat/>
    <w:rsid w:val="009219C2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qFormat/>
    <w:rsid w:val="009219C2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qFormat/>
    <w:rsid w:val="009219C2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qFormat/>
    <w:rsid w:val="009219C2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qFormat/>
    <w:rsid w:val="009219C2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qFormat/>
    <w:rsid w:val="009219C2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qFormat/>
    <w:rsid w:val="009219C2"/>
    <w:rPr>
      <w:rFonts w:asciiTheme="majorHAnsi" w:eastAsiaTheme="majorEastAsia" w:hAnsiTheme="majorHAnsi"/>
    </w:rPr>
  </w:style>
  <w:style w:type="character" w:customStyle="1" w:styleId="af2">
    <w:name w:val="Заголовок Знак"/>
    <w:basedOn w:val="a0"/>
    <w:link w:val="af3"/>
    <w:uiPriority w:val="10"/>
    <w:qFormat/>
    <w:rsid w:val="009219C2"/>
    <w:rPr>
      <w:rFonts w:asciiTheme="majorHAnsi" w:eastAsiaTheme="majorEastAsia" w:hAnsiTheme="majorHAnsi"/>
      <w:b/>
      <w:bCs/>
      <w:kern w:val="2"/>
      <w:sz w:val="32"/>
      <w:szCs w:val="32"/>
    </w:rPr>
  </w:style>
  <w:style w:type="character" w:customStyle="1" w:styleId="af4">
    <w:name w:val="Подзаголовок Знак"/>
    <w:basedOn w:val="a0"/>
    <w:link w:val="af5"/>
    <w:uiPriority w:val="11"/>
    <w:qFormat/>
    <w:rsid w:val="009219C2"/>
    <w:rPr>
      <w:rFonts w:asciiTheme="majorHAnsi" w:eastAsiaTheme="majorEastAsia" w:hAnsiTheme="majorHAnsi"/>
      <w:sz w:val="24"/>
      <w:szCs w:val="24"/>
    </w:rPr>
  </w:style>
  <w:style w:type="character" w:styleId="af6">
    <w:name w:val="Strong"/>
    <w:basedOn w:val="a0"/>
    <w:uiPriority w:val="22"/>
    <w:qFormat/>
    <w:locked/>
    <w:rsid w:val="009219C2"/>
    <w:rPr>
      <w:b/>
      <w:bCs/>
    </w:rPr>
  </w:style>
  <w:style w:type="character" w:styleId="af7">
    <w:name w:val="Emphasis"/>
    <w:basedOn w:val="a0"/>
    <w:uiPriority w:val="20"/>
    <w:qFormat/>
    <w:locked/>
    <w:rsid w:val="009219C2"/>
    <w:rPr>
      <w:rFonts w:asciiTheme="minorHAnsi" w:hAnsiTheme="minorHAnsi"/>
      <w:b/>
      <w:i/>
      <w:iCs/>
    </w:rPr>
  </w:style>
  <w:style w:type="character" w:customStyle="1" w:styleId="23">
    <w:name w:val="Цитата 2 Знак"/>
    <w:basedOn w:val="a0"/>
    <w:link w:val="24"/>
    <w:uiPriority w:val="29"/>
    <w:qFormat/>
    <w:rsid w:val="009219C2"/>
    <w:rPr>
      <w:i/>
      <w:sz w:val="24"/>
      <w:szCs w:val="24"/>
    </w:rPr>
  </w:style>
  <w:style w:type="character" w:customStyle="1" w:styleId="af8">
    <w:name w:val="Выделенная цитата Знак"/>
    <w:basedOn w:val="a0"/>
    <w:link w:val="af9"/>
    <w:uiPriority w:val="30"/>
    <w:qFormat/>
    <w:rsid w:val="009219C2"/>
    <w:rPr>
      <w:b/>
      <w:i/>
      <w:sz w:val="24"/>
    </w:rPr>
  </w:style>
  <w:style w:type="character" w:styleId="afa">
    <w:name w:val="Subtle Emphasis"/>
    <w:uiPriority w:val="19"/>
    <w:qFormat/>
    <w:rsid w:val="009219C2"/>
    <w:rPr>
      <w:i/>
      <w:color w:val="5A5A5A" w:themeColor="text1" w:themeTint="A5"/>
    </w:rPr>
  </w:style>
  <w:style w:type="character" w:styleId="afb">
    <w:name w:val="Intense Emphasis"/>
    <w:basedOn w:val="a0"/>
    <w:uiPriority w:val="21"/>
    <w:qFormat/>
    <w:rsid w:val="009219C2"/>
    <w:rPr>
      <w:b/>
      <w:i/>
      <w:sz w:val="24"/>
      <w:szCs w:val="24"/>
      <w:u w:val="single"/>
    </w:rPr>
  </w:style>
  <w:style w:type="character" w:styleId="afc">
    <w:name w:val="Subtle Reference"/>
    <w:basedOn w:val="a0"/>
    <w:uiPriority w:val="31"/>
    <w:qFormat/>
    <w:rsid w:val="009219C2"/>
    <w:rPr>
      <w:sz w:val="24"/>
      <w:szCs w:val="24"/>
      <w:u w:val="single"/>
    </w:rPr>
  </w:style>
  <w:style w:type="character" w:styleId="afd">
    <w:name w:val="Intense Reference"/>
    <w:basedOn w:val="a0"/>
    <w:uiPriority w:val="32"/>
    <w:qFormat/>
    <w:rsid w:val="009219C2"/>
    <w:rPr>
      <w:b/>
      <w:sz w:val="24"/>
      <w:u w:val="single"/>
    </w:rPr>
  </w:style>
  <w:style w:type="character" w:styleId="afe">
    <w:name w:val="Book Title"/>
    <w:basedOn w:val="a0"/>
    <w:uiPriority w:val="33"/>
    <w:qFormat/>
    <w:rsid w:val="009219C2"/>
    <w:rPr>
      <w:rFonts w:asciiTheme="majorHAnsi" w:eastAsiaTheme="majorEastAsia" w:hAnsiTheme="majorHAnsi"/>
      <w:b/>
      <w:i/>
      <w:sz w:val="24"/>
      <w:szCs w:val="24"/>
    </w:rPr>
  </w:style>
  <w:style w:type="paragraph" w:styleId="af3">
    <w:name w:val="Title"/>
    <w:basedOn w:val="a"/>
    <w:next w:val="aff"/>
    <w:link w:val="af2"/>
    <w:uiPriority w:val="10"/>
    <w:qFormat/>
    <w:locked/>
    <w:rsid w:val="009219C2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"/>
      <w:sz w:val="32"/>
      <w:szCs w:val="32"/>
    </w:rPr>
  </w:style>
  <w:style w:type="paragraph" w:styleId="aff">
    <w:name w:val="Body Text"/>
    <w:basedOn w:val="a"/>
    <w:pPr>
      <w:spacing w:after="140" w:line="276" w:lineRule="auto"/>
    </w:pPr>
  </w:style>
  <w:style w:type="paragraph" w:styleId="aff0">
    <w:name w:val="List"/>
    <w:basedOn w:val="aff"/>
    <w:rPr>
      <w:rFonts w:ascii="PT Astra Serif" w:hAnsi="PT Astra Serif" w:cs="Mangal"/>
    </w:rPr>
  </w:style>
  <w:style w:type="paragraph" w:styleId="aff1">
    <w:name w:val="caption"/>
    <w:basedOn w:val="a"/>
    <w:qFormat/>
    <w:pPr>
      <w:suppressLineNumbers/>
      <w:spacing w:before="120" w:after="120"/>
    </w:pPr>
    <w:rPr>
      <w:rFonts w:ascii="PT Astra Serif" w:hAnsi="PT Astra Serif" w:cs="Mangal"/>
      <w:i/>
      <w:iCs/>
    </w:rPr>
  </w:style>
  <w:style w:type="paragraph" w:styleId="aff2">
    <w:name w:val="index heading"/>
    <w:basedOn w:val="af3"/>
  </w:style>
  <w:style w:type="paragraph" w:customStyle="1" w:styleId="aff3">
    <w:name w:val="Колонтитул"/>
    <w:basedOn w:val="a"/>
    <w:qFormat/>
  </w:style>
  <w:style w:type="paragraph" w:styleId="a4">
    <w:name w:val="header"/>
    <w:basedOn w:val="a"/>
    <w:link w:val="a3"/>
    <w:uiPriority w:val="99"/>
    <w:rsid w:val="00485885"/>
    <w:pPr>
      <w:tabs>
        <w:tab w:val="center" w:pos="4677"/>
        <w:tab w:val="right" w:pos="9355"/>
      </w:tabs>
    </w:pPr>
    <w:rPr>
      <w:rFonts w:ascii="Times New Roman" w:hAnsi="Times New Roman"/>
    </w:rPr>
  </w:style>
  <w:style w:type="paragraph" w:styleId="a7">
    <w:name w:val="footnote text"/>
    <w:basedOn w:val="a"/>
    <w:link w:val="a6"/>
    <w:semiHidden/>
    <w:rsid w:val="00485885"/>
    <w:rPr>
      <w:rFonts w:ascii="Times New Roman" w:hAnsi="Times New Roman"/>
      <w:sz w:val="20"/>
      <w:szCs w:val="20"/>
    </w:rPr>
  </w:style>
  <w:style w:type="paragraph" w:styleId="aff4">
    <w:name w:val="Normal (Web)"/>
    <w:basedOn w:val="a"/>
    <w:uiPriority w:val="99"/>
    <w:qFormat/>
    <w:rsid w:val="00485885"/>
    <w:pPr>
      <w:spacing w:beforeAutospacing="1" w:afterAutospacing="1"/>
    </w:pPr>
    <w:rPr>
      <w:rFonts w:ascii="Times New Roman" w:hAnsi="Times New Roman"/>
    </w:rPr>
  </w:style>
  <w:style w:type="paragraph" w:customStyle="1" w:styleId="ConsPlusNormal">
    <w:name w:val="ConsPlusNormal"/>
    <w:qFormat/>
    <w:rsid w:val="00485885"/>
    <w:pPr>
      <w:widowControl w:val="0"/>
      <w:ind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qFormat/>
    <w:rsid w:val="003B6EE2"/>
    <w:rPr>
      <w:rFonts w:ascii="Courier New" w:hAnsi="Courier New" w:cs="Courier New"/>
      <w:sz w:val="20"/>
      <w:szCs w:val="20"/>
    </w:rPr>
  </w:style>
  <w:style w:type="paragraph" w:styleId="ab">
    <w:name w:val="footer"/>
    <w:basedOn w:val="a"/>
    <w:link w:val="aa"/>
    <w:uiPriority w:val="99"/>
    <w:semiHidden/>
    <w:rsid w:val="0083466D"/>
    <w:pPr>
      <w:tabs>
        <w:tab w:val="center" w:pos="4677"/>
        <w:tab w:val="right" w:pos="9355"/>
      </w:tabs>
    </w:pPr>
  </w:style>
  <w:style w:type="paragraph" w:styleId="22">
    <w:name w:val="Body Text Indent 2"/>
    <w:basedOn w:val="a"/>
    <w:link w:val="21"/>
    <w:uiPriority w:val="99"/>
    <w:qFormat/>
    <w:rsid w:val="004B4B35"/>
    <w:pPr>
      <w:spacing w:after="120" w:line="480" w:lineRule="auto"/>
      <w:ind w:left="283"/>
    </w:pPr>
    <w:rPr>
      <w:rFonts w:ascii="Times New Roman" w:hAnsi="Times New Roman"/>
    </w:rPr>
  </w:style>
  <w:style w:type="paragraph" w:styleId="ad">
    <w:name w:val="Balloon Text"/>
    <w:basedOn w:val="a"/>
    <w:link w:val="ac"/>
    <w:uiPriority w:val="99"/>
    <w:semiHidden/>
    <w:qFormat/>
    <w:rsid w:val="00BE45DA"/>
    <w:rPr>
      <w:rFonts w:ascii="Tahoma" w:hAnsi="Tahoma" w:cs="Tahoma"/>
      <w:sz w:val="16"/>
      <w:szCs w:val="16"/>
    </w:rPr>
  </w:style>
  <w:style w:type="paragraph" w:customStyle="1" w:styleId="ConsPlusTitle">
    <w:name w:val="ConsPlusTitle"/>
    <w:qFormat/>
    <w:rsid w:val="008E714F"/>
    <w:rPr>
      <w:rFonts w:ascii="Arial" w:eastAsia="SimSun" w:hAnsi="Arial" w:cs="Arial"/>
      <w:b/>
      <w:bCs/>
      <w:sz w:val="20"/>
      <w:szCs w:val="20"/>
      <w:lang w:eastAsia="zh-CN"/>
    </w:rPr>
  </w:style>
  <w:style w:type="paragraph" w:customStyle="1" w:styleId="11">
    <w:name w:val="марк список 1"/>
    <w:basedOn w:val="a"/>
    <w:uiPriority w:val="99"/>
    <w:qFormat/>
    <w:rsid w:val="00A42BF9"/>
    <w:pPr>
      <w:tabs>
        <w:tab w:val="left" w:pos="360"/>
      </w:tabs>
      <w:spacing w:before="120" w:after="120" w:line="360" w:lineRule="atLeast"/>
      <w:jc w:val="both"/>
    </w:pPr>
    <w:rPr>
      <w:rFonts w:ascii="Times New Roman" w:hAnsi="Times New Roman"/>
      <w:lang w:eastAsia="ar-SA"/>
    </w:rPr>
  </w:style>
  <w:style w:type="paragraph" w:styleId="aff5">
    <w:name w:val="List Paragraph"/>
    <w:basedOn w:val="a"/>
    <w:uiPriority w:val="34"/>
    <w:qFormat/>
    <w:rsid w:val="009219C2"/>
    <w:pPr>
      <w:ind w:left="720"/>
      <w:contextualSpacing/>
    </w:pPr>
  </w:style>
  <w:style w:type="paragraph" w:customStyle="1" w:styleId="41">
    <w:name w:val="Знак Знак4"/>
    <w:basedOn w:val="a"/>
    <w:qFormat/>
    <w:rsid w:val="00DC0C5B"/>
    <w:pPr>
      <w:spacing w:beforeAutospacing="1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410">
    <w:name w:val="Знак Знак41"/>
    <w:basedOn w:val="a"/>
    <w:qFormat/>
    <w:rsid w:val="00B539BB"/>
    <w:pPr>
      <w:spacing w:beforeAutospacing="1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6">
    <w:name w:val="Текст (справка)"/>
    <w:basedOn w:val="a"/>
    <w:next w:val="a"/>
    <w:uiPriority w:val="99"/>
    <w:qFormat/>
    <w:rsid w:val="00CA5C88"/>
    <w:pPr>
      <w:widowControl w:val="0"/>
      <w:ind w:left="170" w:right="170"/>
    </w:pPr>
    <w:rPr>
      <w:rFonts w:ascii="Times New Roman CYR" w:hAnsi="Times New Roman CYR" w:cs="Times New Roman CYR"/>
    </w:rPr>
  </w:style>
  <w:style w:type="paragraph" w:customStyle="1" w:styleId="aff7">
    <w:name w:val="Комментарий"/>
    <w:basedOn w:val="aff6"/>
    <w:next w:val="a"/>
    <w:uiPriority w:val="99"/>
    <w:qFormat/>
    <w:rsid w:val="00CA5C88"/>
    <w:pPr>
      <w:spacing w:before="75"/>
      <w:ind w:right="0"/>
      <w:jc w:val="both"/>
    </w:pPr>
    <w:rPr>
      <w:color w:val="353842"/>
    </w:rPr>
  </w:style>
  <w:style w:type="paragraph" w:customStyle="1" w:styleId="aff8">
    <w:name w:val="Информация о версии"/>
    <w:basedOn w:val="aff7"/>
    <w:next w:val="a"/>
    <w:uiPriority w:val="99"/>
    <w:qFormat/>
    <w:rsid w:val="00CA5C88"/>
    <w:rPr>
      <w:i/>
      <w:iCs/>
    </w:rPr>
  </w:style>
  <w:style w:type="paragraph" w:customStyle="1" w:styleId="aff9">
    <w:name w:val="Текст информации об изменениях"/>
    <w:basedOn w:val="a"/>
    <w:next w:val="a"/>
    <w:uiPriority w:val="99"/>
    <w:qFormat/>
    <w:rsid w:val="00CA5C88"/>
    <w:pPr>
      <w:widowControl w:val="0"/>
      <w:ind w:firstLine="720"/>
      <w:jc w:val="both"/>
    </w:pPr>
    <w:rPr>
      <w:rFonts w:ascii="Times New Roman CYR" w:hAnsi="Times New Roman CYR" w:cs="Times New Roman CYR"/>
      <w:color w:val="353842"/>
      <w:sz w:val="20"/>
      <w:szCs w:val="20"/>
    </w:rPr>
  </w:style>
  <w:style w:type="paragraph" w:customStyle="1" w:styleId="affa">
    <w:name w:val="Информация об изменениях"/>
    <w:basedOn w:val="aff9"/>
    <w:next w:val="a"/>
    <w:uiPriority w:val="99"/>
    <w:qFormat/>
    <w:rsid w:val="00CA5C88"/>
    <w:pPr>
      <w:spacing w:before="180"/>
      <w:ind w:left="360" w:right="360" w:firstLine="0"/>
    </w:pPr>
  </w:style>
  <w:style w:type="paragraph" w:customStyle="1" w:styleId="affb">
    <w:name w:val="Нормальный (таблица)"/>
    <w:basedOn w:val="a"/>
    <w:next w:val="a"/>
    <w:uiPriority w:val="99"/>
    <w:qFormat/>
    <w:rsid w:val="00CA5C88"/>
    <w:pPr>
      <w:widowControl w:val="0"/>
      <w:jc w:val="both"/>
    </w:pPr>
    <w:rPr>
      <w:rFonts w:ascii="Times New Roman CYR" w:hAnsi="Times New Roman CYR" w:cs="Times New Roman CYR"/>
    </w:rPr>
  </w:style>
  <w:style w:type="paragraph" w:customStyle="1" w:styleId="affc">
    <w:name w:val="Подзаголовок для информации об изменениях"/>
    <w:basedOn w:val="aff9"/>
    <w:next w:val="a"/>
    <w:uiPriority w:val="99"/>
    <w:qFormat/>
    <w:rsid w:val="00CA5C88"/>
    <w:rPr>
      <w:b/>
      <w:bCs/>
    </w:rPr>
  </w:style>
  <w:style w:type="paragraph" w:customStyle="1" w:styleId="affd">
    <w:name w:val="Прижатый влево"/>
    <w:basedOn w:val="a"/>
    <w:next w:val="a"/>
    <w:uiPriority w:val="99"/>
    <w:qFormat/>
    <w:rsid w:val="00CA5C88"/>
    <w:pPr>
      <w:widowControl w:val="0"/>
    </w:pPr>
    <w:rPr>
      <w:rFonts w:ascii="Times New Roman CYR" w:hAnsi="Times New Roman CYR" w:cs="Times New Roman CYR"/>
    </w:rPr>
  </w:style>
  <w:style w:type="paragraph" w:customStyle="1" w:styleId="ConsPlusCell">
    <w:name w:val="ConsPlusCell"/>
    <w:qFormat/>
    <w:rsid w:val="00814F4D"/>
    <w:pPr>
      <w:widowControl w:val="0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qFormat/>
    <w:rsid w:val="00814F4D"/>
    <w:pPr>
      <w:widowControl w:val="0"/>
    </w:pPr>
    <w:rPr>
      <w:rFonts w:cs="Calibri"/>
      <w:szCs w:val="20"/>
    </w:rPr>
  </w:style>
  <w:style w:type="paragraph" w:customStyle="1" w:styleId="ConsPlusTitlePage">
    <w:name w:val="ConsPlusTitlePage"/>
    <w:qFormat/>
    <w:rsid w:val="00814F4D"/>
    <w:pPr>
      <w:widowControl w:val="0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qFormat/>
    <w:rsid w:val="00814F4D"/>
    <w:pPr>
      <w:widowControl w:val="0"/>
    </w:pPr>
    <w:rPr>
      <w:rFonts w:ascii="Tahoma" w:hAnsi="Tahoma" w:cs="Tahoma"/>
      <w:sz w:val="26"/>
      <w:szCs w:val="20"/>
    </w:rPr>
  </w:style>
  <w:style w:type="paragraph" w:customStyle="1" w:styleId="ConsPlusTextList">
    <w:name w:val="ConsPlusTextList"/>
    <w:qFormat/>
    <w:rsid w:val="00814F4D"/>
    <w:pPr>
      <w:widowControl w:val="0"/>
    </w:pPr>
    <w:rPr>
      <w:rFonts w:ascii="Arial" w:hAnsi="Arial" w:cs="Arial"/>
      <w:sz w:val="20"/>
      <w:szCs w:val="20"/>
    </w:rPr>
  </w:style>
  <w:style w:type="paragraph" w:customStyle="1" w:styleId="Default">
    <w:name w:val="Default"/>
    <w:qFormat/>
    <w:rsid w:val="009254A1"/>
    <w:rPr>
      <w:rFonts w:ascii="Times New Roman" w:hAnsi="Times New Roman"/>
      <w:color w:val="000000"/>
      <w:sz w:val="24"/>
      <w:szCs w:val="24"/>
    </w:rPr>
  </w:style>
  <w:style w:type="paragraph" w:styleId="af5">
    <w:name w:val="Subtitle"/>
    <w:basedOn w:val="a"/>
    <w:next w:val="a"/>
    <w:link w:val="af4"/>
    <w:uiPriority w:val="11"/>
    <w:qFormat/>
    <w:locked/>
    <w:rsid w:val="009219C2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paragraph" w:styleId="affe">
    <w:name w:val="No Spacing"/>
    <w:basedOn w:val="a"/>
    <w:uiPriority w:val="1"/>
    <w:qFormat/>
    <w:rsid w:val="009219C2"/>
    <w:rPr>
      <w:szCs w:val="32"/>
    </w:rPr>
  </w:style>
  <w:style w:type="paragraph" w:styleId="24">
    <w:name w:val="Quote"/>
    <w:basedOn w:val="a"/>
    <w:next w:val="a"/>
    <w:link w:val="23"/>
    <w:uiPriority w:val="29"/>
    <w:qFormat/>
    <w:rsid w:val="009219C2"/>
    <w:rPr>
      <w:i/>
    </w:rPr>
  </w:style>
  <w:style w:type="paragraph" w:styleId="af9">
    <w:name w:val="Intense Quote"/>
    <w:basedOn w:val="a"/>
    <w:next w:val="a"/>
    <w:link w:val="af8"/>
    <w:uiPriority w:val="30"/>
    <w:qFormat/>
    <w:rsid w:val="009219C2"/>
    <w:pPr>
      <w:ind w:left="720" w:right="720"/>
    </w:pPr>
    <w:rPr>
      <w:b/>
      <w:i/>
      <w:szCs w:val="22"/>
    </w:rPr>
  </w:style>
  <w:style w:type="paragraph" w:styleId="afff">
    <w:name w:val="TOC Heading"/>
    <w:basedOn w:val="1"/>
    <w:next w:val="a"/>
    <w:uiPriority w:val="39"/>
    <w:semiHidden/>
    <w:unhideWhenUsed/>
    <w:qFormat/>
    <w:rsid w:val="009219C2"/>
    <w:pPr>
      <w:outlineLvl w:val="9"/>
    </w:pPr>
  </w:style>
  <w:style w:type="paragraph" w:customStyle="1" w:styleId="afff0">
    <w:name w:val="Содержимое врезки"/>
    <w:basedOn w:val="a"/>
    <w:qFormat/>
  </w:style>
  <w:style w:type="paragraph" w:customStyle="1" w:styleId="FORMATTEXT">
    <w:name w:val=".FORMATTEXT"/>
    <w:qFormat/>
    <w:pPr>
      <w:widowControl w:val="0"/>
    </w:pPr>
    <w:rPr>
      <w:rFonts w:ascii="Arial" w:eastAsia="Times New Roman" w:hAnsi="Arial" w:cs="Arial"/>
      <w:sz w:val="20"/>
      <w:szCs w:val="20"/>
    </w:rPr>
  </w:style>
  <w:style w:type="numbering" w:customStyle="1" w:styleId="Style1">
    <w:name w:val="Style1"/>
    <w:uiPriority w:val="99"/>
    <w:qFormat/>
    <w:rsid w:val="00261D6A"/>
  </w:style>
  <w:style w:type="table" w:styleId="afff1">
    <w:name w:val="Table Grid"/>
    <w:basedOn w:val="a1"/>
    <w:rsid w:val="000478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22B748-793F-4A66-9621-EFE4F6F039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836</TotalTime>
  <Pages>1</Pages>
  <Words>629</Words>
  <Characters>3588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Административный регламент</vt:lpstr>
    </vt:vector>
  </TitlesOfParts>
  <Company/>
  <LinksUpToDate>false</LinksUpToDate>
  <CharactersWithSpaces>4209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Административный регламент</dc:title>
  <dc:subject/>
  <dc:creator>Галимуллин Ренат Равилевич</dc:creator>
  <dc:description/>
  <cp:lastModifiedBy>User</cp:lastModifiedBy>
  <cp:revision>31</cp:revision>
  <cp:lastPrinted>2025-04-10T11:13:00Z</cp:lastPrinted>
  <dcterms:created xsi:type="dcterms:W3CDTF">2022-02-22T07:25:00Z</dcterms:created>
  <dcterms:modified xsi:type="dcterms:W3CDTF">2025-05-19T08:01:00Z</dcterms:modified>
  <dc:language>ru-RU</dc:language>
</cp:coreProperties>
</file>