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b/>
          <w:sz w:val="24"/>
          <w:szCs w:val="24"/>
        </w:rPr>
        <w:t xml:space="preserve">Проект </w:t>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ЮТАЗИНСКИЙ РАЙОННЫЙ СОВЕТ РЕСПУБЛИКИ ТАТАРСТАН</w:t>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val="tt-RU" w:eastAsia="ru-RU"/>
        </w:rPr>
        <w:t>(</w:t>
      </w:r>
      <w:r>
        <w:rPr>
          <w:rFonts w:eastAsia="Times New Roman" w:cs="Times New Roman"/>
          <w:b/>
          <w:sz w:val="28"/>
          <w:szCs w:val="28"/>
          <w:lang w:val="en-US" w:eastAsia="ru-RU"/>
        </w:rPr>
        <w:t>IV</w:t>
      </w:r>
      <w:r>
        <w:rPr>
          <w:rFonts w:eastAsia="Times New Roman" w:cs="Times New Roman"/>
          <w:b/>
          <w:sz w:val="28"/>
          <w:szCs w:val="28"/>
          <w:lang w:eastAsia="ru-RU"/>
        </w:rPr>
        <w:t xml:space="preserve"> созыв)</w:t>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b/>
          <w:sz w:val="28"/>
          <w:szCs w:val="28"/>
          <w:lang w:eastAsia="ru-RU"/>
        </w:rPr>
        <w:tab/>
        <w:tab/>
        <w:tab/>
        <w:tab/>
        <w:tab/>
        <w:tab/>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t>РЕШЕНИЕ</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val="en-US" w:eastAsia="ru-RU"/>
        </w:rPr>
        <w:t>внеочередного</w:t>
      </w:r>
      <w:r>
        <w:rPr>
          <w:rFonts w:eastAsia="Times New Roman" w:cs="Times New Roman"/>
          <w:sz w:val="28"/>
          <w:szCs w:val="28"/>
          <w:lang w:eastAsia="ru-RU"/>
        </w:rPr>
        <w:t xml:space="preserve"> заседания </w:t>
      </w:r>
      <w:r>
        <w:rPr>
          <w:rFonts w:eastAsia="Times New Roman" w:cs="Times New Roman"/>
          <w:sz w:val="28"/>
          <w:szCs w:val="28"/>
          <w:lang w:val="en-US" w:eastAsia="ru-RU"/>
        </w:rPr>
        <w:t>IV</w:t>
      </w:r>
      <w:r>
        <w:rPr>
          <w:rFonts w:eastAsia="Times New Roman" w:cs="Times New Roman"/>
          <w:sz w:val="28"/>
          <w:szCs w:val="28"/>
          <w:lang w:eastAsia="ru-RU"/>
        </w:rPr>
        <w:t xml:space="preserve"> созыва</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keepNext w:val="true"/>
        <w:numPr>
          <w:ilvl w:val="0"/>
          <w:numId w:val="0"/>
        </w:numPr>
        <w:spacing w:lineRule="auto" w:line="240" w:before="0" w:after="0"/>
        <w:ind w:hanging="0" w:left="0"/>
        <w:outlineLvl w:val="0"/>
        <w:rPr>
          <w:rFonts w:eastAsia="Times New Roman" w:cs="Times New Roman"/>
          <w:bCs/>
          <w:sz w:val="28"/>
          <w:szCs w:val="28"/>
          <w:lang w:eastAsia="ru-RU"/>
        </w:rPr>
      </w:pPr>
      <w:r>
        <w:rPr>
          <w:rFonts w:eastAsia="Times New Roman" w:cs="Times New Roman"/>
          <w:bCs/>
          <w:sz w:val="28"/>
          <w:szCs w:val="28"/>
          <w:u w:val="single"/>
          <w:lang w:eastAsia="ru-RU"/>
        </w:rPr>
        <w:t xml:space="preserve">                         </w:t>
      </w:r>
      <w:r>
        <w:rPr>
          <w:rFonts w:eastAsia="Times New Roman" w:cs="Times New Roman"/>
          <w:bCs/>
          <w:sz w:val="28"/>
          <w:szCs w:val="28"/>
          <w:u w:val="single"/>
          <w:lang w:eastAsia="ru-RU"/>
        </w:rPr>
        <w:t xml:space="preserve">2025 г. </w:t>
      </w:r>
      <w:r>
        <w:rPr>
          <w:rFonts w:eastAsia="Times New Roman" w:cs="Times New Roman"/>
          <w:bCs/>
          <w:sz w:val="28"/>
          <w:szCs w:val="28"/>
          <w:lang w:eastAsia="ru-RU"/>
        </w:rPr>
        <w:t xml:space="preserve">                             </w:t>
      </w:r>
      <w:r>
        <w:rPr>
          <w:rFonts w:eastAsia="Times New Roman" w:cs="Times New Roman"/>
          <w:bCs/>
          <w:sz w:val="28"/>
          <w:szCs w:val="28"/>
          <w:u w:val="single"/>
          <w:lang w:eastAsia="ru-RU"/>
        </w:rPr>
        <w:t xml:space="preserve">№       </w:t>
      </w:r>
      <w:r>
        <w:rPr>
          <w:rFonts w:eastAsia="Times New Roman" w:cs="Times New Roman"/>
          <w:bCs/>
          <w:sz w:val="28"/>
          <w:szCs w:val="28"/>
          <w:lang w:eastAsia="ru-RU"/>
        </w:rPr>
        <w:t xml:space="preserve">                                         </w:t>
      </w:r>
      <w:r>
        <w:rPr>
          <w:rFonts w:eastAsia="Times New Roman" w:cs="Times New Roman"/>
          <w:bCs/>
          <w:sz w:val="28"/>
          <w:szCs w:val="28"/>
          <w:u w:val="single"/>
          <w:lang w:eastAsia="ru-RU"/>
        </w:rPr>
        <w:t>пгт Уруссу</w:t>
      </w:r>
    </w:p>
    <w:p>
      <w:pPr>
        <w:pStyle w:val="Normal"/>
        <w:keepNext w:val="true"/>
        <w:numPr>
          <w:ilvl w:val="0"/>
          <w:numId w:val="0"/>
        </w:numPr>
        <w:spacing w:lineRule="auto" w:line="240" w:before="0" w:after="0"/>
        <w:ind w:hanging="0" w:left="0"/>
        <w:outlineLvl w:val="0"/>
        <w:rPr>
          <w:rFonts w:ascii="Times New Roman" w:hAnsi="Times New Roman" w:eastAsia="Times New Roman" w:cs="Times New Roman"/>
          <w:bCs/>
          <w:sz w:val="28"/>
          <w:szCs w:val="28"/>
          <w:lang w:eastAsia="ru-RU"/>
        </w:rPr>
      </w:pPr>
      <w:r>
        <w:rPr>
          <w:rFonts w:eastAsia="Times New Roman" w:cs="Times New Roman"/>
          <w:bCs/>
          <w:sz w:val="28"/>
          <w:szCs w:val="28"/>
          <w:lang w:eastAsia="ru-RU"/>
        </w:rPr>
      </w:r>
    </w:p>
    <w:p>
      <w:pPr>
        <w:pStyle w:val="Normal"/>
        <w:spacing w:before="0" w:after="0"/>
        <w:jc w:val="right"/>
        <w:rPr>
          <w:b/>
          <w:sz w:val="24"/>
          <w:szCs w:val="24"/>
        </w:rPr>
      </w:pPr>
      <w:r>
        <w:rPr>
          <w:b/>
          <w:sz w:val="24"/>
          <w:szCs w:val="24"/>
        </w:rPr>
      </w:r>
    </w:p>
    <w:tbl>
      <w:tblPr>
        <w:tblStyle w:val="a3"/>
        <w:tblW w:w="100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120"/>
        <w:gridCol w:w="3914"/>
      </w:tblGrid>
      <w:tr>
        <w:trPr/>
        <w:tc>
          <w:tcPr>
            <w:tcW w:w="6120" w:type="dxa"/>
            <w:tcBorders>
              <w:top w:val="nil"/>
              <w:left w:val="nil"/>
              <w:bottom w:val="nil"/>
              <w:right w:val="nil"/>
            </w:tcBorders>
          </w:tcPr>
          <w:p>
            <w:pPr>
              <w:pStyle w:val="Normal"/>
              <w:widowControl w:val="false"/>
              <w:suppressAutoHyphens w:val="true"/>
              <w:spacing w:lineRule="auto" w:line="240" w:before="0" w:after="0"/>
              <w:jc w:val="left"/>
              <w:rPr>
                <w:rFonts w:ascii="Tinos" w:hAnsi="Tinos"/>
                <w:b w:val="false"/>
                <w:bCs w:val="false"/>
                <w:sz w:val="28"/>
                <w:szCs w:val="28"/>
              </w:rPr>
            </w:pPr>
            <w:r>
              <w:rPr>
                <w:rFonts w:eastAsia="Times New Roman" w:cs="Times New Roman" w:ascii="Tinos" w:hAnsi="Tinos"/>
                <w:b w:val="false"/>
                <w:bCs w:val="false"/>
                <w:kern w:val="0"/>
                <w:sz w:val="28"/>
                <w:szCs w:val="28"/>
                <w:lang w:val="ru-RU" w:eastAsia="en-US" w:bidi="ar-SA"/>
              </w:rPr>
              <w:t xml:space="preserve">О внесении изменений в </w:t>
            </w:r>
            <w:bookmarkStart w:id="0" w:name="P0004"/>
            <w:bookmarkStart w:id="1" w:name="startSelection_Копия_1"/>
            <w:bookmarkEnd w:id="0"/>
            <w:bookmarkEnd w:id="1"/>
            <w:r>
              <w:rPr>
                <w:rFonts w:ascii="Tinos" w:hAnsi="Tinos"/>
                <w:sz w:val="28"/>
                <w:szCs w:val="28"/>
              </w:rPr>
              <w:t>Положения о земельном   контроле на территории Ютазинского муниципального района Республики Татарстан</w:t>
            </w:r>
            <w:r>
              <w:rPr>
                <w:rFonts w:eastAsia="Times New Roman" w:cs="Times New Roman" w:ascii="Tinos" w:hAnsi="Tinos"/>
                <w:b w:val="false"/>
                <w:bCs w:val="false"/>
                <w:kern w:val="0"/>
                <w:sz w:val="28"/>
                <w:szCs w:val="28"/>
                <w:lang w:val="ru-RU" w:eastAsia="en-US" w:bidi="ar-SA"/>
              </w:rPr>
              <w:t>, утвержденного решением    Ютазинского районного Совета Республики Татарстан  от 29.10.2021  №81</w:t>
            </w:r>
          </w:p>
        </w:tc>
        <w:tc>
          <w:tcPr>
            <w:tcW w:w="3914" w:type="dxa"/>
            <w:tcBorders>
              <w:top w:val="nil"/>
              <w:left w:val="nil"/>
              <w:bottom w:val="nil"/>
              <w:right w:val="nil"/>
            </w:tcBorders>
          </w:tcPr>
          <w:p>
            <w:pPr>
              <w:pStyle w:val="ConsPlusNormal1"/>
              <w:widowControl w:val="false"/>
              <w:suppressAutoHyphens w:val="true"/>
              <w:spacing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r>
    </w:p>
    <w:p>
      <w:pPr>
        <w:pStyle w:val="BodyText"/>
        <w:jc w:val="both"/>
        <w:rPr/>
      </w:pPr>
      <w:bookmarkStart w:id="2" w:name="startSelection"/>
      <w:bookmarkStart w:id="3" w:name="P0007"/>
      <w:bookmarkEnd w:id="2"/>
      <w:bookmarkEnd w:id="3"/>
      <w:r>
        <w:rPr>
          <w:rFonts w:eastAsia="Calibri" w:cs="Times New Roman" w:ascii="Tinos" w:hAnsi="Tinos"/>
          <w:b/>
          <w:color w:themeColor="text1" w:val="000000"/>
          <w:sz w:val="28"/>
          <w:szCs w:val="28"/>
          <w:u w:val="none"/>
        </w:rPr>
        <w:tab/>
      </w:r>
      <w:r>
        <w:rPr>
          <w:rFonts w:ascii="Tinos" w:hAnsi="Tinos"/>
          <w:sz w:val="28"/>
          <w:szCs w:val="28"/>
          <w:u w:val="none"/>
        </w:rPr>
        <w:t xml:space="preserve">В соответствии с Конституцией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w:t>
      </w:r>
      <w:hyperlink r:id="rId2">
        <w:r>
          <w:rPr>
            <w:rStyle w:val="Hyperlink"/>
            <w:rFonts w:ascii="Tinos" w:hAnsi="Tinos"/>
            <w:color w:val="000000"/>
            <w:sz w:val="28"/>
            <w:szCs w:val="28"/>
            <w:u w:val="none"/>
          </w:rPr>
          <w:t xml:space="preserve"> муниципальном контроле в Российской Федерации</w:t>
        </w:r>
      </w:hyperlink>
      <w:r>
        <w:rPr>
          <w:rFonts w:ascii="Tinos" w:hAnsi="Tinos"/>
          <w:sz w:val="28"/>
          <w:szCs w:val="28"/>
          <w:u w:val="none"/>
        </w:rPr>
        <w:t>», Федеральным законом от 26.12.2008 №294-ФЗ «</w:t>
      </w:r>
      <w:hyperlink r:id="rId3">
        <w:r>
          <w:rPr>
            <w:rStyle w:val="Hyperlink"/>
            <w:rFonts w:ascii="Tinos" w:hAnsi="Tinos"/>
            <w:color w:val="000000"/>
            <w:sz w:val="28"/>
            <w:szCs w:val="28"/>
            <w:u w:val="none"/>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Tinos" w:hAnsi="Tinos"/>
          <w:sz w:val="28"/>
          <w:szCs w:val="28"/>
          <w:u w:val="none"/>
        </w:rPr>
        <w:t>», Законом Республики Татарстан от 28.07.2004 №45-ЗРТ «О местном самоуправлении в Республике Татарстан»  по разработке и изданию правовых актов Республики Татарстан», Уставом муниципального образования «Ютазинский муниципальный район Республики Татарстан», Ютазинский районный Совет Республики Татарстан решил:</w:t>
      </w:r>
    </w:p>
    <w:p>
      <w:pPr>
        <w:pStyle w:val="Normal"/>
        <w:spacing w:lineRule="auto" w:line="240" w:before="0" w:after="0"/>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color w:themeColor="text1" w:val="000000"/>
          <w:sz w:val="28"/>
          <w:szCs w:val="28"/>
        </w:rPr>
      </w:pPr>
      <w:r>
        <w:rPr>
          <w:rFonts w:eastAsia="Calibri" w:cs="Times New Roman"/>
          <w:sz w:val="28"/>
          <w:szCs w:val="28"/>
        </w:rPr>
        <w:t xml:space="preserve"> </w:t>
      </w:r>
      <w:r>
        <w:rPr>
          <w:rFonts w:eastAsia="Calibri" w:cs="Times New Roman"/>
          <w:color w:themeColor="text1" w:val="000000"/>
          <w:sz w:val="28"/>
          <w:szCs w:val="28"/>
        </w:rPr>
        <w:t xml:space="preserve">1. Внести в </w:t>
      </w:r>
      <w:r>
        <w:rPr>
          <w:rFonts w:eastAsia="Calibri" w:cs="Times New Roman" w:ascii="Tinos" w:hAnsi="Tinos"/>
          <w:color w:themeColor="text1" w:val="000000"/>
          <w:sz w:val="28"/>
          <w:szCs w:val="28"/>
        </w:rPr>
        <w:t>Положения о муниципальном земельном контроле на территории Ютазинского муниципального района Республики Татарстан</w:t>
      </w:r>
      <w:r>
        <w:rPr>
          <w:rFonts w:eastAsia="Times New Roman" w:cs="Times New Roman" w:ascii="Tinos" w:hAnsi="Tinos"/>
          <w:b w:val="false"/>
          <w:bCs w:val="false"/>
          <w:color w:themeColor="text1" w:val="000000"/>
          <w:kern w:val="0"/>
          <w:sz w:val="28"/>
          <w:szCs w:val="28"/>
          <w:lang w:val="ru-RU" w:eastAsia="en-US" w:bidi="ar-SA"/>
        </w:rPr>
        <w:t>, утвержденного решением    Ютазинского районного Совета Республики Татарстан  от 29.10.2021  №81</w:t>
      </w:r>
      <w:r>
        <w:rPr>
          <w:rFonts w:eastAsia="Times New Roman" w:cs="Times New Roman"/>
          <w:color w:themeColor="text1" w:val="000000"/>
          <w:kern w:val="0"/>
          <w:sz w:val="28"/>
          <w:szCs w:val="28"/>
          <w:lang w:val="ru-RU" w:eastAsia="en-US" w:bidi="ar-SA"/>
        </w:rPr>
        <w:t xml:space="preserve"> </w:t>
      </w:r>
      <w:r>
        <w:rPr>
          <w:rFonts w:eastAsia="Calibri" w:cs="Times New Roman"/>
          <w:color w:themeColor="text1" w:val="000000"/>
          <w:sz w:val="28"/>
          <w:szCs w:val="28"/>
        </w:rPr>
        <w:t>следующие изменения:</w:t>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t>1.1. Пункт 4.11.5 Положения признать утратившим силу;</w:t>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t>1.2. Пункт 4.9.8 Положения изложить в следующей редакции:</w:t>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t xml:space="preserve">«4.9.8. </w:t>
      </w:r>
      <w:r>
        <w:rPr>
          <w:rFonts w:ascii="Tinos" w:hAnsi="Tinos"/>
          <w:sz w:val="28"/>
          <w:szCs w:val="28"/>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3,4,6,8 части 1 статьи 57  </w:t>
      </w:r>
      <w:hyperlink r:id="rId4">
        <w:r>
          <w:rPr>
            <w:rStyle w:val="Hyperlink"/>
            <w:rFonts w:ascii="Tinos" w:hAnsi="Tinos"/>
            <w:sz w:val="28"/>
            <w:szCs w:val="28"/>
          </w:rPr>
          <w:t xml:space="preserve"> Федерального закона от 31.07.2020 № 248-ФЗ «О государственном контроле (надзоре) и муниципальном контроле в Российской Федерации</w:t>
        </w:r>
      </w:hyperlink>
      <w:r>
        <w:rPr>
          <w:rFonts w:ascii="Tinos" w:hAnsi="Tinos"/>
          <w:sz w:val="28"/>
          <w:szCs w:val="28"/>
        </w:rPr>
        <w:t>».</w:t>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color w:themeColor="text1" w:val="000000"/>
          <w:sz w:val="28"/>
          <w:szCs w:val="28"/>
        </w:rPr>
      </w:pPr>
      <w:r>
        <w:rPr>
          <w:rFonts w:ascii="Tinos" w:hAnsi="Tinos"/>
          <w:sz w:val="28"/>
          <w:szCs w:val="28"/>
        </w:rPr>
        <w:t>1.3. Подпункт 5.2.2.1 пункта 5.2.2 Положения изложить в следующей редакции:</w:t>
      </w:r>
    </w:p>
    <w:p>
      <w:pPr>
        <w:pStyle w:val="Normal"/>
        <w:tabs>
          <w:tab w:val="clear" w:pos="708"/>
          <w:tab w:val="left" w:pos="0" w:leader="none"/>
        </w:tabs>
        <w:spacing w:lineRule="auto" w:line="240" w:before="0" w:after="0"/>
        <w:ind w:firstLine="567" w:right="-1"/>
        <w:contextualSpacing/>
        <w:jc w:val="both"/>
        <w:rPr/>
      </w:pPr>
      <w:r>
        <w:rPr>
          <w:rFonts w:ascii="Tinos" w:hAnsi="Tinos"/>
          <w:sz w:val="28"/>
          <w:szCs w:val="28"/>
        </w:rPr>
        <w:t>«</w:t>
      </w:r>
      <w:bookmarkStart w:id="4" w:name="startSelection_Копия_1_Копия_1"/>
      <w:bookmarkStart w:id="5" w:name="P00C9"/>
      <w:bookmarkEnd w:id="4"/>
      <w:bookmarkEnd w:id="5"/>
      <w:r>
        <w:rPr>
          <w:rFonts w:ascii="Tinos" w:hAnsi="Tinos"/>
          <w:sz w:val="28"/>
          <w:szCs w:val="28"/>
        </w:rPr>
        <w:t xml:space="preserve">5.2.2.1.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а также других мероприятий, предусмотренных </w:t>
      </w:r>
      <w:hyperlink r:id="rId5">
        <w:r>
          <w:rPr>
            <w:rStyle w:val="Hyperlink"/>
            <w:rFonts w:ascii="Tinos" w:hAnsi="Tinos"/>
            <w:sz w:val="28"/>
            <w:szCs w:val="28"/>
          </w:rPr>
          <w:t>Ф</w:t>
        </w:r>
      </w:hyperlink>
      <w:r>
        <w:rPr>
          <w:rFonts w:ascii="Tinos" w:hAnsi="Tinos"/>
          <w:sz w:val="28"/>
          <w:szCs w:val="28"/>
        </w:rPr>
        <w:t>едеральным законом о виде контроля.».</w:t>
      </w:r>
    </w:p>
    <w:p>
      <w:pPr>
        <w:pStyle w:val="Normal"/>
        <w:tabs>
          <w:tab w:val="clear" w:pos="708"/>
          <w:tab w:val="left" w:pos="0" w:leader="none"/>
        </w:tabs>
        <w:spacing w:lineRule="auto" w:line="240" w:before="0" w:after="0"/>
        <w:ind w:firstLine="567" w:right="-1"/>
        <w:contextualSpacing/>
        <w:jc w:val="both"/>
        <w:rPr/>
      </w:pPr>
      <w:r>
        <w:rPr>
          <w:rFonts w:ascii="Tinos" w:hAnsi="Tinos"/>
          <w:sz w:val="28"/>
          <w:szCs w:val="28"/>
        </w:rPr>
        <w:t>1.4. Пункт 4.10.3 Положения изложить в следующей редакции:</w:t>
      </w:r>
    </w:p>
    <w:p>
      <w:pPr>
        <w:pStyle w:val="Normal"/>
        <w:tabs>
          <w:tab w:val="clear" w:pos="708"/>
          <w:tab w:val="left" w:pos="0" w:leader="none"/>
        </w:tabs>
        <w:spacing w:lineRule="auto" w:line="240" w:before="0" w:after="0"/>
        <w:ind w:firstLine="567" w:right="-1"/>
        <w:contextualSpacing/>
        <w:jc w:val="both"/>
        <w:rPr/>
      </w:pPr>
      <w:r>
        <w:rPr>
          <w:rFonts w:ascii="Tinos" w:hAnsi="Tinos"/>
          <w:sz w:val="28"/>
          <w:szCs w:val="28"/>
        </w:rPr>
        <w:t xml:space="preserve">«4.10.3 Внеплановая выездная проверка может проводиться только по согласованию с органами прокуратуры, за исключением случая ее проведения в соответствии с пунктами 3,4,6,8 части 1 статьи 57  </w:t>
      </w:r>
      <w:hyperlink r:id="rId6">
        <w:r>
          <w:rPr>
            <w:rStyle w:val="Hyperlink"/>
            <w:rFonts w:ascii="Tinos" w:hAnsi="Tinos"/>
            <w:sz w:val="28"/>
            <w:szCs w:val="28"/>
          </w:rPr>
          <w:t xml:space="preserve"> Федерального закона от 31.07.2020 № 248-ФЗ «О государственном контроле (надзоре) и муниципальном контроле в Российской Федерации</w:t>
        </w:r>
      </w:hyperlink>
      <w:r>
        <w:rPr>
          <w:rFonts w:ascii="Tinos" w:hAnsi="Tinos"/>
          <w:sz w:val="28"/>
          <w:szCs w:val="28"/>
        </w:rPr>
        <w:t>».</w:t>
      </w:r>
    </w:p>
    <w:p>
      <w:pPr>
        <w:pStyle w:val="Normal"/>
        <w:tabs>
          <w:tab w:val="clear" w:pos="708"/>
          <w:tab w:val="left" w:pos="0" w:leader="none"/>
        </w:tabs>
        <w:spacing w:lineRule="auto" w:line="240" w:before="0" w:after="0"/>
        <w:ind w:firstLine="567" w:right="-1"/>
        <w:contextualSpacing/>
        <w:jc w:val="both"/>
        <w:rPr>
          <w:rFonts w:ascii="Tinos" w:hAnsi="Tinos"/>
          <w:sz w:val="28"/>
          <w:szCs w:val="28"/>
        </w:rPr>
      </w:pPr>
      <w:r>
        <w:rPr>
          <w:rFonts w:ascii="Tinos" w:hAnsi="Tinos"/>
          <w:sz w:val="28"/>
          <w:szCs w:val="28"/>
        </w:rPr>
        <w:t>1.5. Абзац 2 пункта 5.4 Положения изложить в следующей редакции:</w:t>
      </w:r>
    </w:p>
    <w:p>
      <w:pPr>
        <w:pStyle w:val="Normal"/>
        <w:tabs>
          <w:tab w:val="clear" w:pos="708"/>
          <w:tab w:val="left" w:pos="0" w:leader="none"/>
        </w:tabs>
        <w:spacing w:lineRule="auto" w:line="240" w:before="0" w:after="0"/>
        <w:ind w:firstLine="567" w:right="-1"/>
        <w:contextualSpacing/>
        <w:jc w:val="both"/>
        <w:rPr>
          <w:rFonts w:ascii="Tinos" w:hAnsi="Tinos"/>
          <w:sz w:val="28"/>
          <w:szCs w:val="28"/>
        </w:rPr>
      </w:pPr>
      <w:r>
        <w:rPr>
          <w:rFonts w:ascii="Tinos" w:hAnsi="Tinos"/>
          <w:sz w:val="28"/>
          <w:szCs w:val="28"/>
        </w:rPr>
        <w:t>«</w:t>
      </w:r>
      <w:bookmarkStart w:id="6" w:name="startSelection_Копия_2"/>
      <w:bookmarkStart w:id="7" w:name="P00D7"/>
      <w:bookmarkEnd w:id="6"/>
      <w:bookmarkEnd w:id="7"/>
      <w:r>
        <w:rPr>
          <w:rFonts w:ascii="Tinos" w:hAnsi="Tinos"/>
          <w:sz w:val="28"/>
          <w:szCs w:val="28"/>
        </w:rPr>
        <w:t>В случае, указанном в абзаце первом настоящего пункта, уполномоченное должностное лицо уполномоченного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контрольного (надзорного) мероприятия без предварительного уведомления контролируемого лица и без согласования с органами прокуратуры.».</w:t>
      </w:r>
    </w:p>
    <w:p>
      <w:pPr>
        <w:pStyle w:val="Normal"/>
        <w:tabs>
          <w:tab w:val="clear" w:pos="708"/>
          <w:tab w:val="left" w:pos="0" w:leader="none"/>
        </w:tabs>
        <w:spacing w:lineRule="auto" w:line="240" w:before="0" w:after="0"/>
        <w:ind w:firstLine="567" w:right="-1"/>
        <w:contextualSpacing/>
        <w:jc w:val="both"/>
        <w:rPr>
          <w:rFonts w:ascii="Tinos" w:hAnsi="Tinos"/>
          <w:sz w:val="28"/>
          <w:szCs w:val="28"/>
        </w:rPr>
      </w:pPr>
      <w:r>
        <w:rPr>
          <w:rFonts w:ascii="Tinos" w:hAnsi="Tinos"/>
          <w:sz w:val="28"/>
          <w:szCs w:val="28"/>
        </w:rPr>
        <w:t>1.6. Пункт 7.4. Положения изложить в следующей редакции:</w:t>
      </w:r>
    </w:p>
    <w:p>
      <w:pPr>
        <w:pStyle w:val="Normal"/>
        <w:tabs>
          <w:tab w:val="clear" w:pos="708"/>
          <w:tab w:val="left" w:pos="0" w:leader="none"/>
        </w:tabs>
        <w:spacing w:lineRule="auto" w:line="240" w:before="0" w:after="0"/>
        <w:ind w:firstLine="567" w:right="-1"/>
        <w:contextualSpacing/>
        <w:jc w:val="both"/>
        <w:rPr>
          <w:rFonts w:ascii="Tinos" w:hAnsi="Tinos"/>
          <w:sz w:val="28"/>
          <w:szCs w:val="28"/>
        </w:rPr>
      </w:pPr>
      <w:r>
        <w:rPr>
          <w:rFonts w:ascii="Tinos" w:hAnsi="Tinos"/>
          <w:sz w:val="28"/>
          <w:szCs w:val="28"/>
        </w:rPr>
        <w:t xml:space="preserve">«7.4. Уполномоченный орган ежегодно осуществляет подготовку доклада о муниципальном контроле (далее — годовой доклад) с указанием сведений о достижении ключевых показателей и сведений  о индикативных показателях вида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w:t>
      </w:r>
    </w:p>
    <w:p>
      <w:pPr>
        <w:pStyle w:val="Normal"/>
        <w:tabs>
          <w:tab w:val="clear" w:pos="708"/>
          <w:tab w:val="left" w:pos="0" w:leader="none"/>
        </w:tabs>
        <w:spacing w:lineRule="auto" w:line="240" w:before="0" w:after="0"/>
        <w:ind w:firstLine="567" w:right="-1"/>
        <w:contextualSpacing/>
        <w:jc w:val="both"/>
        <w:rPr>
          <w:color w:val="000000"/>
        </w:rPr>
      </w:pPr>
      <w:r>
        <w:rPr>
          <w:rFonts w:ascii="Tinos" w:hAnsi="Tinos"/>
          <w:color w:val="000000"/>
          <w:sz w:val="28"/>
          <w:szCs w:val="28"/>
        </w:rPr>
        <w:t>1.7</w:t>
      </w:r>
      <w:r>
        <w:rPr>
          <w:rFonts w:ascii="Tinos" w:hAnsi="Tinos"/>
          <w:i w:val="false"/>
          <w:iCs w:val="false"/>
          <w:color w:val="000000"/>
          <w:sz w:val="28"/>
          <w:szCs w:val="28"/>
        </w:rPr>
        <w:t>. Положение дополнить разделом 2.1 следующего содержания:</w:t>
      </w:r>
    </w:p>
    <w:p>
      <w:pPr>
        <w:pStyle w:val="ListParagraph"/>
        <w:ind w:firstLine="360" w:left="0"/>
        <w:jc w:val="center"/>
        <w:rPr>
          <w:i w:val="false"/>
          <w:i w:val="false"/>
          <w:iCs w:val="false"/>
          <w:color w:val="000000"/>
        </w:rPr>
      </w:pPr>
      <w:r>
        <w:rPr>
          <w:i w:val="false"/>
          <w:iCs w:val="false"/>
          <w:color w:val="000000"/>
        </w:rPr>
      </w:r>
    </w:p>
    <w:p>
      <w:pPr>
        <w:pStyle w:val="ListParagraph"/>
        <w:ind w:firstLine="360" w:left="0"/>
        <w:jc w:val="center"/>
        <w:rPr>
          <w:b w:val="false"/>
          <w:bCs w:val="false"/>
        </w:rPr>
      </w:pPr>
      <w:r>
        <w:rPr>
          <w:b w:val="false"/>
          <w:bCs w:val="false"/>
          <w:color w:val="000000"/>
          <w:sz w:val="28"/>
          <w:szCs w:val="28"/>
        </w:rPr>
        <w:t>«2.1. Обязательный профилактический визит</w:t>
      </w:r>
    </w:p>
    <w:p>
      <w:pPr>
        <w:pStyle w:val="NormalWeb"/>
        <w:shd w:val="clear" w:color="auto" w:fill="FFFFFF"/>
        <w:spacing w:beforeAutospacing="0" w:before="0" w:afterAutospacing="0" w:after="300"/>
        <w:rPr>
          <w:b w:val="false"/>
          <w:bCs w:val="false"/>
        </w:rPr>
      </w:pPr>
      <w:r>
        <w:rPr>
          <w:b w:val="false"/>
          <w:bCs w:val="false"/>
          <w:color w:val="000000"/>
          <w:sz w:val="28"/>
          <w:szCs w:val="28"/>
        </w:rPr>
        <w:t>1. Обязательный профилактический визит проводится:</w:t>
      </w:r>
    </w:p>
    <w:p>
      <w:pPr>
        <w:pStyle w:val="NormalWeb"/>
        <w:shd w:val="clear" w:color="auto" w:fill="FFFFFF"/>
        <w:spacing w:beforeAutospacing="0" w:before="0" w:afterAutospacing="0" w:after="300"/>
        <w:jc w:val="both"/>
        <w:rPr>
          <w:color w:val="000000"/>
        </w:rPr>
      </w:pPr>
      <w:r>
        <w:rPr>
          <w:color w:val="000000"/>
          <w:sz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pPr>
        <w:pStyle w:val="NormalWeb"/>
        <w:shd w:val="clear" w:color="auto" w:fill="FFFFFF"/>
        <w:spacing w:beforeAutospacing="0" w:before="0" w:afterAutospacing="0" w:after="300"/>
        <w:jc w:val="both"/>
        <w:rPr>
          <w:color w:val="000000"/>
        </w:rPr>
      </w:pPr>
      <w:r>
        <w:rPr>
          <w:color w:val="000000"/>
          <w:sz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NormalWeb"/>
        <w:shd w:val="clear" w:color="auto" w:fill="FFFFFF"/>
        <w:spacing w:beforeAutospacing="0" w:before="0" w:afterAutospacing="0" w:after="300"/>
        <w:jc w:val="both"/>
        <w:rPr>
          <w:color w:val="000000"/>
        </w:rPr>
      </w:pPr>
      <w:r>
        <w:rPr>
          <w:color w:val="000000"/>
          <w:sz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pStyle w:val="NormalWeb"/>
        <w:shd w:val="clear" w:color="auto" w:fill="FFFFFF"/>
        <w:spacing w:beforeAutospacing="0" w:before="0" w:afterAutospacing="0" w:after="300"/>
        <w:rPr>
          <w:color w:val="000000"/>
        </w:rPr>
      </w:pPr>
      <w:r>
        <w:rPr>
          <w:color w:val="000000"/>
          <w:sz w:val="28"/>
        </w:rPr>
        <w:t>4) по поручению:</w:t>
      </w:r>
    </w:p>
    <w:p>
      <w:pPr>
        <w:pStyle w:val="NormalWeb"/>
        <w:shd w:val="clear" w:color="auto" w:fill="FFFFFF"/>
        <w:spacing w:beforeAutospacing="0" w:before="0" w:afterAutospacing="0" w:after="300"/>
        <w:jc w:val="both"/>
        <w:rPr>
          <w:color w:val="000000"/>
        </w:rPr>
      </w:pPr>
      <w:r>
        <w:rPr>
          <w:color w:val="000000"/>
          <w:sz w:val="28"/>
        </w:rPr>
        <w:t>а) Президента Российской Федерации;</w:t>
      </w:r>
    </w:p>
    <w:p>
      <w:pPr>
        <w:pStyle w:val="NormalWeb"/>
        <w:shd w:val="clear" w:color="auto" w:fill="FFFFFF"/>
        <w:spacing w:beforeAutospacing="0" w:before="0" w:afterAutospacing="0" w:after="300"/>
        <w:jc w:val="both"/>
        <w:rPr>
          <w:color w:val="000000"/>
        </w:rPr>
      </w:pPr>
      <w:r>
        <w:rPr>
          <w:color w:val="000000"/>
          <w:sz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NormalWeb"/>
        <w:shd w:val="clear" w:color="auto" w:fill="FFFFFF"/>
        <w:spacing w:beforeAutospacing="0" w:before="0" w:afterAutospacing="0" w:after="300"/>
        <w:jc w:val="both"/>
        <w:rPr>
          <w:color w:val="000000"/>
        </w:rPr>
      </w:pPr>
      <w:r>
        <w:rPr>
          <w:color w:val="000000"/>
          <w:sz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NormalWeb"/>
        <w:shd w:val="clear" w:color="auto" w:fill="FFFFFF"/>
        <w:spacing w:beforeAutospacing="0" w:before="0" w:afterAutospacing="0" w:after="300"/>
        <w:jc w:val="both"/>
        <w:rPr>
          <w:color w:val="000000"/>
        </w:rPr>
      </w:pPr>
      <w:r>
        <w:rPr>
          <w:color w:val="000000"/>
          <w:sz w:val="28"/>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pStyle w:val="NormalWeb"/>
        <w:shd w:val="clear" w:color="auto" w:fill="FFFFFF"/>
        <w:spacing w:beforeAutospacing="0" w:before="0" w:afterAutospacing="0" w:after="300"/>
        <w:jc w:val="both"/>
        <w:rPr>
          <w:color w:val="000000"/>
        </w:rPr>
      </w:pPr>
      <w:r>
        <w:rPr>
          <w:color w:val="000000"/>
          <w:sz w:val="28"/>
        </w:rPr>
        <w:t>3. Обязательный профилактический визит не предусматривает отказ контролируемого лица от его проведения.</w:t>
      </w:r>
    </w:p>
    <w:p>
      <w:pPr>
        <w:pStyle w:val="NormalWeb"/>
        <w:shd w:val="clear" w:color="auto" w:fill="FFFFFF"/>
        <w:spacing w:beforeAutospacing="0" w:before="0" w:afterAutospacing="0" w:after="300"/>
        <w:jc w:val="both"/>
        <w:rPr>
          <w:color w:val="000000"/>
        </w:rPr>
      </w:pPr>
      <w:r>
        <w:rPr>
          <w:color w:val="000000"/>
          <w:sz w:val="28"/>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NormalWeb"/>
        <w:shd w:val="clear" w:color="auto" w:fill="FFFFFF"/>
        <w:spacing w:beforeAutospacing="0" w:before="0" w:afterAutospacing="0" w:after="300"/>
        <w:jc w:val="both"/>
        <w:rPr>
          <w:color w:val="000000"/>
        </w:rPr>
      </w:pPr>
      <w:r>
        <w:rPr>
          <w:color w:val="000000"/>
          <w:sz w:val="28"/>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NormalWeb"/>
        <w:shd w:val="clear" w:color="auto" w:fill="FFFFFF"/>
        <w:spacing w:beforeAutospacing="0" w:before="0" w:afterAutospacing="0" w:after="300"/>
        <w:jc w:val="both"/>
        <w:rPr>
          <w:color w:val="000000"/>
        </w:rPr>
      </w:pPr>
      <w:r>
        <w:rPr>
          <w:color w:val="000000"/>
          <w:sz w:val="28"/>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pPr>
        <w:pStyle w:val="NormalWeb"/>
        <w:shd w:val="clear" w:color="auto" w:fill="FFFFFF"/>
        <w:spacing w:beforeAutospacing="0" w:before="0" w:afterAutospacing="0" w:after="300"/>
        <w:jc w:val="both"/>
        <w:rPr>
          <w:color w:val="000000"/>
        </w:rPr>
      </w:pPr>
      <w:r>
        <w:rPr>
          <w:color w:val="000000"/>
          <w:sz w:val="28"/>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NormalWeb"/>
        <w:shd w:val="clear" w:color="auto" w:fill="FFFFFF"/>
        <w:spacing w:beforeAutospacing="0" w:before="0" w:afterAutospacing="0" w:after="300"/>
        <w:jc w:val="both"/>
        <w:rPr>
          <w:color w:val="000000"/>
        </w:rPr>
      </w:pPr>
      <w:r>
        <w:rPr>
          <w:color w:val="000000"/>
          <w:sz w:val="28"/>
        </w:rPr>
        <w:t>1) вид контроля, в рамках которого должны быть проведены обязательные профилактические визиты;</w:t>
      </w:r>
    </w:p>
    <w:p>
      <w:pPr>
        <w:pStyle w:val="NormalWeb"/>
        <w:shd w:val="clear" w:color="auto" w:fill="FFFFFF"/>
        <w:spacing w:beforeAutospacing="0" w:before="0" w:afterAutospacing="0" w:after="300"/>
        <w:jc w:val="both"/>
        <w:rPr>
          <w:color w:val="000000"/>
        </w:rPr>
      </w:pPr>
      <w:r>
        <w:rPr>
          <w:color w:val="000000"/>
          <w:sz w:val="28"/>
        </w:rPr>
        <w:t>2) перечень контролируемых лиц, в отношении которых должны быть проведены обязательные профилактические визиты;</w:t>
      </w:r>
    </w:p>
    <w:p>
      <w:pPr>
        <w:pStyle w:val="NormalWeb"/>
        <w:shd w:val="clear" w:color="auto" w:fill="FFFFFF"/>
        <w:spacing w:beforeAutospacing="0" w:before="0" w:afterAutospacing="0" w:after="300"/>
        <w:jc w:val="both"/>
        <w:rPr>
          <w:color w:val="000000"/>
        </w:rPr>
      </w:pPr>
      <w:r>
        <w:rPr>
          <w:color w:val="000000"/>
          <w:sz w:val="28"/>
        </w:rPr>
        <w:t>3) предмет обязательного профилактического визита;</w:t>
      </w:r>
    </w:p>
    <w:p>
      <w:pPr>
        <w:pStyle w:val="NormalWeb"/>
        <w:shd w:val="clear" w:color="auto" w:fill="FFFFFF"/>
        <w:spacing w:beforeAutospacing="0" w:before="0" w:afterAutospacing="0" w:after="300"/>
        <w:jc w:val="both"/>
        <w:rPr>
          <w:color w:val="000000"/>
        </w:rPr>
      </w:pPr>
      <w:r>
        <w:rPr>
          <w:color w:val="000000"/>
          <w:sz w:val="28"/>
        </w:rPr>
        <w:t>4) период, в течение которого должны быть проведены обязательные профилактические визиты.</w:t>
      </w:r>
    </w:p>
    <w:p>
      <w:pPr>
        <w:pStyle w:val="NormalWeb"/>
        <w:shd w:val="clear" w:color="auto" w:fill="FFFFFF"/>
        <w:spacing w:beforeAutospacing="0" w:before="0" w:afterAutospacing="0" w:after="300"/>
        <w:jc w:val="both"/>
        <w:rPr>
          <w:color w:val="000000"/>
        </w:rPr>
      </w:pPr>
      <w:r>
        <w:rPr>
          <w:color w:val="000000"/>
          <w:sz w:val="28"/>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NormalWeb"/>
        <w:shd w:val="clear" w:color="auto" w:fill="FFFFFF"/>
        <w:spacing w:beforeAutospacing="0" w:before="0" w:afterAutospacing="0" w:after="300"/>
        <w:jc w:val="both"/>
        <w:rPr>
          <w:color w:val="000000"/>
        </w:rPr>
      </w:pPr>
      <w:r>
        <w:rPr>
          <w:color w:val="000000"/>
          <w:sz w:val="28"/>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pPr>
        <w:pStyle w:val="NormalWeb"/>
        <w:shd w:val="clear" w:color="auto" w:fill="FFFFFF"/>
        <w:spacing w:beforeAutospacing="0" w:before="0" w:afterAutospacing="0" w:after="300"/>
        <w:jc w:val="both"/>
        <w:rPr>
          <w:color w:val="000000"/>
        </w:rPr>
      </w:pPr>
      <w:r>
        <w:rPr>
          <w:color w:val="000000"/>
          <w:sz w:val="28"/>
        </w:rPr>
        <w:t>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pPr>
        <w:pStyle w:val="NormalWeb"/>
        <w:shd w:val="clear" w:color="auto" w:fill="FFFFFF"/>
        <w:spacing w:beforeAutospacing="0" w:before="0" w:afterAutospacing="0" w:after="300"/>
        <w:jc w:val="both"/>
        <w:rPr>
          <w:color w:val="000000"/>
        </w:rPr>
      </w:pPr>
      <w:r>
        <w:rPr>
          <w:color w:val="000000"/>
          <w:sz w:val="28"/>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pPr>
        <w:pStyle w:val="NormalWeb"/>
        <w:shd w:val="clear" w:color="auto" w:fill="FFFFFF"/>
        <w:spacing w:beforeAutospacing="0" w:before="0" w:afterAutospacing="0" w:after="300"/>
        <w:jc w:val="both"/>
        <w:rPr>
          <w:color w:val="000000"/>
        </w:rPr>
      </w:pPr>
      <w:r>
        <w:rPr>
          <w:color w:val="000000"/>
          <w:sz w:val="28"/>
          <w:szCs w:val="28"/>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
        <w:tabs>
          <w:tab w:val="clear" w:pos="708"/>
          <w:tab w:val="left" w:pos="0" w:leader="none"/>
        </w:tabs>
        <w:spacing w:lineRule="auto" w:line="240" w:before="0" w:after="0"/>
        <w:ind w:firstLine="567" w:right="-1"/>
        <w:contextualSpacing/>
        <w:jc w:val="both"/>
        <w:rPr>
          <w:color w:val="000000"/>
        </w:rPr>
      </w:pPr>
      <w:r>
        <w:rPr>
          <w:rFonts w:ascii="Tinos" w:hAnsi="Tinos"/>
          <w:color w:val="000000"/>
          <w:sz w:val="28"/>
          <w:szCs w:val="28"/>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p>
    <w:p>
      <w:pPr>
        <w:pStyle w:val="Normal"/>
        <w:tabs>
          <w:tab w:val="clear" w:pos="708"/>
          <w:tab w:val="left" w:pos="0" w:leader="none"/>
        </w:tabs>
        <w:spacing w:lineRule="auto" w:line="240" w:before="0" w:after="0"/>
        <w:ind w:firstLine="567" w:right="-1"/>
        <w:contextualSpacing/>
        <w:jc w:val="both"/>
        <w:rPr>
          <w:color w:val="000000"/>
        </w:rPr>
      </w:pPr>
      <w:r>
        <w:rPr>
          <w:color w:val="000000"/>
        </w:rPr>
      </w:r>
    </w:p>
    <w:p>
      <w:pPr>
        <w:pStyle w:val="Normal"/>
        <w:tabs>
          <w:tab w:val="clear" w:pos="708"/>
          <w:tab w:val="left" w:pos="0" w:leader="none"/>
        </w:tabs>
        <w:spacing w:lineRule="auto" w:line="240" w:before="0" w:after="0"/>
        <w:ind w:firstLine="567" w:right="-1"/>
        <w:contextualSpacing/>
        <w:jc w:val="both"/>
        <w:rPr>
          <w:i w:val="false"/>
          <w:i w:val="false"/>
          <w:iCs w:val="false"/>
          <w:color w:val="000000"/>
        </w:rPr>
      </w:pPr>
      <w:r>
        <w:rPr>
          <w:rFonts w:ascii="Tinos" w:hAnsi="Tinos"/>
          <w:i w:val="false"/>
          <w:iCs w:val="false"/>
          <w:color w:val="000000"/>
          <w:sz w:val="28"/>
          <w:szCs w:val="28"/>
        </w:rPr>
        <w:t>1.8. Положение дополнить разделом 2.2 следующего содержания:</w:t>
      </w:r>
    </w:p>
    <w:p>
      <w:pPr>
        <w:pStyle w:val="Normal"/>
        <w:tabs>
          <w:tab w:val="clear" w:pos="708"/>
          <w:tab w:val="left" w:pos="0" w:leader="none"/>
        </w:tabs>
        <w:spacing w:lineRule="auto" w:line="240" w:before="0" w:after="0"/>
        <w:ind w:firstLine="567" w:right="-1"/>
        <w:contextualSpacing/>
        <w:jc w:val="both"/>
        <w:rPr>
          <w:rFonts w:ascii="Tinos" w:hAnsi="Tinos"/>
          <w:b w:val="false"/>
          <w:bCs w:val="false"/>
          <w:sz w:val="28"/>
          <w:szCs w:val="28"/>
        </w:rPr>
      </w:pPr>
      <w:r>
        <w:rPr>
          <w:rFonts w:ascii="Tinos" w:hAnsi="Tinos"/>
          <w:b w:val="false"/>
          <w:bCs w:val="false"/>
          <w:sz w:val="28"/>
          <w:szCs w:val="28"/>
        </w:rPr>
      </w:r>
    </w:p>
    <w:p>
      <w:pPr>
        <w:pStyle w:val="NormalWeb"/>
        <w:shd w:val="clear" w:color="auto" w:fill="FFFFFF"/>
        <w:spacing w:beforeAutospacing="0" w:before="0" w:afterAutospacing="0" w:after="300"/>
        <w:jc w:val="center"/>
        <w:rPr>
          <w:b w:val="false"/>
          <w:bCs w:val="false"/>
        </w:rPr>
      </w:pPr>
      <w:r>
        <w:rPr>
          <w:b w:val="false"/>
          <w:bCs w:val="false"/>
          <w:i w:val="false"/>
          <w:iCs w:val="false"/>
          <w:sz w:val="28"/>
        </w:rPr>
        <w:t>«2.2. Профилактический визит по инициативе контролируемого лица</w:t>
      </w:r>
    </w:p>
    <w:p>
      <w:pPr>
        <w:pStyle w:val="NormalWeb"/>
        <w:shd w:val="clear" w:color="auto" w:fill="FFFFFF"/>
        <w:spacing w:beforeAutospacing="0" w:before="0" w:afterAutospacing="0" w:after="300"/>
        <w:jc w:val="both"/>
        <w:rPr>
          <w:rFonts w:ascii="Tinos" w:hAnsi="Tinos"/>
          <w:color w:val="000000"/>
        </w:rPr>
      </w:pPr>
      <w:r>
        <w:rPr>
          <w:rFonts w:ascii="Tinos" w:hAnsi="Tinos"/>
          <w:i w:val="false"/>
          <w:iCs w:val="false"/>
          <w:color w:val="000000"/>
          <w:sz w:val="28"/>
        </w:rPr>
        <w:t>1. Профилактический визит по инициативе контролируемого лица мож</w:t>
      </w:r>
      <w:r>
        <w:rPr>
          <w:rFonts w:ascii="Tinos" w:hAnsi="Tinos"/>
          <w:color w:val="000000"/>
          <w:sz w:val="28"/>
        </w:rPr>
        <w:t>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4. Решение об отказе в проведении профилактического визита принимается в следующих случаях:</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1) от контролируемого лица поступило уведомление об отзыве заявления;</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3) в течение года до даты подачи заявления контрольным (надзорным) органом проведен профилактический визит по ранее поданному заявлению;</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szCs w:val="28"/>
        </w:rPr>
        <w:t>8. Разъяснения и рекомендации, полученные контролируемым лицом в ходе профилактического визита, носят рекомендательный характер.</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szCs w:val="28"/>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Normal"/>
        <w:tabs>
          <w:tab w:val="clear" w:pos="708"/>
          <w:tab w:val="left" w:pos="0" w:leader="none"/>
        </w:tabs>
        <w:spacing w:lineRule="auto" w:line="240" w:before="0" w:after="0"/>
        <w:ind w:firstLine="567" w:right="-1"/>
        <w:contextualSpacing/>
        <w:jc w:val="both"/>
        <w:rPr>
          <w:rFonts w:ascii="Tinos" w:hAnsi="Tinos"/>
          <w:color w:val="000000"/>
        </w:rPr>
      </w:pPr>
      <w:r>
        <w:rPr>
          <w:rFonts w:ascii="Tinos" w:hAnsi="Tinos"/>
          <w:color w:val="000000"/>
          <w:sz w:val="28"/>
          <w:szCs w:val="28"/>
        </w:rPr>
        <w:t xml:space="preserve">1.9. </w:t>
      </w:r>
      <w:r>
        <w:rPr>
          <w:rFonts w:ascii="Tinos" w:hAnsi="Tinos"/>
          <w:i w:val="false"/>
          <w:iCs w:val="false"/>
          <w:color w:val="000000"/>
          <w:sz w:val="28"/>
          <w:szCs w:val="28"/>
        </w:rPr>
        <w:t>Положение дополнить пунктом 3.1.1 следующего содержания:</w:t>
      </w:r>
    </w:p>
    <w:p>
      <w:pPr>
        <w:pStyle w:val="Normal"/>
        <w:tabs>
          <w:tab w:val="clear" w:pos="708"/>
          <w:tab w:val="left" w:pos="0" w:leader="none"/>
        </w:tabs>
        <w:spacing w:lineRule="auto" w:line="240" w:before="0" w:after="0"/>
        <w:ind w:firstLine="567" w:right="-1"/>
        <w:contextualSpacing/>
        <w:jc w:val="both"/>
        <w:rPr>
          <w:rFonts w:ascii="Tinos" w:hAnsi="Tinos"/>
          <w:color w:val="000000"/>
        </w:rPr>
      </w:pPr>
      <w:r>
        <w:rPr>
          <w:rFonts w:ascii="Tinos" w:hAnsi="Tinos"/>
          <w:color w:val="000000"/>
          <w:sz w:val="28"/>
          <w:szCs w:val="28"/>
        </w:rPr>
        <w:t>«3.1.1.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Normal"/>
        <w:tabs>
          <w:tab w:val="clear" w:pos="708"/>
          <w:tab w:val="left" w:pos="0" w:leader="none"/>
        </w:tabs>
        <w:spacing w:lineRule="auto" w:line="240" w:before="0" w:after="0"/>
        <w:ind w:firstLine="567" w:right="-1"/>
        <w:contextualSpacing/>
        <w:jc w:val="both"/>
        <w:rPr>
          <w:sz w:val="28"/>
          <w:szCs w:val="28"/>
        </w:rPr>
      </w:pPr>
      <w:r>
        <w:rPr>
          <w:sz w:val="28"/>
          <w:szCs w:val="28"/>
        </w:rPr>
      </w:r>
    </w:p>
    <w:p>
      <w:pPr>
        <w:pStyle w:val="Normal"/>
        <w:tabs>
          <w:tab w:val="clear" w:pos="708"/>
          <w:tab w:val="left" w:pos="0" w:leader="none"/>
        </w:tabs>
        <w:spacing w:lineRule="auto" w:line="240" w:before="0" w:after="0"/>
        <w:ind w:firstLine="567" w:right="-1"/>
        <w:contextualSpacing/>
        <w:jc w:val="both"/>
        <w:rPr>
          <w:rFonts w:ascii="Tinos" w:hAnsi="Tinos"/>
          <w:i w:val="false"/>
          <w:i w:val="false"/>
          <w:iCs w:val="false"/>
          <w:color w:val="000000"/>
        </w:rPr>
      </w:pPr>
      <w:r>
        <w:rPr>
          <w:rFonts w:ascii="Tinos" w:hAnsi="Tinos"/>
          <w:i w:val="false"/>
          <w:iCs w:val="false"/>
          <w:color w:val="000000"/>
          <w:sz w:val="28"/>
          <w:szCs w:val="28"/>
        </w:rPr>
        <w:t>1.10. Положение дополнить пунктом 3.1.2 следующего содержания:</w:t>
      </w:r>
    </w:p>
    <w:p>
      <w:pPr>
        <w:pStyle w:val="Normal"/>
        <w:tabs>
          <w:tab w:val="clear" w:pos="708"/>
          <w:tab w:val="left" w:pos="0" w:leader="none"/>
        </w:tabs>
        <w:spacing w:lineRule="auto" w:line="240" w:before="0" w:after="0"/>
        <w:ind w:firstLine="567" w:right="-1"/>
        <w:contextualSpacing/>
        <w:jc w:val="both"/>
        <w:rPr>
          <w:rFonts w:ascii="Tinos" w:hAnsi="Tinos"/>
          <w:color w:val="000000"/>
        </w:rPr>
      </w:pPr>
      <w:r>
        <w:rPr>
          <w:rFonts w:ascii="Tinos" w:hAnsi="Tinos"/>
          <w:i w:val="false"/>
          <w:iCs w:val="false"/>
          <w:color w:val="000000"/>
          <w:sz w:val="28"/>
          <w:szCs w:val="28"/>
        </w:rPr>
        <w:t>«3.1.2. Внеплановая документарная проверка может проводиться только по</w:t>
      </w:r>
      <w:r>
        <w:rPr>
          <w:rFonts w:ascii="Tinos" w:hAnsi="Tinos"/>
          <w:color w:val="000000"/>
          <w:sz w:val="28"/>
          <w:szCs w:val="28"/>
        </w:rPr>
        <w:t xml:space="preserve"> согласованию с органами прокуратуры, за исключением случая ее проведения в соответствии с пунктами 3,4,6,8 части 1 статьи 57  Федерального закона «О государственном контроле (надзоре) и муниципальном контроле в Российской Федерации.».</w:t>
      </w:r>
    </w:p>
    <w:p>
      <w:pPr>
        <w:pStyle w:val="Normal"/>
        <w:tabs>
          <w:tab w:val="clear" w:pos="708"/>
          <w:tab w:val="left" w:pos="0" w:leader="none"/>
        </w:tabs>
        <w:spacing w:lineRule="auto" w:line="240" w:before="0" w:after="0"/>
        <w:ind w:firstLine="567" w:right="-1"/>
        <w:contextualSpacing/>
        <w:jc w:val="both"/>
        <w:rPr>
          <w:rFonts w:ascii="Tinos" w:hAnsi="Tinos"/>
          <w:color w:val="000000"/>
        </w:rPr>
      </w:pPr>
      <w:r>
        <w:rPr>
          <w:rFonts w:ascii="Tinos" w:hAnsi="Tinos"/>
          <w:color w:val="000000"/>
          <w:sz w:val="28"/>
          <w:szCs w:val="28"/>
        </w:rPr>
        <w:t xml:space="preserve">1.11. Положение дополнить  </w:t>
      </w:r>
      <w:r>
        <w:rPr>
          <w:rFonts w:ascii="Tinos" w:hAnsi="Tinos"/>
          <w:i w:val="false"/>
          <w:iCs w:val="false"/>
          <w:color w:val="000000"/>
          <w:sz w:val="28"/>
          <w:szCs w:val="28"/>
        </w:rPr>
        <w:t>пунктом 3.1.3 следующего содержания:</w:t>
      </w:r>
    </w:p>
    <w:p>
      <w:pPr>
        <w:pStyle w:val="Normal"/>
        <w:tabs>
          <w:tab w:val="clear" w:pos="708"/>
          <w:tab w:val="left" w:pos="0" w:leader="none"/>
        </w:tabs>
        <w:spacing w:lineRule="auto" w:line="240" w:before="0" w:after="0"/>
        <w:ind w:firstLine="567" w:right="-1"/>
        <w:contextualSpacing/>
        <w:jc w:val="both"/>
        <w:rPr>
          <w:rFonts w:ascii="Tinos" w:hAnsi="Tinos"/>
          <w:color w:val="000000"/>
        </w:rPr>
      </w:pPr>
      <w:r>
        <w:rPr>
          <w:rFonts w:ascii="Tinos" w:hAnsi="Tinos"/>
          <w:color w:val="000000"/>
          <w:sz w:val="28"/>
          <w:szCs w:val="28"/>
        </w:rPr>
        <w:t>«3.1.3.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tabs>
          <w:tab w:val="clear" w:pos="708"/>
          <w:tab w:val="left" w:pos="0" w:leader="none"/>
        </w:tabs>
        <w:spacing w:lineRule="auto" w:line="240" w:before="0" w:after="0"/>
        <w:ind w:hanging="0" w:left="0" w:right="0"/>
        <w:jc w:val="both"/>
        <w:rPr/>
      </w:pPr>
      <w:r>
        <w:rPr>
          <w:rFonts w:eastAsia="Calibri" w:cs="Times New Roman" w:ascii="Tinos" w:hAnsi="Tinos"/>
          <w:b w:val="false"/>
          <w:bCs w:val="false"/>
          <w:color w:val="000000"/>
          <w:kern w:val="0"/>
          <w:sz w:val="28"/>
          <w:szCs w:val="28"/>
          <w:u w:val="none"/>
          <w:shd w:fill="FFFFFF" w:val="clear"/>
          <w:lang w:eastAsia="zh-CN" w:bidi="ar-SA"/>
        </w:rPr>
        <w:tab/>
        <w:t>3.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sz w:val="28"/>
          <w:szCs w:val="28"/>
        </w:rPr>
      </w:pPr>
      <w:r>
        <w:rPr>
          <w:rFonts w:eastAsia="Calibri" w:cs="Times New Roman"/>
          <w:sz w:val="28"/>
          <w:szCs w:val="28"/>
        </w:rPr>
        <w:t>4. Настоящее решение вступает в силу со дня его официального опубликования.</w:t>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sz w:val="28"/>
          <w:szCs w:val="28"/>
        </w:rPr>
      </w:pPr>
      <w:r>
        <w:rPr>
          <w:rFonts w:eastAsia="Calibri" w:cs="Times New Roman"/>
          <w:sz w:val="28"/>
          <w:szCs w:val="28"/>
        </w:rPr>
        <w:t>5. Контроль за исполнением настоящего решения оставляю за собой.</w:t>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hanging="0" w:right="-1"/>
        <w:contextualSpacing/>
        <w:jc w:val="both"/>
        <w:rPr>
          <w:rFonts w:ascii="Times New Roman" w:hAnsi="Times New Roman" w:eastAsia="Calibri" w:cs="Times New Roman"/>
          <w:sz w:val="28"/>
          <w:szCs w:val="28"/>
        </w:rPr>
      </w:pPr>
      <w:r>
        <w:rPr>
          <w:rFonts w:eastAsia="Calibri" w:cs="Times New Roman"/>
          <w:sz w:val="28"/>
          <w:szCs w:val="28"/>
        </w:rPr>
        <w:t xml:space="preserve"> </w:t>
      </w:r>
    </w:p>
    <w:p>
      <w:pPr>
        <w:pStyle w:val="Normal"/>
        <w:tabs>
          <w:tab w:val="clear" w:pos="708"/>
          <w:tab w:val="left" w:pos="0" w:leader="none"/>
        </w:tabs>
        <w:spacing w:lineRule="auto" w:line="240" w:before="0" w:after="0"/>
        <w:ind w:hanging="0" w:left="0" w:right="0"/>
        <w:rPr>
          <w:rFonts w:ascii="Times New Roman" w:hAnsi="Times New Roman" w:eastAsia="Times New Roman" w:cs="Times New Roman"/>
          <w:sz w:val="28"/>
          <w:szCs w:val="28"/>
        </w:rPr>
      </w:pPr>
      <w:r>
        <w:rPr>
          <w:rFonts w:eastAsia="Calibri" w:cs="Times New Roman"/>
          <w:sz w:val="28"/>
          <w:szCs w:val="28"/>
        </w:rPr>
        <w:t xml:space="preserve">        </w:t>
      </w:r>
      <w:r>
        <w:rPr>
          <w:rFonts w:eastAsia="Calibri" w:cs="Times New Roman"/>
          <w:sz w:val="28"/>
          <w:szCs w:val="28"/>
        </w:rPr>
        <w:t>Глава Ютазинского</w:t>
      </w:r>
    </w:p>
    <w:p>
      <w:pPr>
        <w:pStyle w:val="Normal"/>
        <w:tabs>
          <w:tab w:val="clear" w:pos="708"/>
          <w:tab w:val="left" w:pos="0" w:leader="none"/>
        </w:tabs>
        <w:spacing w:lineRule="auto" w:line="240" w:before="0" w:after="0"/>
        <w:ind w:hanging="0" w:left="0" w:right="0"/>
        <w:jc w:val="both"/>
        <w:rPr/>
      </w:pPr>
      <w:r>
        <w:rPr>
          <w:rFonts w:eastAsia="Calibri" w:cs="Times New Roman"/>
          <w:sz w:val="28"/>
          <w:szCs w:val="28"/>
        </w:rPr>
        <w:t xml:space="preserve">        </w:t>
      </w:r>
      <w:r>
        <w:rPr>
          <w:rFonts w:eastAsia="Calibri" w:cs="Times New Roman"/>
          <w:sz w:val="28"/>
          <w:szCs w:val="28"/>
        </w:rPr>
        <w:t>муниципального района</w:t>
      </w:r>
    </w:p>
    <w:p>
      <w:pPr>
        <w:pStyle w:val="Normal"/>
        <w:tabs>
          <w:tab w:val="clear" w:pos="708"/>
          <w:tab w:val="left" w:pos="0" w:leader="none"/>
        </w:tabs>
        <w:spacing w:lineRule="auto" w:line="240" w:before="0" w:after="0"/>
        <w:ind w:hanging="0" w:left="0" w:right="0"/>
        <w:jc w:val="both"/>
        <w:rPr/>
      </w:pPr>
      <w:r>
        <w:rPr>
          <w:rFonts w:eastAsia="Calibri" w:cs="Times New Roman"/>
          <w:sz w:val="28"/>
          <w:szCs w:val="28"/>
        </w:rPr>
        <w:t xml:space="preserve">        </w:t>
      </w:r>
      <w:r>
        <w:rPr>
          <w:rFonts w:eastAsia="Calibri" w:cs="Times New Roman"/>
          <w:sz w:val="28"/>
          <w:szCs w:val="28"/>
        </w:rPr>
        <w:t xml:space="preserve">Республики Татарстан- </w:t>
      </w:r>
    </w:p>
    <w:p>
      <w:pPr>
        <w:pStyle w:val="Normal"/>
        <w:tabs>
          <w:tab w:val="clear" w:pos="708"/>
          <w:tab w:val="left" w:pos="0" w:leader="none"/>
        </w:tabs>
        <w:spacing w:lineRule="auto" w:line="240" w:before="0" w:after="0"/>
        <w:ind w:hanging="0" w:left="0" w:right="0"/>
        <w:jc w:val="both"/>
        <w:rPr/>
      </w:pPr>
      <w:r>
        <w:rPr>
          <w:rFonts w:eastAsia="Calibri" w:cs="Times New Roman"/>
          <w:sz w:val="28"/>
          <w:szCs w:val="28"/>
        </w:rPr>
        <w:t xml:space="preserve">        </w:t>
      </w:r>
      <w:r>
        <w:rPr>
          <w:rFonts w:eastAsia="Calibri" w:cs="Times New Roman"/>
          <w:sz w:val="28"/>
          <w:szCs w:val="28"/>
        </w:rPr>
        <w:t>Председатель Ютазинского</w:t>
      </w:r>
    </w:p>
    <w:p>
      <w:pPr>
        <w:pStyle w:val="Normal"/>
        <w:tabs>
          <w:tab w:val="clear" w:pos="708"/>
          <w:tab w:val="left" w:pos="0" w:leader="none"/>
        </w:tabs>
        <w:spacing w:lineRule="auto" w:line="240" w:before="0" w:after="0"/>
        <w:ind w:hanging="0" w:left="0" w:right="0"/>
        <w:jc w:val="both"/>
        <w:rPr/>
      </w:pPr>
      <w:r>
        <w:rPr>
          <w:rFonts w:eastAsia="Calibri" w:cs="Times New Roman"/>
          <w:sz w:val="28"/>
          <w:szCs w:val="28"/>
        </w:rPr>
        <w:t xml:space="preserve">        </w:t>
      </w:r>
      <w:r>
        <w:rPr>
          <w:rFonts w:eastAsia="Calibri" w:cs="Times New Roman"/>
          <w:sz w:val="28"/>
          <w:szCs w:val="28"/>
        </w:rPr>
        <w:t>районного Совета</w:t>
      </w:r>
    </w:p>
    <w:p>
      <w:pPr>
        <w:pStyle w:val="Normal"/>
        <w:tabs>
          <w:tab w:val="clear" w:pos="708"/>
          <w:tab w:val="left" w:pos="0" w:leader="none"/>
        </w:tabs>
        <w:spacing w:lineRule="auto" w:line="240" w:before="0" w:after="0"/>
        <w:ind w:hanging="0" w:left="0" w:right="0"/>
        <w:jc w:val="both"/>
        <w:rPr/>
      </w:pPr>
      <w:r>
        <w:rPr>
          <w:rFonts w:eastAsia="Calibri" w:cs="Times New Roman"/>
          <w:sz w:val="28"/>
          <w:szCs w:val="28"/>
        </w:rPr>
        <w:t xml:space="preserve">        </w:t>
      </w:r>
      <w:r>
        <w:rPr>
          <w:rFonts w:eastAsia="Calibri" w:cs="Times New Roman"/>
          <w:sz w:val="28"/>
          <w:szCs w:val="28"/>
        </w:rPr>
        <w:t>Республики Татарстан                                                                  А.А. Шафигуллин</w:t>
      </w:r>
    </w:p>
    <w:p>
      <w:pPr>
        <w:pStyle w:val="Normal"/>
        <w:tabs>
          <w:tab w:val="clear" w:pos="708"/>
          <w:tab w:val="left" w:pos="0" w:leader="none"/>
        </w:tabs>
        <w:spacing w:lineRule="auto" w:line="240" w:before="0" w:after="0"/>
        <w:ind w:hanging="0" w:left="0" w:right="0"/>
        <w:jc w:val="both"/>
        <w:rPr>
          <w:rFonts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firstLine="567" w:right="-1"/>
        <w:contextualSpacing/>
        <w:jc w:val="both"/>
        <w:rPr>
          <w:rFonts w:ascii="Tinos" w:hAnsi="Tinos" w:eastAsia="Calibri" w:cs="Times New Roman"/>
          <w:sz w:val="28"/>
          <w:szCs w:val="28"/>
        </w:rPr>
      </w:pPr>
      <w:r>
        <w:rPr>
          <w:rFonts w:eastAsia="Calibri" w:cs="Times New Roman" w:ascii="Tinos" w:hAnsi="Tinos"/>
          <w:sz w:val="28"/>
          <w:szCs w:val="28"/>
        </w:rPr>
      </w:r>
    </w:p>
    <w:p>
      <w:pPr>
        <w:pStyle w:val="Normal"/>
        <w:tabs>
          <w:tab w:val="clear" w:pos="708"/>
          <w:tab w:val="left" w:pos="0" w:leader="none"/>
        </w:tabs>
        <w:spacing w:lineRule="auto" w:line="240" w:before="0" w:after="0"/>
        <w:ind w:firstLine="567" w:right="-1"/>
        <w:contextualSpacing/>
        <w:jc w:val="both"/>
        <w:rPr>
          <w:rFonts w:ascii="Tinos" w:hAnsi="Tinos" w:eastAsia="Calibri" w:cs="Times New Roman"/>
          <w:sz w:val="28"/>
          <w:szCs w:val="28"/>
        </w:rPr>
      </w:pPr>
      <w:r>
        <w:rPr>
          <w:rFonts w:eastAsia="Calibri" w:cs="Times New Roman" w:ascii="Tinos" w:hAnsi="Tinos"/>
          <w:sz w:val="28"/>
          <w:szCs w:val="28"/>
        </w:rPr>
        <w:t xml:space="preserve"> </w:t>
      </w:r>
    </w:p>
    <w:sectPr>
      <w:headerReference w:type="even" r:id="rId7"/>
      <w:headerReference w:type="default" r:id="rId8"/>
      <w:headerReference w:type="first" r:id="rId9"/>
      <w:type w:val="nextPage"/>
      <w:pgSz w:w="11906" w:h="16800"/>
      <w:pgMar w:left="1100" w:right="701" w:gutter="0" w:header="720" w:top="993" w:footer="0" w:bottom="851"/>
      <w:pgNumType w:fmt="decimal"/>
      <w:formProt w:val="false"/>
      <w:titlePg/>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Tahoma">
    <w:charset w:val="01"/>
    <w:family w:val="roman"/>
    <w:pitch w:val="default"/>
  </w:font>
  <w:font w:name="Verdana">
    <w:charset w:val="01"/>
    <w:family w:val="roman"/>
    <w:pitch w:val="default"/>
  </w:font>
  <w:font w:name="PT Astra Serif">
    <w:charset w:val="01"/>
    <w:family w:val="roman"/>
    <w:pitch w:val="default"/>
  </w:font>
  <w:font w:name="Courier New">
    <w:charset w:val="01"/>
    <w:family w:val="roman"/>
    <w:pitch w:val="default"/>
  </w:font>
  <w:font w:name="Arial">
    <w:altName w:val=" sans-serif"/>
    <w:charset w:val="01"/>
    <w:family w:val="roman"/>
    <w:pitch w:val="default"/>
  </w:font>
  <w:font w:name="Tino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themeColor="accent1" w:themeShade="bf" w:val="365F91"/>
      <w:sz w:val="28"/>
      <w:szCs w:val="28"/>
    </w:rPr>
  </w:style>
  <w:style w:type="paragraph" w:styleId="Heading2">
    <w:name w:val="heading 2"/>
    <w:basedOn w:val="Heading1"/>
    <w:next w:val="Normal"/>
    <w:link w:val="2"/>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themeColor="accent1" w:themeShade="bf" w:val="26282F"/>
      <w:sz w:val="24"/>
      <w:szCs w:val="24"/>
      <w:lang w:eastAsia="ru-RU"/>
    </w:rPr>
  </w:style>
  <w:style w:type="paragraph" w:styleId="Heading3">
    <w:name w:val="heading 3"/>
    <w:basedOn w:val="Heading2"/>
    <w:next w:val="Normal"/>
    <w:link w:val="31"/>
    <w:uiPriority w:val="99"/>
    <w:qFormat/>
    <w:rsid w:val="00583d19"/>
    <w:pPr>
      <w:outlineLvl w:val="2"/>
    </w:pPr>
    <w:rPr/>
  </w:style>
  <w:style w:type="paragraph" w:styleId="Heading4">
    <w:name w:val="heading 4"/>
    <w:basedOn w:val="Heading3"/>
    <w:next w:val="Normal"/>
    <w:link w:val="4"/>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Hyperlink">
    <w:name w:val="Hyperlink"/>
    <w:basedOn w:val="DefaultParagraphFont"/>
    <w:uiPriority w:val="99"/>
    <w:unhideWhenUsed/>
    <w:rsid w:val="00224658"/>
    <w:rPr>
      <w:color w:themeColor="hyperlink" w:val="0000FF"/>
      <w:u w:val="single"/>
    </w:rPr>
  </w:style>
  <w:style w:type="character" w:styleId="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themeColor="accent1" w:themeShade="bf" w:val="365F91"/>
      <w:sz w:val="28"/>
      <w:szCs w:val="28"/>
    </w:rPr>
  </w:style>
  <w:style w:type="character" w:styleId="3"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1"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2"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3" w:customStyle="1">
    <w:name w:val="Основной текст (3)_"/>
    <w:link w:val="34"/>
    <w:uiPriority w:val="99"/>
    <w:qFormat/>
    <w:locked/>
    <w:rsid w:val="00c87911"/>
    <w:rPr>
      <w:shd w:fill="FFFFFF" w:val="clear"/>
    </w:rPr>
  </w:style>
  <w:style w:type="character" w:styleId="Comment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30"/>
    <w:uiPriority w:val="99"/>
    <w:unhideWhenUsed/>
    <w:rsid w:val="00c87911"/>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4">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en-US" w:bidi="ar-SA"/>
    </w:rPr>
  </w:style>
  <w:style w:type="paragraph" w:styleId="Style35">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hanging="0" w:left="720"/>
      <w:contextualSpacing/>
    </w:pPr>
    <w:rPr/>
  </w:style>
  <w:style w:type="paragraph" w:styleId="Footer">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36" w:customStyle="1">
    <w:name w:val="Внимание"/>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37" w:customStyle="1">
    <w:name w:val="Внимание: криминал!!"/>
    <w:basedOn w:val="Style36"/>
    <w:next w:val="Normal"/>
    <w:uiPriority w:val="99"/>
    <w:qFormat/>
    <w:rsid w:val="00583d19"/>
    <w:pPr/>
    <w:rPr/>
  </w:style>
  <w:style w:type="paragraph" w:styleId="Style38" w:customStyle="1">
    <w:name w:val="Внимание: недобросовестность!"/>
    <w:basedOn w:val="Style36"/>
    <w:next w:val="Normal"/>
    <w:uiPriority w:val="99"/>
    <w:qFormat/>
    <w:rsid w:val="00583d19"/>
    <w:pPr/>
    <w:rPr/>
  </w:style>
  <w:style w:type="paragraph" w:styleId="Style39"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0"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Title">
    <w:name w:val="Title"/>
    <w:basedOn w:val="Style40"/>
    <w:next w:val="Normal"/>
    <w:link w:val="Style18"/>
    <w:uiPriority w:val="99"/>
    <w:qFormat/>
    <w:rsid w:val="00583d19"/>
    <w:pPr/>
    <w:rPr>
      <w:b/>
      <w:bCs/>
      <w:color w:val="0058A9"/>
      <w:shd w:fill="F0F0F0" w:val="clear"/>
    </w:rPr>
  </w:style>
  <w:style w:type="paragraph" w:styleId="Style41"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2" w:customStyle="1">
    <w:name w:val="Заголовок для информации об изменениях"/>
    <w:basedOn w:val="Heading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themeColor="accent1" w:themeShade="bf" w:val="26282F"/>
      <w:sz w:val="18"/>
      <w:szCs w:val="18"/>
      <w:shd w:fill="FFFFFF" w:val="clear"/>
      <w:lang w:eastAsia="ru-RU"/>
    </w:rPr>
  </w:style>
  <w:style w:type="paragraph" w:styleId="Style43"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44" w:customStyle="1">
    <w:name w:val="Заголовок статьи"/>
    <w:basedOn w:val="Normal"/>
    <w:next w:val="Normal"/>
    <w:uiPriority w:val="99"/>
    <w:qFormat/>
    <w:rsid w:val="00583d19"/>
    <w:pPr>
      <w:widowControl w:val="false"/>
      <w:spacing w:lineRule="auto" w:line="240" w:before="0" w:after="0"/>
      <w:ind w:hanging="892" w:left="1612"/>
      <w:jc w:val="both"/>
    </w:pPr>
    <w:rPr>
      <w:rFonts w:ascii="Arial" w:hAnsi="Arial" w:eastAsia="Times New Roman" w:cs="Arial"/>
      <w:sz w:val="24"/>
      <w:szCs w:val="24"/>
      <w:lang w:eastAsia="ru-RU"/>
    </w:rPr>
  </w:style>
  <w:style w:type="paragraph" w:styleId="Style45"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46" w:customStyle="1">
    <w:name w:val="Заголовок ЭР (правое окно)"/>
    <w:basedOn w:val="Style45"/>
    <w:next w:val="Normal"/>
    <w:uiPriority w:val="99"/>
    <w:qFormat/>
    <w:rsid w:val="00583d19"/>
    <w:pPr>
      <w:spacing w:before="300" w:after="0"/>
      <w:jc w:val="left"/>
    </w:pPr>
    <w:rPr/>
  </w:style>
  <w:style w:type="paragraph" w:styleId="Style47" w:customStyle="1">
    <w:name w:val="Интерактивный заголовок"/>
    <w:basedOn w:val="Title"/>
    <w:next w:val="Normal"/>
    <w:uiPriority w:val="99"/>
    <w:qFormat/>
    <w:rsid w:val="00583d19"/>
    <w:pPr/>
    <w:rPr>
      <w:u w:val="single"/>
    </w:rPr>
  </w:style>
  <w:style w:type="paragraph" w:styleId="Style48"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49" w:customStyle="1">
    <w:name w:val="Информация об изменениях"/>
    <w:basedOn w:val="Style48"/>
    <w:next w:val="Normal"/>
    <w:uiPriority w:val="99"/>
    <w:qFormat/>
    <w:rsid w:val="00583d19"/>
    <w:pPr>
      <w:spacing w:before="180" w:after="0"/>
      <w:ind w:hanging="0" w:left="360" w:right="360"/>
    </w:pPr>
    <w:rPr>
      <w:shd w:fill="EAEFED" w:val="clear"/>
    </w:rPr>
  </w:style>
  <w:style w:type="paragraph" w:styleId="Style50" w:customStyle="1">
    <w:name w:val="Текст (справка)"/>
    <w:basedOn w:val="Normal"/>
    <w:next w:val="Normal"/>
    <w:uiPriority w:val="99"/>
    <w:qFormat/>
    <w:rsid w:val="00583d19"/>
    <w:pPr>
      <w:widowControl w:val="false"/>
      <w:spacing w:lineRule="auto" w:line="240" w:before="0" w:after="0"/>
      <w:ind w:hanging="0" w:left="170" w:right="170"/>
    </w:pPr>
    <w:rPr>
      <w:rFonts w:ascii="Arial" w:hAnsi="Arial" w:eastAsia="Times New Roman" w:cs="Arial"/>
      <w:sz w:val="24"/>
      <w:szCs w:val="24"/>
      <w:lang w:eastAsia="ru-RU"/>
    </w:rPr>
  </w:style>
  <w:style w:type="paragraph" w:styleId="Style51" w:customStyle="1">
    <w:name w:val="Комментарий"/>
    <w:basedOn w:val="Style50"/>
    <w:next w:val="Normal"/>
    <w:uiPriority w:val="99"/>
    <w:qFormat/>
    <w:rsid w:val="00583d19"/>
    <w:pPr>
      <w:spacing w:before="75" w:after="0"/>
      <w:ind w:hanging="0" w:left="170" w:right="0"/>
      <w:jc w:val="both"/>
    </w:pPr>
    <w:rPr>
      <w:color w:val="353842"/>
      <w:shd w:fill="F0F0F0" w:val="clear"/>
    </w:rPr>
  </w:style>
  <w:style w:type="paragraph" w:styleId="Style52" w:customStyle="1">
    <w:name w:val="Информация об изменениях документа"/>
    <w:basedOn w:val="Style51"/>
    <w:next w:val="Normal"/>
    <w:uiPriority w:val="99"/>
    <w:qFormat/>
    <w:rsid w:val="00583d19"/>
    <w:pPr/>
    <w:rPr>
      <w:i/>
      <w:iCs/>
    </w:rPr>
  </w:style>
  <w:style w:type="paragraph" w:styleId="Style53"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54" w:customStyle="1">
    <w:name w:val="Колонтитул (левый)"/>
    <w:basedOn w:val="Style53"/>
    <w:next w:val="Normal"/>
    <w:uiPriority w:val="99"/>
    <w:qFormat/>
    <w:rsid w:val="00583d19"/>
    <w:pPr/>
    <w:rPr>
      <w:sz w:val="14"/>
      <w:szCs w:val="14"/>
    </w:rPr>
  </w:style>
  <w:style w:type="paragraph" w:styleId="Style55"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56" w:customStyle="1">
    <w:name w:val="Колонтитул (правый)"/>
    <w:basedOn w:val="Style55"/>
    <w:next w:val="Normal"/>
    <w:uiPriority w:val="99"/>
    <w:qFormat/>
    <w:rsid w:val="00583d19"/>
    <w:pPr/>
    <w:rPr>
      <w:sz w:val="14"/>
      <w:szCs w:val="14"/>
    </w:rPr>
  </w:style>
  <w:style w:type="paragraph" w:styleId="Style57" w:customStyle="1">
    <w:name w:val="Комментарий пользователя"/>
    <w:basedOn w:val="Style51"/>
    <w:next w:val="Normal"/>
    <w:uiPriority w:val="99"/>
    <w:qFormat/>
    <w:rsid w:val="00583d19"/>
    <w:pPr>
      <w:jc w:val="left"/>
    </w:pPr>
    <w:rPr>
      <w:shd w:fill="FFDFE0" w:val="clear"/>
    </w:rPr>
  </w:style>
  <w:style w:type="paragraph" w:styleId="Style58" w:customStyle="1">
    <w:name w:val="Куда обратиться?"/>
    <w:basedOn w:val="Style36"/>
    <w:next w:val="Normal"/>
    <w:uiPriority w:val="99"/>
    <w:qFormat/>
    <w:rsid w:val="00583d19"/>
    <w:pPr/>
    <w:rPr/>
  </w:style>
  <w:style w:type="paragraph" w:styleId="Style59"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0" w:customStyle="1">
    <w:name w:val="Напишите нам"/>
    <w:basedOn w:val="Normal"/>
    <w:next w:val="Normal"/>
    <w:uiPriority w:val="99"/>
    <w:qFormat/>
    <w:rsid w:val="00583d19"/>
    <w:pPr>
      <w:widowControl w:val="false"/>
      <w:spacing w:lineRule="auto" w:line="240" w:before="90" w:after="90"/>
      <w:ind w:hanging="0" w:left="180" w:right="180"/>
      <w:jc w:val="both"/>
    </w:pPr>
    <w:rPr>
      <w:rFonts w:ascii="Arial" w:hAnsi="Arial" w:eastAsia="Times New Roman" w:cs="Arial"/>
      <w:sz w:val="20"/>
      <w:szCs w:val="20"/>
      <w:shd w:fill="EFFFAD" w:val="clear"/>
      <w:lang w:eastAsia="ru-RU"/>
    </w:rPr>
  </w:style>
  <w:style w:type="paragraph" w:styleId="Style61" w:customStyle="1">
    <w:name w:val="Необходимые документы"/>
    <w:basedOn w:val="Style36"/>
    <w:next w:val="Normal"/>
    <w:uiPriority w:val="99"/>
    <w:qFormat/>
    <w:rsid w:val="00583d19"/>
    <w:pPr>
      <w:ind w:firstLine="118" w:left="420" w:right="420"/>
    </w:pPr>
    <w:rPr/>
  </w:style>
  <w:style w:type="paragraph" w:styleId="Style62"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3"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4" w:customStyle="1">
    <w:name w:val="Оглавление"/>
    <w:basedOn w:val="Style63"/>
    <w:next w:val="Normal"/>
    <w:uiPriority w:val="99"/>
    <w:qFormat/>
    <w:rsid w:val="00583d19"/>
    <w:pPr>
      <w:ind w:hanging="0" w:left="140"/>
    </w:pPr>
    <w:rPr/>
  </w:style>
  <w:style w:type="paragraph" w:styleId="Style65" w:customStyle="1">
    <w:name w:val="Переменная часть"/>
    <w:basedOn w:val="Style40"/>
    <w:next w:val="Normal"/>
    <w:uiPriority w:val="99"/>
    <w:qFormat/>
    <w:rsid w:val="00583d19"/>
    <w:pPr/>
    <w:rPr>
      <w:sz w:val="18"/>
      <w:szCs w:val="18"/>
    </w:rPr>
  </w:style>
  <w:style w:type="paragraph" w:styleId="Style66" w:customStyle="1">
    <w:name w:val="Подвал для информации об изменениях"/>
    <w:basedOn w:val="Heading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themeColor="accent1" w:themeShade="bf" w:val="26282F"/>
      <w:sz w:val="18"/>
      <w:szCs w:val="18"/>
      <w:lang w:eastAsia="ru-RU"/>
    </w:rPr>
  </w:style>
  <w:style w:type="paragraph" w:styleId="Style67" w:customStyle="1">
    <w:name w:val="Подзаголовок для информации об изменениях"/>
    <w:basedOn w:val="Style48"/>
    <w:next w:val="Normal"/>
    <w:uiPriority w:val="99"/>
    <w:qFormat/>
    <w:rsid w:val="00583d19"/>
    <w:pPr/>
    <w:rPr>
      <w:b/>
      <w:bCs/>
    </w:rPr>
  </w:style>
  <w:style w:type="paragraph" w:styleId="Style68"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69" w:customStyle="1">
    <w:name w:val="Постоянная часть"/>
    <w:basedOn w:val="Style40"/>
    <w:next w:val="Normal"/>
    <w:uiPriority w:val="99"/>
    <w:qFormat/>
    <w:rsid w:val="00583d19"/>
    <w:pPr/>
    <w:rPr>
      <w:sz w:val="20"/>
      <w:szCs w:val="20"/>
    </w:rPr>
  </w:style>
  <w:style w:type="paragraph" w:styleId="Style70"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1" w:customStyle="1">
    <w:name w:val="Пример."/>
    <w:basedOn w:val="Style36"/>
    <w:next w:val="Normal"/>
    <w:uiPriority w:val="99"/>
    <w:qFormat/>
    <w:rsid w:val="00583d19"/>
    <w:pPr/>
    <w:rPr/>
  </w:style>
  <w:style w:type="paragraph" w:styleId="Style72" w:customStyle="1">
    <w:name w:val="Примечание."/>
    <w:basedOn w:val="Style36"/>
    <w:next w:val="Normal"/>
    <w:uiPriority w:val="99"/>
    <w:qFormat/>
    <w:rsid w:val="00583d19"/>
    <w:pPr/>
    <w:rPr/>
  </w:style>
  <w:style w:type="paragraph" w:styleId="Style73" w:customStyle="1">
    <w:name w:val="Словарная статья"/>
    <w:basedOn w:val="Normal"/>
    <w:next w:val="Normal"/>
    <w:uiPriority w:val="99"/>
    <w:qFormat/>
    <w:rsid w:val="00583d19"/>
    <w:pPr>
      <w:widowControl w:val="false"/>
      <w:spacing w:lineRule="auto" w:line="240" w:before="0" w:after="0"/>
      <w:ind w:hanging="0" w:right="118"/>
      <w:jc w:val="both"/>
    </w:pPr>
    <w:rPr>
      <w:rFonts w:ascii="Arial" w:hAnsi="Arial" w:eastAsia="Times New Roman" w:cs="Arial"/>
      <w:sz w:val="24"/>
      <w:szCs w:val="24"/>
      <w:lang w:eastAsia="ru-RU"/>
    </w:rPr>
  </w:style>
  <w:style w:type="paragraph" w:styleId="Style74"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75" w:customStyle="1">
    <w:name w:val="Текст в таблице"/>
    <w:basedOn w:val="Style62"/>
    <w:next w:val="Normal"/>
    <w:uiPriority w:val="99"/>
    <w:qFormat/>
    <w:rsid w:val="00583d19"/>
    <w:pPr>
      <w:ind w:firstLine="500"/>
    </w:pPr>
    <w:rPr/>
  </w:style>
  <w:style w:type="paragraph" w:styleId="Style76"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77"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78" w:customStyle="1">
    <w:name w:val="Формула"/>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79" w:customStyle="1">
    <w:name w:val="Центрированный (таблица)"/>
    <w:basedOn w:val="Style62"/>
    <w:next w:val="Normal"/>
    <w:uiPriority w:val="99"/>
    <w:qFormat/>
    <w:rsid w:val="00583d19"/>
    <w:pPr>
      <w:jc w:val="center"/>
    </w:pPr>
    <w:rPr/>
  </w:style>
  <w:style w:type="paragraph" w:styleId="-"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0"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1" w:customStyle="1">
    <w:name w:val="Стиль"/>
    <w:qFormat/>
    <w:rsid w:val="00583d19"/>
    <w:pPr>
      <w:widowControl w:val="false"/>
      <w:suppressAutoHyphens w:val="tru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Nonformat" w:customStyle="1">
    <w:name w:val="ConsPlusNonformat"/>
    <w:qFormat/>
    <w:rsid w:val="00583d19"/>
    <w:pPr>
      <w:widowControl/>
      <w:suppressAutoHyphens w:val="true"/>
      <w:bidi w:val="0"/>
      <w:spacing w:lineRule="auto" w:line="240" w:before="0" w:after="0"/>
      <w:jc w:val="left"/>
    </w:pPr>
    <w:rPr>
      <w:rFonts w:ascii="Courier New" w:hAnsi="Courier New" w:eastAsia="Times New Roman" w:cs="Courier New"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HEADERTEXT" w:customStyle="1">
    <w:name w:val=".HEADERTEXT"/>
    <w:uiPriority w:val="99"/>
    <w:qFormat/>
    <w:rsid w:val="00583d19"/>
    <w:pPr>
      <w:widowControl w:val="false"/>
      <w:suppressAutoHyphens w:val="true"/>
      <w:bidi w:val="0"/>
      <w:spacing w:lineRule="auto" w:line="240" w:before="0" w:after="0"/>
      <w:jc w:val="left"/>
    </w:pPr>
    <w:rPr>
      <w:rFonts w:ascii="Arial" w:hAnsi="Arial" w:eastAsia="Times New Roman" w:cs="Arial"/>
      <w:color w:val="2B4279"/>
      <w:kern w:val="0"/>
      <w:sz w:val="20"/>
      <w:szCs w:val="20"/>
      <w:lang w:val="ru-RU" w:eastAsia="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2"/>
    <w:uiPriority w:val="99"/>
    <w:qFormat/>
    <w:rsid w:val="00c87911"/>
    <w:pPr>
      <w:spacing w:lineRule="auto" w:line="240" w:before="0" w:after="0"/>
      <w:ind w:hanging="0" w:left="708"/>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Title" w:customStyle="1">
    <w:name w:val="ConsPlusTitle"/>
    <w:uiPriority w:val="99"/>
    <w:qFormat/>
    <w:rsid w:val="00c87911"/>
    <w:pPr>
      <w:widowControl w:val="false"/>
      <w:suppressAutoHyphens w:val="true"/>
      <w:bidi w:val="0"/>
      <w:spacing w:lineRule="auto" w:line="240" w:before="0" w:after="0"/>
      <w:jc w:val="left"/>
    </w:pPr>
    <w:rPr>
      <w:rFonts w:ascii="Arial" w:hAnsi="Arial" w:eastAsia="Times New Roman" w:cs="Arial" w:eastAsiaTheme="minorHAnsi"/>
      <w:b/>
      <w:bCs/>
      <w:color w:val="auto"/>
      <w:kern w:val="0"/>
      <w:sz w:val="20"/>
      <w:szCs w:val="20"/>
      <w:lang w:val="ru-RU" w:eastAsia="ru-RU" w:bidi="ar-SA"/>
    </w:rPr>
  </w:style>
  <w:style w:type="paragraph" w:styleId="ConsPlusCell" w:customStyle="1">
    <w:name w:val="ConsPlusCell"/>
    <w:uiPriority w:val="99"/>
    <w:qFormat/>
    <w:rsid w:val="00c87911"/>
    <w:pPr>
      <w:widowControl w:val="false"/>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34" w:customStyle="1">
    <w:name w:val="Основной текст (3)"/>
    <w:basedOn w:val="Normal"/>
    <w:link w:val="33"/>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PRINTSECTION" w:customStyle="1">
    <w:name w:val="#PRINT_SECTION"/>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Comment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CommentText"/>
    <w:next w:val="Comment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24"/>
      <w:szCs w:val="24"/>
      <w:lang w:val="ru-RU" w:eastAsia="ru-RU" w:bidi="ar-SA"/>
    </w:rPr>
  </w:style>
  <w:style w:type="paragraph" w:styleId="UNFORMATTEXT" w:customStyle="1">
    <w:name w:val=".UNFORMATTEXT"/>
    <w:uiPriority w:val="99"/>
    <w:qFormat/>
    <w:rsid w:val="0070036f"/>
    <w:pPr>
      <w:widowControl w:val="false"/>
      <w:suppressAutoHyphens w:val="true"/>
      <w:bidi w:val="0"/>
      <w:spacing w:lineRule="auto" w:line="240" w:before="0" w:after="0"/>
      <w:jc w:val="left"/>
    </w:pPr>
    <w:rPr>
      <w:rFonts w:ascii="Courier New" w:hAnsi="Courier New" w:eastAsia="Times New Roman" w:cs="Courier New" w:eastAsiaTheme="minorHAnsi"/>
      <w:color w:val="auto"/>
      <w:kern w:val="0"/>
      <w:sz w:val="20"/>
      <w:szCs w:val="20"/>
      <w:lang w:val="ru-RU" w:eastAsia="ru-RU" w:bidi="ar-SA"/>
    </w:rPr>
  </w:style>
  <w:style w:type="paragraph" w:styleId="COLTOP" w:customStyle="1">
    <w:name w:val="#COL_TOP"/>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numbering" w:styleId="Style82" w:default="1">
    <w:name w:val="Без списка"/>
    <w:uiPriority w:val="99"/>
    <w:semiHidden/>
    <w:unhideWhenUsed/>
    <w:qFormat/>
  </w:style>
  <w:style w:type="numbering" w:styleId="11" w:customStyle="1">
    <w:name w:val="Нет списка1"/>
    <w:uiPriority w:val="99"/>
    <w:semiHidden/>
    <w:unhideWhenUsed/>
    <w:qFormat/>
    <w:rsid w:val="00583d19"/>
  </w:style>
  <w:style w:type="numbering" w:styleId="21" w:customStyle="1">
    <w:name w:val="Нет списка2"/>
    <w:uiPriority w:val="99"/>
    <w:semiHidden/>
    <w:unhideWhenUsed/>
    <w:qFormat/>
    <w:rsid w:val="00583d19"/>
  </w:style>
  <w:style w:type="numbering" w:styleId="35" w:customStyle="1">
    <w:name w:val="Нет списка3"/>
    <w:uiPriority w:val="99"/>
    <w:semiHidden/>
    <w:unhideWhenUsed/>
    <w:qFormat/>
    <w:rsid w:val="00c87911"/>
  </w:style>
  <w:style w:type="numbering" w:styleId="41"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8845b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
    <w:name w:val="Сетка таблицы1"/>
    <w:basedOn w:val="a1"/>
    <w:rsid w:val="005220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pPr>
      <w:spacing w:after="0" w:line="240" w:lineRule="auto"/>
    </w:pPr>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565415215&amp;mark=0000000000000000000000000000000000000000000000000064U0IK" TargetMode="External"/><Relationship Id="rId3" Type="http://schemas.openxmlformats.org/officeDocument/2006/relationships/hyperlink" Target="kodeks://link/d?nd=902135756&amp;mark=000000000000000000000000000000000000000000000000007D20K3" TargetMode="External"/><Relationship Id="rId4" Type="http://schemas.openxmlformats.org/officeDocument/2006/relationships/hyperlink" Target="kodeks://link/d?nd=565415215&amp;mark=00000000000000000000000000000000000000000000000000A8Q0NF&amp;mark=00000000000000000000000000000000000000000000000000A8Q0NF" TargetMode="External"/><Relationship Id="rId5" Type="http://schemas.openxmlformats.org/officeDocument/2006/relationships/hyperlink" Target="kodeks://link/d?nd=565415215&amp;mark=0000000000000000000000000000000000000000000000000064U0IK&amp;mark=0000000000000000000000000000000000000000000000000064U0IK" TargetMode="External"/><Relationship Id="rId6" Type="http://schemas.openxmlformats.org/officeDocument/2006/relationships/hyperlink" Target="kodeks://link/d?nd=565415215&amp;mark=00000000000000000000000000000000000000000000000000A8Q0NF&amp;mark=00000000000000000000000000000000000000000000000000A8Q0NF"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B898-CC32-4160-89A3-A906E2CE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Application>LibreOffice/24.8.4.2$Linux_X86_64 LibreOffice_project/480$Build-2</Application>
  <AppVersion>15.0000</AppVersion>
  <Pages>7</Pages>
  <Words>1732</Words>
  <Characters>13281</Characters>
  <CharactersWithSpaces>15191</CharactersWithSpaces>
  <Paragraphs>80</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2023-07-25T07:24:00Z</dcterms:created>
  <dc:creator>gulnara</dc:creator>
  <dc:description/>
  <dc:language>ru-RU</dc:language>
  <cp:lastModifiedBy/>
  <cp:lastPrinted>2025-06-19T14:51:40Z</cp:lastPrinted>
  <dcterms:modified xsi:type="dcterms:W3CDTF">2025-06-20T13:46:55Z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