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firstLine="709"/>
        <w:jc w:val="right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ПРОЕКТ</w:t>
      </w:r>
    </w:p>
    <w:p>
      <w:pPr>
        <w:pStyle w:val="Normal"/>
        <w:numPr>
          <w:ilvl w:val="0"/>
          <w:numId w:val="0"/>
        </w:numPr>
        <w:ind w:firstLine="709"/>
        <w:jc w:val="right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ind w:firstLine="709"/>
        <w:jc w:val="right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ind w:firstLine="709"/>
        <w:jc w:val="right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ind w:firstLine="709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       »                 2025 г.                                                                   №____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внесении изменений в Постановление Исполнительного комитета Ташкичуйского сельского поселения Ютазинского муниципального района Республики Татарстан от 21.03.2023 № 5 «О создании места накопления отработанных ртутьсодержащих ламп на территории муниципального образования "Ташкичуйское сельское поселение" Ютазинского муниципального района Республики Татарстан, информировании потребителей о его (их) расположении»</w:t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«Ташкичуйское сельское поселение» Ютазинского муниципального района Республики Татарстан, Исполнительный комитет Ташкичуйского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Внести в Постановление Исполнительного комитета Ташкичуйского сельского поселения Ютазинского муниципального района Республики Татарстан от 21.03.2023 № 5 «О создании места накопления отработанных ртутьсодержащих ламп на территории муниципального образования "Ташкичуйское сельское поселение" Ютазинского муниципального района Республики Татарстан, информировании потребителей о его (их) расположении» (далее - Постановление) следующие изменения: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 Пункт 4 Постановления изложить в следующей редакции: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«4. Информировать потребителей о расположении места накопления отработанных ртутьсодержащих ламп на территории муниципального образования «Ташкичуйское сельское поселение» Ютазинского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 и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http://jutaza.tatarstan.ru/.».</w:t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2. </w:t>
      </w:r>
      <w:r>
        <w:rPr>
          <w:rFonts w:eastAsia="Calibri"/>
          <w:sz w:val="24"/>
          <w:szCs w:val="24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rFonts w:eastAsia="Calibri"/>
          <w:color w:themeColor="text1" w:val="000000"/>
          <w:sz w:val="24"/>
          <w:szCs w:val="24"/>
        </w:rPr>
        <w:t xml:space="preserve">  </w:t>
      </w:r>
      <w:r>
        <w:rPr>
          <w:rFonts w:eastAsia="Calibri"/>
          <w:color w:themeColor="text1" w:val="000000"/>
          <w:sz w:val="24"/>
          <w:szCs w:val="24"/>
        </w:rPr>
        <w:t xml:space="preserve">3. Настоящее постановление вступает в силу со дня его официального опубликования.  </w:t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И.о. главы</w:t>
      </w:r>
    </w:p>
    <w:p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Ташкичуйскогосельского поселения                                            С.А.Галеев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993" w:right="71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6c2b"/>
    <w:pPr>
      <w:widowControl/>
      <w:suppressAutoHyphens w:val="true"/>
      <w:bidi w:val="0"/>
      <w:spacing w:before="0" w:after="0"/>
      <w:ind w:firstLine="709"/>
      <w:jc w:val="left"/>
    </w:pPr>
    <w:rPr>
      <w:rFonts w:eastAsia="Calibri" w:ascii="Times New Roman" w:hAnsi="Times New Roman" w:cs="Times New Roman"/>
      <w:color w:val="auto"/>
      <w:kern w:val="0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577226"/>
    <w:pPr>
      <w:keepNext w:val="true"/>
      <w:ind w:hanging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577226"/>
    <w:pPr>
      <w:keepNext w:val="true"/>
      <w:ind w:hanging="0"/>
      <w:outlineLvl w:val="1"/>
    </w:pPr>
    <w:rPr>
      <w:rFonts w:eastAsia="Times New Roman"/>
      <w:szCs w:val="24"/>
      <w:lang w:eastAsia="ru-RU"/>
    </w:rPr>
  </w:style>
  <w:style w:type="paragraph" w:styleId="Heading3">
    <w:name w:val="heading 3"/>
    <w:basedOn w:val="Normal"/>
    <w:next w:val="Normal"/>
    <w:link w:val="3"/>
    <w:qFormat/>
    <w:rsid w:val="00577226"/>
    <w:pPr>
      <w:keepNext w:val="true"/>
      <w:ind w:hanging="0"/>
      <w:jc w:val="center"/>
      <w:outlineLvl w:val="2"/>
    </w:pPr>
    <w:rPr>
      <w:rFonts w:eastAsia="Times New Roman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77226"/>
    <w:rPr>
      <w:b/>
      <w:bCs/>
      <w:sz w:val="26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577226"/>
    <w:rPr>
      <w:sz w:val="28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577226"/>
    <w:rPr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36c2b"/>
    <w:rPr>
      <w:color w:themeColor="hyperlink" w:val="0563C1"/>
      <w:u w:val="single"/>
    </w:rPr>
  </w:style>
  <w:style w:type="character" w:styleId="Style11" w:customStyle="1">
    <w:name w:val="Символ нумерации"/>
    <w:qFormat/>
    <w:rPr/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f74b4"/>
    <w:pPr>
      <w:spacing w:before="0" w:after="0"/>
      <w:ind w:left="720"/>
      <w:contextualSpacing/>
    </w:pPr>
    <w:rPr/>
  </w:style>
  <w:style w:type="paragraph" w:styleId="FORMATTEXT" w:customStyle="1">
    <w:name w:val=".FORMATTEXT"/>
    <w:uiPriority w:val="99"/>
    <w:qFormat/>
    <w:rsid w:val="001d68a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LibreOffice/24.8.4.2$Linux_X86_64 LibreOffice_project/480$Build-2</Application>
  <AppVersion>15.0000</AppVersion>
  <Pages>2</Pages>
  <Words>394</Words>
  <Characters>3184</Characters>
  <CharactersWithSpaces>3801</CharactersWithSpaces>
  <Paragraphs>13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2025-07-18T11:44:00Z</dcterms:created>
  <dc:creator>User</dc:creator>
  <dc:description/>
  <dc:language>ru-RU</dc:language>
  <cp:lastModifiedBy/>
  <dcterms:modified xsi:type="dcterms:W3CDTF">2025-07-18T15:54:53Z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