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64"/>
        <w:gridCol w:w="5393"/>
      </w:tblGrid>
      <w:tr w:rsidR="007C0231">
        <w:trPr>
          <w:trHeight w:val="694"/>
        </w:trPr>
        <w:tc>
          <w:tcPr>
            <w:tcW w:w="5663" w:type="dxa"/>
          </w:tcPr>
          <w:p w:rsidR="007C0231" w:rsidRDefault="0026471B">
            <w:pPr>
              <w:keepNext/>
              <w:widowControl w:val="0"/>
              <w:tabs>
                <w:tab w:val="left" w:pos="9967"/>
              </w:tabs>
              <w:spacing w:line="254" w:lineRule="auto"/>
              <w:ind w:right="-1" w:firstLine="34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  <w:p w:rsidR="007C0231" w:rsidRDefault="0026471B">
            <w:pPr>
              <w:keepNext/>
              <w:widowControl w:val="0"/>
              <w:tabs>
                <w:tab w:val="left" w:pos="9967"/>
              </w:tabs>
              <w:spacing w:line="254" w:lineRule="auto"/>
              <w:ind w:right="-1" w:firstLine="34"/>
              <w:jc w:val="center"/>
              <w:outlineLvl w:val="0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t>Исполнительный комитет</w:t>
            </w:r>
          </w:p>
          <w:p w:rsidR="007C0231" w:rsidRDefault="00F05B48">
            <w:pPr>
              <w:keepNext/>
              <w:widowControl w:val="0"/>
              <w:tabs>
                <w:tab w:val="left" w:pos="9967"/>
              </w:tabs>
              <w:spacing w:line="254" w:lineRule="auto"/>
              <w:ind w:right="-1" w:firstLine="34"/>
              <w:jc w:val="center"/>
              <w:outlineLvl w:val="0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t xml:space="preserve">Старокаразерикского сельского поселения </w:t>
            </w:r>
          </w:p>
          <w:p w:rsidR="007C0231" w:rsidRDefault="0026471B">
            <w:pPr>
              <w:keepNext/>
              <w:widowControl w:val="0"/>
              <w:tabs>
                <w:tab w:val="left" w:pos="9967"/>
              </w:tabs>
              <w:spacing w:line="254" w:lineRule="auto"/>
              <w:ind w:right="-1" w:firstLine="34"/>
              <w:jc w:val="center"/>
              <w:outlineLvl w:val="0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t>Ютазинского муниципального района</w:t>
            </w:r>
          </w:p>
          <w:p w:rsidR="007C0231" w:rsidRDefault="0026471B">
            <w:pPr>
              <w:keepNext/>
              <w:widowControl w:val="0"/>
              <w:tabs>
                <w:tab w:val="left" w:pos="9967"/>
              </w:tabs>
              <w:spacing w:line="254" w:lineRule="auto"/>
              <w:ind w:right="-1" w:firstLine="34"/>
              <w:jc w:val="center"/>
              <w:outlineLvl w:val="0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t>Республики Татарстан</w:t>
            </w:r>
          </w:p>
          <w:p w:rsidR="007C0231" w:rsidRDefault="00BD3BBD">
            <w:pPr>
              <w:keepNext/>
              <w:widowControl w:val="0"/>
              <w:tabs>
                <w:tab w:val="left" w:pos="9967"/>
              </w:tabs>
              <w:spacing w:line="254" w:lineRule="auto"/>
              <w:ind w:right="-1" w:firstLine="34"/>
              <w:jc w:val="center"/>
              <w:outlineLvl w:val="0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423965,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С.Старый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Каразерик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оветская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д.12</w:t>
            </w:r>
          </w:p>
        </w:tc>
        <w:tc>
          <w:tcPr>
            <w:tcW w:w="5393" w:type="dxa"/>
          </w:tcPr>
          <w:p w:rsidR="007C0231" w:rsidRDefault="0026471B">
            <w:pPr>
              <w:keepNext/>
              <w:widowControl w:val="0"/>
              <w:tabs>
                <w:tab w:val="left" w:pos="9967"/>
              </w:tabs>
              <w:spacing w:line="254" w:lineRule="auto"/>
              <w:ind w:left="-264" w:right="-1" w:firstLine="29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</w:t>
            </w:r>
          </w:p>
          <w:p w:rsidR="007C0231" w:rsidRDefault="0026471B">
            <w:pPr>
              <w:keepNext/>
              <w:widowControl w:val="0"/>
              <w:tabs>
                <w:tab w:val="left" w:pos="9967"/>
              </w:tabs>
              <w:spacing w:line="254" w:lineRule="auto"/>
              <w:ind w:left="-264" w:right="-1" w:firstLine="298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</w:p>
          <w:p w:rsidR="007C0231" w:rsidRDefault="0026471B">
            <w:pPr>
              <w:keepNext/>
              <w:widowControl w:val="0"/>
              <w:tabs>
                <w:tab w:val="left" w:pos="9967"/>
              </w:tabs>
              <w:spacing w:line="254" w:lineRule="auto"/>
              <w:ind w:left="-264" w:right="-1" w:firstLine="298"/>
              <w:jc w:val="center"/>
              <w:outlineLvl w:val="0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t>Ютазы муниципаль районы</w:t>
            </w:r>
          </w:p>
          <w:p w:rsidR="007C0231" w:rsidRDefault="00BD3BBD">
            <w:pPr>
              <w:keepNext/>
              <w:widowControl w:val="0"/>
              <w:tabs>
                <w:tab w:val="left" w:pos="9967"/>
              </w:tabs>
              <w:spacing w:line="254" w:lineRule="auto"/>
              <w:ind w:left="-264" w:right="-1" w:firstLine="298"/>
              <w:jc w:val="center"/>
              <w:outlineLvl w:val="0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t>ИСКЕ</w:t>
            </w:r>
            <w:proofErr w:type="gramEnd"/>
            <w:r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t xml:space="preserve"> КАРАЗИРЕК АВЫЛ ЖИРЛЕГЕ</w:t>
            </w:r>
          </w:p>
          <w:p w:rsidR="007C0231" w:rsidRDefault="0026471B">
            <w:pPr>
              <w:keepNext/>
              <w:widowControl w:val="0"/>
              <w:tabs>
                <w:tab w:val="left" w:pos="9967"/>
              </w:tabs>
              <w:spacing w:line="254" w:lineRule="auto"/>
              <w:ind w:left="-264" w:right="-1" w:firstLine="298"/>
              <w:jc w:val="center"/>
              <w:outlineLvl w:val="0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t>Башкарма комитеты</w:t>
            </w:r>
          </w:p>
          <w:p w:rsidR="007C0231" w:rsidRDefault="00BD3BBD">
            <w:pPr>
              <w:keepNext/>
              <w:widowControl w:val="0"/>
              <w:spacing w:line="254" w:lineRule="auto"/>
              <w:ind w:left="-264" w:firstLine="298"/>
              <w:jc w:val="center"/>
              <w:outlineLvl w:val="1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423965</w:t>
            </w:r>
            <w:r w:rsidR="002647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Иске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Каразирек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авылы</w:t>
            </w:r>
            <w:proofErr w:type="spellEnd"/>
          </w:p>
          <w:p w:rsidR="007C0231" w:rsidRDefault="00BD3BBD">
            <w:pPr>
              <w:keepNext/>
              <w:widowControl w:val="0"/>
              <w:spacing w:line="254" w:lineRule="auto"/>
              <w:ind w:left="-264" w:firstLine="298"/>
              <w:jc w:val="center"/>
              <w:outlineLvl w:val="1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урамы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12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йорт</w:t>
            </w:r>
            <w:proofErr w:type="spellEnd"/>
          </w:p>
          <w:p w:rsidR="007C0231" w:rsidRDefault="007C0231">
            <w:pPr>
              <w:keepNext/>
              <w:widowControl w:val="0"/>
              <w:tabs>
                <w:tab w:val="left" w:pos="9967"/>
              </w:tabs>
              <w:spacing w:line="254" w:lineRule="auto"/>
              <w:ind w:right="-1" w:firstLine="34"/>
              <w:outlineLvl w:val="0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</w:p>
        </w:tc>
      </w:tr>
    </w:tbl>
    <w:p w:rsidR="007C0231" w:rsidRPr="00F05B48" w:rsidRDefault="0026471B">
      <w:pPr>
        <w:keepNext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Тел</w:t>
      </w:r>
      <w:r w:rsidR="00BD3BBD">
        <w:rPr>
          <w:rFonts w:ascii="Arial" w:eastAsia="Times New Roman" w:hAnsi="Arial" w:cs="Arial"/>
          <w:sz w:val="24"/>
          <w:szCs w:val="24"/>
          <w:lang w:eastAsia="ru-RU"/>
        </w:rPr>
        <w:t>.: 8(85593)4-22-21</w:t>
      </w:r>
      <w:r w:rsidRPr="00F05B4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e</w:t>
      </w:r>
      <w:r w:rsidRPr="00F05B48"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mail</w:t>
      </w:r>
      <w:r w:rsidRPr="00F05B48"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spellStart"/>
      <w:r w:rsidR="00F05B48" w:rsidRPr="00F05B48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Skar</w:t>
      </w:r>
      <w:proofErr w:type="spellEnd"/>
      <w:r w:rsidR="00F05B48" w:rsidRPr="00F05B48">
        <w:rPr>
          <w:rFonts w:ascii="Arial" w:eastAsia="Times New Roman" w:hAnsi="Arial" w:cs="Arial"/>
          <w:color w:val="000000" w:themeColor="text1"/>
          <w:sz w:val="24"/>
        </w:rPr>
        <w:fldChar w:fldCharType="begin"/>
      </w:r>
      <w:r w:rsidR="00F05B48" w:rsidRPr="00F05B48">
        <w:rPr>
          <w:rFonts w:ascii="Arial" w:eastAsia="Times New Roman" w:hAnsi="Arial" w:cs="Arial"/>
          <w:color w:val="000000" w:themeColor="text1"/>
          <w:sz w:val="24"/>
        </w:rPr>
        <w:instrText xml:space="preserve"> HYPERLINK "mailto:.</w:instrText>
      </w:r>
      <w:r w:rsidR="00F05B48" w:rsidRPr="00F05B48">
        <w:rPr>
          <w:rFonts w:ascii="Arial" w:eastAsia="Times New Roman" w:hAnsi="Arial" w:cs="Arial"/>
          <w:color w:val="000000" w:themeColor="text1"/>
          <w:sz w:val="24"/>
          <w:lang w:val="en-US"/>
        </w:rPr>
        <w:instrText>Utz</w:instrText>
      </w:r>
      <w:r w:rsidR="00F05B48" w:rsidRPr="00F05B48">
        <w:rPr>
          <w:rFonts w:ascii="Arial" w:eastAsia="Times New Roman" w:hAnsi="Arial" w:cs="Arial"/>
          <w:color w:val="000000" w:themeColor="text1"/>
          <w:sz w:val="24"/>
        </w:rPr>
        <w:instrText>@</w:instrText>
      </w:r>
      <w:r w:rsidR="00F05B48" w:rsidRPr="00F05B48">
        <w:rPr>
          <w:rFonts w:ascii="Arial" w:eastAsia="Times New Roman" w:hAnsi="Arial" w:cs="Arial"/>
          <w:color w:val="000000" w:themeColor="text1"/>
          <w:sz w:val="24"/>
          <w:lang w:val="en-US"/>
        </w:rPr>
        <w:instrText>tatar</w:instrText>
      </w:r>
      <w:r w:rsidR="00F05B48" w:rsidRPr="00F05B48">
        <w:rPr>
          <w:rFonts w:ascii="Arial" w:eastAsia="Times New Roman" w:hAnsi="Arial" w:cs="Arial"/>
          <w:color w:val="000000" w:themeColor="text1"/>
          <w:sz w:val="24"/>
        </w:rPr>
        <w:instrText>.</w:instrText>
      </w:r>
      <w:r w:rsidR="00F05B48" w:rsidRPr="00F05B48">
        <w:rPr>
          <w:rFonts w:ascii="Arial" w:eastAsia="Times New Roman" w:hAnsi="Arial" w:cs="Arial"/>
          <w:color w:val="000000" w:themeColor="text1"/>
          <w:sz w:val="24"/>
          <w:lang w:val="en-US"/>
        </w:rPr>
        <w:instrText>ru</w:instrText>
      </w:r>
      <w:r w:rsidR="00F05B48" w:rsidRPr="00F05B48">
        <w:rPr>
          <w:rFonts w:ascii="Arial" w:eastAsia="Times New Roman" w:hAnsi="Arial" w:cs="Arial"/>
          <w:color w:val="000000" w:themeColor="text1"/>
          <w:sz w:val="24"/>
        </w:rPr>
        <w:instrText xml:space="preserve">" </w:instrText>
      </w:r>
      <w:r w:rsidR="00F05B48" w:rsidRPr="00F05B48">
        <w:rPr>
          <w:rFonts w:ascii="Arial" w:eastAsia="Times New Roman" w:hAnsi="Arial" w:cs="Arial"/>
          <w:color w:val="000000" w:themeColor="text1"/>
          <w:sz w:val="24"/>
        </w:rPr>
        <w:fldChar w:fldCharType="separate"/>
      </w:r>
      <w:r w:rsidR="00F05B48" w:rsidRPr="00F05B48">
        <w:rPr>
          <w:rStyle w:val="a3"/>
          <w:rFonts w:ascii="Arial" w:eastAsia="Times New Roman" w:hAnsi="Arial" w:cs="Arial"/>
          <w:color w:val="000000" w:themeColor="text1"/>
          <w:sz w:val="24"/>
          <w:u w:val="none"/>
        </w:rPr>
        <w:t>.</w:t>
      </w:r>
      <w:r w:rsidR="00F05B48" w:rsidRPr="00F05B48">
        <w:rPr>
          <w:rStyle w:val="a3"/>
          <w:rFonts w:ascii="Arial" w:eastAsia="Times New Roman" w:hAnsi="Arial" w:cs="Arial"/>
          <w:color w:val="000000" w:themeColor="text1"/>
          <w:sz w:val="24"/>
          <w:u w:val="none"/>
          <w:lang w:val="en-US"/>
        </w:rPr>
        <w:t>Utz</w:t>
      </w:r>
      <w:r w:rsidR="00F05B48" w:rsidRPr="00F05B48">
        <w:rPr>
          <w:rStyle w:val="a3"/>
          <w:rFonts w:ascii="Arial" w:eastAsia="Times New Roman" w:hAnsi="Arial" w:cs="Arial"/>
          <w:color w:val="000000" w:themeColor="text1"/>
          <w:sz w:val="24"/>
          <w:u w:val="none"/>
        </w:rPr>
        <w:t>@</w:t>
      </w:r>
      <w:r w:rsidR="00F05B48" w:rsidRPr="00F05B48">
        <w:rPr>
          <w:rStyle w:val="a3"/>
          <w:rFonts w:ascii="Arial" w:eastAsia="Times New Roman" w:hAnsi="Arial" w:cs="Arial"/>
          <w:color w:val="000000" w:themeColor="text1"/>
          <w:sz w:val="24"/>
          <w:u w:val="none"/>
          <w:lang w:val="en-US"/>
        </w:rPr>
        <w:t>tatar</w:t>
      </w:r>
      <w:r w:rsidR="00F05B48" w:rsidRPr="00F05B48">
        <w:rPr>
          <w:rStyle w:val="a3"/>
          <w:rFonts w:ascii="Arial" w:eastAsia="Times New Roman" w:hAnsi="Arial" w:cs="Arial"/>
          <w:color w:val="000000" w:themeColor="text1"/>
          <w:sz w:val="24"/>
          <w:u w:val="none"/>
        </w:rPr>
        <w:t>.</w:t>
      </w:r>
      <w:r w:rsidR="00F05B48" w:rsidRPr="00F05B48">
        <w:rPr>
          <w:rStyle w:val="a3"/>
          <w:rFonts w:ascii="Arial" w:eastAsia="Times New Roman" w:hAnsi="Arial" w:cs="Arial"/>
          <w:color w:val="000000" w:themeColor="text1"/>
          <w:sz w:val="24"/>
          <w:u w:val="none"/>
          <w:lang w:val="en-US"/>
        </w:rPr>
        <w:t>ru</w:t>
      </w:r>
      <w:r w:rsidR="00F05B48" w:rsidRPr="00F05B48">
        <w:rPr>
          <w:rFonts w:ascii="Arial" w:eastAsia="Times New Roman" w:hAnsi="Arial" w:cs="Arial"/>
          <w:color w:val="000000" w:themeColor="text1"/>
          <w:sz w:val="24"/>
        </w:rPr>
        <w:fldChar w:fldCharType="end"/>
      </w:r>
    </w:p>
    <w:p w:rsidR="007C0231" w:rsidRPr="00F05B48" w:rsidRDefault="0026471B">
      <w:pPr>
        <w:keepNext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19050" distL="0" distR="29845" simplePos="0" relativeHeight="2" behindDoc="0" locked="0" layoutInCell="1" allowOverlap="1" wp14:anchorId="571A3F11" wp14:editId="24F246B2">
                <wp:simplePos x="0" y="0"/>
                <wp:positionH relativeFrom="column">
                  <wp:posOffset>-300990</wp:posOffset>
                </wp:positionH>
                <wp:positionV relativeFrom="paragraph">
                  <wp:posOffset>47625</wp:posOffset>
                </wp:positionV>
                <wp:extent cx="6599555" cy="0"/>
                <wp:effectExtent l="9525" t="10160" r="9525" b="10160"/>
                <wp:wrapNone/>
                <wp:docPr id="1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95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-23.7pt,3.75pt" to="495.9pt,3.75pt" ID="Прямая соединительная линия 5" stroked="t" o:allowincell="f" style="position:absolute">
                <v:stroke color="black" weight="19080" joinstyle="round" endcap="flat"/>
                <v:fill o:detectmouseclick="t" on="false"/>
                <w10:wrap type="none"/>
              </v:line>
            </w:pict>
          </mc:Fallback>
        </mc:AlternateContent>
      </w:r>
    </w:p>
    <w:p w:rsidR="007C0231" w:rsidRDefault="0026471B">
      <w:pPr>
        <w:keepNext/>
        <w:outlineLvl w:val="7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                                                                       КАРАР   </w:t>
      </w:r>
    </w:p>
    <w:p w:rsidR="007C0231" w:rsidRDefault="007C0231">
      <w:pPr>
        <w:keepNext/>
        <w:outlineLvl w:val="7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C0231" w:rsidRDefault="0026471B">
      <w:pPr>
        <w:keepNext/>
        <w:outlineLvl w:val="7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»                 2025 г.                                                                   №____</w:t>
      </w:r>
    </w:p>
    <w:p w:rsidR="007C0231" w:rsidRDefault="007C023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7C0231" w:rsidRDefault="0026471B">
      <w:pPr>
        <w:ind w:firstLine="0"/>
        <w:jc w:val="center"/>
      </w:pPr>
      <w:r>
        <w:t xml:space="preserve">О внесении изменений в Постановление Исполнительного комитета </w:t>
      </w:r>
      <w:proofErr w:type="spellStart"/>
      <w:r w:rsidR="00F05B48">
        <w:t>Старокаразерикского</w:t>
      </w:r>
      <w:proofErr w:type="spellEnd"/>
      <w:r w:rsidR="00F05B48">
        <w:t xml:space="preserve"> сельского поселения </w:t>
      </w:r>
      <w:r>
        <w:t xml:space="preserve"> </w:t>
      </w:r>
      <w:proofErr w:type="spellStart"/>
      <w:r>
        <w:t>Ютазинского</w:t>
      </w:r>
      <w:proofErr w:type="spellEnd"/>
      <w:r>
        <w:t xml:space="preserve"> муниципального района Республики Татарстан от</w:t>
      </w:r>
      <w:r w:rsidR="00BD3BBD">
        <w:t xml:space="preserve"> 14.03.2023 № 6</w:t>
      </w:r>
      <w:r>
        <w:t xml:space="preserve"> «О создании места накопления отработанных ртутьсодержащих ламп на территории муниципального образования "</w:t>
      </w:r>
      <w:proofErr w:type="spellStart"/>
      <w:r w:rsidR="00BD3BBD">
        <w:t>Старокаразерикское</w:t>
      </w:r>
      <w:proofErr w:type="spellEnd"/>
      <w:r w:rsidR="00BD3BBD">
        <w:t xml:space="preserve"> сельское поселение </w:t>
      </w:r>
      <w:r>
        <w:t xml:space="preserve">" </w:t>
      </w:r>
      <w:proofErr w:type="spellStart"/>
      <w:r>
        <w:t>Ютазинского</w:t>
      </w:r>
      <w:proofErr w:type="spellEnd"/>
      <w:r>
        <w:t xml:space="preserve"> муниципального района Республики Татарстан, информировании потребителей о его (их) располо</w:t>
      </w:r>
      <w:r>
        <w:t>жении»</w:t>
      </w:r>
    </w:p>
    <w:p w:rsidR="007C0231" w:rsidRDefault="007C0231">
      <w:pPr>
        <w:ind w:firstLine="0"/>
        <w:jc w:val="both"/>
      </w:pPr>
    </w:p>
    <w:p w:rsidR="007C0231" w:rsidRDefault="0026471B">
      <w:pPr>
        <w:ind w:firstLine="0"/>
        <w:jc w:val="both"/>
      </w:pPr>
      <w:r>
        <w:tab/>
      </w:r>
      <w:proofErr w:type="gramStart"/>
      <w:r>
        <w:t xml:space="preserve">В соответствии с </w:t>
      </w:r>
      <w:r>
        <w:rPr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szCs w:val="28"/>
        </w:rPr>
        <w:t xml:space="preserve">Федеральным законом Российской Федерации от 06.10.2003 № 131-ФЗ «Об общих принципах организации </w:t>
      </w:r>
      <w:r>
        <w:rPr>
          <w:szCs w:val="28"/>
        </w:rPr>
        <w:t>местного самоуправления в Российской Федерации»</w:t>
      </w:r>
      <w:r>
        <w:t>, 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</w:t>
      </w:r>
      <w:r>
        <w:t xml:space="preserve"> сбор, накопление</w:t>
      </w:r>
      <w:proofErr w:type="gramEnd"/>
      <w:r>
        <w:t>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Уставом муниципального образован</w:t>
      </w:r>
      <w:r w:rsidR="00F77230">
        <w:t>ия «</w:t>
      </w:r>
      <w:proofErr w:type="spellStart"/>
      <w:r w:rsidR="00F77230">
        <w:t>Старокаразерикское</w:t>
      </w:r>
      <w:proofErr w:type="spellEnd"/>
      <w:r w:rsidR="00F77230">
        <w:t xml:space="preserve"> сельское поселение</w:t>
      </w:r>
      <w:r>
        <w:t xml:space="preserve">» </w:t>
      </w:r>
      <w:proofErr w:type="spellStart"/>
      <w:r>
        <w:t>Ютазинского</w:t>
      </w:r>
      <w:proofErr w:type="spellEnd"/>
      <w:r>
        <w:t xml:space="preserve"> муниципального района Республики Татарстан, Исполнительный комитет </w:t>
      </w:r>
      <w:proofErr w:type="spellStart"/>
      <w:r w:rsidR="00F05B48">
        <w:t>Старокаразерикского</w:t>
      </w:r>
      <w:proofErr w:type="spellEnd"/>
      <w:r w:rsidR="00F05B48">
        <w:t xml:space="preserve"> сельского поселения </w:t>
      </w:r>
      <w:r>
        <w:t xml:space="preserve"> </w:t>
      </w:r>
      <w:proofErr w:type="spellStart"/>
      <w:r>
        <w:t>Ютазинского</w:t>
      </w:r>
      <w:proofErr w:type="spellEnd"/>
      <w:r>
        <w:t xml:space="preserve"> муниципального района Республики Татарстан </w:t>
      </w:r>
      <w:proofErr w:type="gramStart"/>
      <w:r>
        <w:t>п</w:t>
      </w:r>
      <w:proofErr w:type="gramEnd"/>
      <w:r>
        <w:t xml:space="preserve"> о с т а н о в л я е т:</w:t>
      </w:r>
    </w:p>
    <w:p w:rsidR="007C0231" w:rsidRDefault="007C0231">
      <w:pPr>
        <w:ind w:firstLine="0"/>
        <w:jc w:val="both"/>
      </w:pPr>
    </w:p>
    <w:p w:rsidR="007C0231" w:rsidRDefault="0026471B">
      <w:pPr>
        <w:ind w:firstLine="708"/>
        <w:jc w:val="both"/>
      </w:pPr>
      <w:r>
        <w:t xml:space="preserve">1. Внести в Постановление Исполнительного комитета </w:t>
      </w:r>
      <w:proofErr w:type="spellStart"/>
      <w:r w:rsidR="00F05B48">
        <w:t>Старокаразерикского</w:t>
      </w:r>
      <w:proofErr w:type="spellEnd"/>
      <w:r w:rsidR="00F05B48">
        <w:t xml:space="preserve"> сельского поселения </w:t>
      </w:r>
      <w:r>
        <w:t xml:space="preserve"> </w:t>
      </w:r>
      <w:proofErr w:type="spellStart"/>
      <w:r>
        <w:t>Ютазинского</w:t>
      </w:r>
      <w:proofErr w:type="spellEnd"/>
      <w:r>
        <w:t xml:space="preserve"> муниципального района Республ</w:t>
      </w:r>
      <w:r w:rsidR="00F77230">
        <w:t>ики Татарстан от 14.03.2023 № 6</w:t>
      </w:r>
      <w:r>
        <w:t xml:space="preserve"> «О создании места накопления отработанных ртутьсодержащих ламп на территории муниципального образования "</w:t>
      </w:r>
      <w:proofErr w:type="spellStart"/>
      <w:r w:rsidR="00BD3BBD">
        <w:t>Старокаразерикское</w:t>
      </w:r>
      <w:proofErr w:type="spellEnd"/>
      <w:r w:rsidR="00BD3BBD">
        <w:t xml:space="preserve"> сельское поселение </w:t>
      </w:r>
      <w:r>
        <w:t xml:space="preserve">" </w:t>
      </w:r>
      <w:proofErr w:type="spellStart"/>
      <w:r>
        <w:t>Ютазинского</w:t>
      </w:r>
      <w:proofErr w:type="spellEnd"/>
      <w:r>
        <w:t xml:space="preserve"> муниципально</w:t>
      </w:r>
      <w:r>
        <w:t>го района Республики Татарстан, информировании потребителей о его (их) расположении» (далее - Постановление) следующие изменения:</w:t>
      </w:r>
    </w:p>
    <w:p w:rsidR="007C0231" w:rsidRDefault="0026471B">
      <w:pPr>
        <w:ind w:firstLine="708"/>
        <w:jc w:val="both"/>
      </w:pPr>
      <w:r>
        <w:t>1.1. Пункт 4 Постановления изложить в следующей редакции:</w:t>
      </w:r>
    </w:p>
    <w:p w:rsidR="007C0231" w:rsidRDefault="0026471B">
      <w:pPr>
        <w:ind w:firstLine="708"/>
        <w:jc w:val="both"/>
      </w:pPr>
      <w:r>
        <w:t xml:space="preserve">«4. </w:t>
      </w:r>
      <w:proofErr w:type="gramStart"/>
      <w:r>
        <w:t>Информировать потребителей о расположении места накопления отраб</w:t>
      </w:r>
      <w:r>
        <w:t>отанных ртутьсодержащих ламп на территории муниципального образования</w:t>
      </w:r>
      <w:r w:rsidR="00F77230">
        <w:t xml:space="preserve"> «</w:t>
      </w:r>
      <w:proofErr w:type="spellStart"/>
      <w:r w:rsidR="00F77230">
        <w:t>Старокаразерикское</w:t>
      </w:r>
      <w:proofErr w:type="spellEnd"/>
      <w:r w:rsidR="00F77230">
        <w:t xml:space="preserve"> сельское поселение</w:t>
      </w:r>
      <w:r>
        <w:t xml:space="preserve">» </w:t>
      </w:r>
      <w:proofErr w:type="spellStart"/>
      <w:r>
        <w:t>Ютазинского</w:t>
      </w:r>
      <w:proofErr w:type="spellEnd"/>
      <w:r>
        <w:t xml:space="preserve"> муниципального района </w:t>
      </w:r>
      <w:r>
        <w:lastRenderedPageBreak/>
        <w:t>Республики Татарстан посредством размещения информации о расположении таких мест в федеральной государственной информац</w:t>
      </w:r>
      <w:r>
        <w:t xml:space="preserve">ионной системе состояния окружающей среды и </w:t>
      </w:r>
      <w:r>
        <w:rPr>
          <w:szCs w:val="28"/>
        </w:rPr>
        <w:t xml:space="preserve">на официальном сайте </w:t>
      </w:r>
      <w:proofErr w:type="spellStart"/>
      <w:r>
        <w:rPr>
          <w:szCs w:val="28"/>
        </w:rPr>
        <w:t>Ютазинского</w:t>
      </w:r>
      <w:proofErr w:type="spellEnd"/>
      <w:r>
        <w:rPr>
          <w:szCs w:val="28"/>
        </w:rPr>
        <w:t xml:space="preserve">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</w:t>
      </w:r>
      <w:r>
        <w:rPr>
          <w:szCs w:val="28"/>
        </w:rPr>
        <w:t>я</w:t>
      </w:r>
      <w:proofErr w:type="gramEnd"/>
      <w:r>
        <w:rPr>
          <w:szCs w:val="28"/>
        </w:rPr>
        <w:t xml:space="preserve"> «Официальный Татарстан» в информационно-телекоммуникационной сети «Интернет» по веб-адресу: http://jutaza.tatarstan.ru/.</w:t>
      </w:r>
      <w:r>
        <w:t>».</w:t>
      </w:r>
    </w:p>
    <w:p w:rsidR="007C0231" w:rsidRDefault="0026471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Официально обнародовать настоящее постановление путем официального опубликования на Официальном портале правовой информации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(https://pravo.tatarstan.ru;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Роскомн</w:t>
      </w:r>
      <w:r>
        <w:rPr>
          <w:rFonts w:ascii="Times New Roman" w:eastAsia="Calibri" w:hAnsi="Times New Roman" w:cs="Times New Roman"/>
          <w:sz w:val="28"/>
          <w:szCs w:val="28"/>
        </w:rPr>
        <w:t>адзор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и размещения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Ютазинского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</w:t>
      </w:r>
      <w:r>
        <w:rPr>
          <w:rFonts w:ascii="Times New Roman" w:eastAsia="Calibri" w:hAnsi="Times New Roman" w:cs="Times New Roman"/>
          <w:sz w:val="28"/>
          <w:szCs w:val="28"/>
        </w:rPr>
        <w:t>» в информационно-телекоммуникационной сети «Интернет» по веб-адресу: http://jutaza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.tatarstan.ru/.</w:t>
      </w:r>
    </w:p>
    <w:p w:rsidR="007C0231" w:rsidRDefault="0026471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3. Настоящее постановление вступает в силу со дня его официального опубликования.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</w:p>
    <w:p w:rsidR="007C0231" w:rsidRDefault="0026471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0231" w:rsidRDefault="007C023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C0231" w:rsidRDefault="007C023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C0231" w:rsidRDefault="007C023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C0231" w:rsidRDefault="0026471B" w:rsidP="00F77230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7723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F77230">
        <w:rPr>
          <w:rFonts w:ascii="Times New Roman" w:hAnsi="Times New Roman" w:cs="Times New Roman"/>
          <w:sz w:val="28"/>
          <w:szCs w:val="28"/>
        </w:rPr>
        <w:t>Старокаразерикского</w:t>
      </w:r>
      <w:proofErr w:type="spellEnd"/>
    </w:p>
    <w:p w:rsidR="00F77230" w:rsidRDefault="00F77230" w:rsidP="00F77230">
      <w:pPr>
        <w:pStyle w:val="FORMATTEXT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сельского поселения        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И.Р.Гареев</w:t>
      </w:r>
      <w:proofErr w:type="spellEnd"/>
    </w:p>
    <w:p w:rsidR="007C0231" w:rsidRDefault="007C0231">
      <w:pPr>
        <w:ind w:firstLine="708"/>
        <w:jc w:val="both"/>
        <w:rPr>
          <w:szCs w:val="28"/>
        </w:rPr>
      </w:pPr>
    </w:p>
    <w:p w:rsidR="007C0231" w:rsidRDefault="007C0231">
      <w:pPr>
        <w:ind w:firstLine="708"/>
        <w:jc w:val="both"/>
        <w:rPr>
          <w:szCs w:val="28"/>
        </w:rPr>
      </w:pPr>
    </w:p>
    <w:p w:rsidR="007C0231" w:rsidRDefault="007C0231">
      <w:pPr>
        <w:ind w:firstLine="708"/>
        <w:jc w:val="both"/>
      </w:pPr>
    </w:p>
    <w:p w:rsidR="007C0231" w:rsidRDefault="007C0231">
      <w:pPr>
        <w:ind w:firstLine="0"/>
        <w:jc w:val="both"/>
      </w:pPr>
    </w:p>
    <w:p w:rsidR="007C0231" w:rsidRDefault="007C0231">
      <w:pPr>
        <w:ind w:firstLine="0"/>
        <w:jc w:val="both"/>
      </w:pPr>
    </w:p>
    <w:p w:rsidR="007C0231" w:rsidRDefault="007C0231">
      <w:pPr>
        <w:ind w:firstLine="0"/>
        <w:jc w:val="both"/>
      </w:pPr>
    </w:p>
    <w:p w:rsidR="007C0231" w:rsidRDefault="007C0231">
      <w:pPr>
        <w:jc w:val="both"/>
      </w:pPr>
    </w:p>
    <w:p w:rsidR="007C0231" w:rsidRDefault="007C0231">
      <w:pPr>
        <w:jc w:val="both"/>
      </w:pPr>
    </w:p>
    <w:p w:rsidR="007C0231" w:rsidRDefault="007C0231">
      <w:pPr>
        <w:jc w:val="both"/>
      </w:pPr>
    </w:p>
    <w:sectPr w:rsidR="007C0231">
      <w:pgSz w:w="11906" w:h="16838"/>
      <w:pgMar w:top="1134" w:right="713" w:bottom="1134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231"/>
    <w:rsid w:val="0026471B"/>
    <w:rsid w:val="007C0231"/>
    <w:rsid w:val="00BD3BBD"/>
    <w:rsid w:val="00F05B48"/>
    <w:rsid w:val="00F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2B"/>
    <w:pPr>
      <w:ind w:firstLine="709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577226"/>
    <w:pPr>
      <w:keepNext/>
      <w:ind w:firstLine="0"/>
      <w:outlineLvl w:val="0"/>
    </w:pPr>
    <w:rPr>
      <w:rFonts w:eastAsia="Times New Roman"/>
      <w:b/>
      <w:bCs/>
      <w:sz w:val="2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77226"/>
    <w:pPr>
      <w:keepNext/>
      <w:ind w:firstLine="0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77226"/>
    <w:pPr>
      <w:keepNext/>
      <w:ind w:firstLine="0"/>
      <w:jc w:val="center"/>
      <w:outlineLvl w:val="2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77226"/>
    <w:rPr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577226"/>
    <w:rPr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577226"/>
    <w:rPr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936C2B"/>
    <w:rPr>
      <w:color w:val="0563C1" w:themeColor="hyperlink"/>
      <w:u w:val="single"/>
    </w:rPr>
  </w:style>
  <w:style w:type="character" w:customStyle="1" w:styleId="a4">
    <w:name w:val="Символ нумерации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uiPriority w:val="34"/>
    <w:qFormat/>
    <w:rsid w:val="00EF74B4"/>
    <w:pPr>
      <w:ind w:left="720"/>
      <w:contextualSpacing/>
    </w:pPr>
  </w:style>
  <w:style w:type="paragraph" w:customStyle="1" w:styleId="FORMATTEXT">
    <w:name w:val=".FORMATTEXT"/>
    <w:uiPriority w:val="99"/>
    <w:qFormat/>
    <w:rsid w:val="001D68AF"/>
    <w:pPr>
      <w:widowControl w:val="0"/>
    </w:pPr>
    <w:rPr>
      <w:rFonts w:ascii="Arial" w:eastAsiaTheme="minorEastAsia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2B"/>
    <w:pPr>
      <w:ind w:firstLine="709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577226"/>
    <w:pPr>
      <w:keepNext/>
      <w:ind w:firstLine="0"/>
      <w:outlineLvl w:val="0"/>
    </w:pPr>
    <w:rPr>
      <w:rFonts w:eastAsia="Times New Roman"/>
      <w:b/>
      <w:bCs/>
      <w:sz w:val="2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77226"/>
    <w:pPr>
      <w:keepNext/>
      <w:ind w:firstLine="0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77226"/>
    <w:pPr>
      <w:keepNext/>
      <w:ind w:firstLine="0"/>
      <w:jc w:val="center"/>
      <w:outlineLvl w:val="2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77226"/>
    <w:rPr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577226"/>
    <w:rPr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577226"/>
    <w:rPr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936C2B"/>
    <w:rPr>
      <w:color w:val="0563C1" w:themeColor="hyperlink"/>
      <w:u w:val="single"/>
    </w:rPr>
  </w:style>
  <w:style w:type="character" w:customStyle="1" w:styleId="a4">
    <w:name w:val="Символ нумерации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uiPriority w:val="34"/>
    <w:qFormat/>
    <w:rsid w:val="00EF74B4"/>
    <w:pPr>
      <w:ind w:left="720"/>
      <w:contextualSpacing/>
    </w:pPr>
  </w:style>
  <w:style w:type="paragraph" w:customStyle="1" w:styleId="FORMATTEXT">
    <w:name w:val=".FORMATTEXT"/>
    <w:uiPriority w:val="99"/>
    <w:qFormat/>
    <w:rsid w:val="001D68AF"/>
    <w:pPr>
      <w:widowControl w:val="0"/>
    </w:pPr>
    <w:rPr>
      <w:rFonts w:ascii="Arial" w:eastAsiaTheme="minorEastAsia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Windows-7</cp:lastModifiedBy>
  <cp:revision>16</cp:revision>
  <dcterms:created xsi:type="dcterms:W3CDTF">2023-06-26T10:33:00Z</dcterms:created>
  <dcterms:modified xsi:type="dcterms:W3CDTF">2025-07-18T12:39:00Z</dcterms:modified>
  <dc:language>ru-RU</dc:language>
</cp:coreProperties>
</file>