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firstLine="529" w:left="-709"/>
        <w:jc w:val="right"/>
        <w:rPr/>
      </w:pPr>
      <w:r>
        <w:rPr/>
        <w:t xml:space="preserve">          </w:t>
      </w:r>
      <w:r>
        <w:rPr/>
        <w:t>Проект</w:t>
      </w:r>
    </w:p>
    <w:p>
      <w:pPr>
        <w:pStyle w:val="Title"/>
        <w:ind w:firstLine="529" w:left="-709"/>
        <w:jc w:val="right"/>
        <w:rPr/>
      </w:pPr>
      <w:r>
        <w:rPr/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БАЙРЯКИ-ТАМАКСКОГО СЕЛЬСКОГО ПОСЕЛЕНИЯ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с.Байряки-Тамак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Байряки-Тамакского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№27 от 12.12.2024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Байряки-Тамакского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Совета Байряки-Тамакского сельского поселения Ютазинского муниципального района №27 от 12.12.2024г. «О бюджете Байряки-Тамакского сельского поселения на 2025 год и на плановый период 2026 и 2027 годов»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а) в подпункте 1 пункта 1 цифру «6154,6» заменить цифрой «7711,1»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«6172,6» заменить цифрой «7827,1»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«18,0» заменить цифрой «116,0».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Байряки-Тамакского сельского поселения на 2025 год 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4"/>
        <w:gridCol w:w="5671"/>
        <w:gridCol w:w="1276"/>
      </w:tblGrid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Код показателя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Сумма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-116,0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-116,0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-7711,1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-7711,1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-7711,1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-7711,1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7827,1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7827,1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7827,1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7827,1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  <w:t xml:space="preserve">    </w:t>
      </w:r>
    </w:p>
    <w:p>
      <w:pPr>
        <w:pStyle w:val="Normal"/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Байряки-Тамакского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1637,3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1 01 00000 00 0000 000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47,0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1 01 02000 01 0000 110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доходы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47,0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1 05 00000 00 0000 000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совокупный доход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85,0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1 05 03000 01 0000 110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Единый сельскохозяйственный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85,0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1 06 00000 00 0000000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Налоги на имущество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1230,0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1 06 01000 00 0000 110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имущество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230,0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1 06 06000 00 0000 110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Земельный 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1000,0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1 08 00000 00 0000 000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Государственная пошлина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0,3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1 08 04020 01 0000 110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0,3</w:t>
      </w:r>
    </w:p>
    <w:p>
      <w:pPr>
        <w:pStyle w:val="Title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1 17 00000 00 0000 000</w:t>
      </w:r>
    </w:p>
    <w:p>
      <w:pPr>
        <w:pStyle w:val="Title"/>
        <w:ind w:hanging="180" w:left="180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Прочие неналоговые доходы</w:t>
      </w:r>
    </w:p>
    <w:p>
      <w:pPr>
        <w:pStyle w:val="Title"/>
        <w:ind w:right="2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275,0</w:t>
      </w:r>
    </w:p>
    <w:p>
      <w:pPr>
        <w:pStyle w:val="Normal"/>
        <w:jc w:val="center"/>
        <w:rPr/>
      </w:pPr>
      <w:r>
        <w:rPr/>
        <w:t>1 17 14000 00 0000 000</w:t>
      </w:r>
    </w:p>
    <w:p>
      <w:pPr>
        <w:pStyle w:val="Normal"/>
        <w:jc w:val="both"/>
        <w:rPr/>
      </w:pPr>
      <w:r>
        <w:rPr/>
        <w:t>Средства самообложения граждан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275,0</w:t>
      </w:r>
    </w:p>
    <w:p>
      <w:pPr>
        <w:pStyle w:val="Title"/>
        <w:rPr>
          <w:iCs/>
          <w:sz w:val="24"/>
          <w:szCs w:val="24"/>
        </w:rPr>
      </w:pPr>
      <w:r>
        <w:rPr>
          <w:iCs/>
          <w:sz w:val="24"/>
          <w:szCs w:val="24"/>
        </w:rPr>
        <w:t>1 17 14030 10 0000 150</w:t>
      </w:r>
    </w:p>
    <w:p>
      <w:pPr>
        <w:pStyle w:val="Normal"/>
        <w:jc w:val="both"/>
        <w:rPr/>
      </w:pPr>
      <w:r>
        <w:rPr/>
        <w:t>Средства самообложения граждан, зачисляемые в бюджеты поселений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275,0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6073,8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2 02 00000  00 0000 000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6073,8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2 02 16001 00 0000 150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Дотации на выравнивание бюджетной обеспеченности из бюджетов муниципальных районов, городских округов с внутригородским делением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Дотации бюджетам сельских поселений на выравнивание бюджетной обеспеченности из бюджетов муниципальных районов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</w:rPr>
        <w:t>2 02 29999 10 0000 150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Прочие субсидии бюджетам сельских поселений</w:t>
      </w:r>
    </w:p>
    <w:p>
      <w:pPr>
        <w:pStyle w:val="Normal"/>
        <w:rPr/>
      </w:pPr>
      <w:r>
        <w:rPr>
          <w:sz w:val="22"/>
          <w:szCs w:val="22"/>
        </w:rPr>
        <w:t>66,1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2 02 35118 00 0000 150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2 02 49999 10 0000 150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Иные межбюджетные трансферты</w:t>
      </w:r>
    </w:p>
    <w:p>
      <w:pPr>
        <w:pStyle w:val="Normal"/>
        <w:ind w:right="33"/>
        <w:jc w:val="right"/>
        <w:rPr>
          <w:sz w:val="22"/>
          <w:szCs w:val="22"/>
        </w:rPr>
      </w:pPr>
      <w:r>
        <w:rPr>
          <w:sz w:val="22"/>
          <w:szCs w:val="22"/>
        </w:rPr>
        <w:t>1215,4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ВСЕГО ДОХОДОВ</w:t>
      </w:r>
    </w:p>
    <w:p>
      <w:pPr>
        <w:pStyle w:val="ConsNormal"/>
        <w:ind w:hanging="0" w:right="33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7711,1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расходов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на 2025год                    </w:t>
      </w:r>
      <w:r>
        <w:rPr>
          <w:bCs/>
        </w:rPr>
        <w:t>тыс.руб</w:t>
      </w:r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39"/>
        <w:gridCol w:w="755"/>
        <w:gridCol w:w="823"/>
        <w:gridCol w:w="740"/>
        <w:gridCol w:w="1418"/>
        <w:gridCol w:w="709"/>
        <w:gridCol w:w="1275"/>
      </w:tblGrid>
      <w:tr>
        <w:trPr>
          <w:trHeight w:val="42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539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6 993,4</w:t>
            </w:r>
          </w:p>
        </w:tc>
      </w:tr>
      <w:tr>
        <w:trPr>
          <w:trHeight w:val="263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1 031,9</w:t>
            </w:r>
          </w:p>
        </w:tc>
      </w:tr>
      <w:tr>
        <w:trPr>
          <w:trHeight w:val="13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15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605,3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27,8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>
        <w:trPr>
          <w:trHeight w:val="90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112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617,4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1 328,6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1 328,6</w:t>
            </w:r>
          </w:p>
        </w:tc>
      </w:tr>
      <w:tr>
        <w:trPr>
          <w:trHeight w:val="112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66,1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1 262,5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1 262,5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716,5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713,5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3 832,7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3 832,7</w:t>
            </w:r>
          </w:p>
        </w:tc>
      </w:tr>
      <w:tr>
        <w:trPr>
          <w:trHeight w:val="157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925,4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925,4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895,4</w:t>
            </w:r>
          </w:p>
        </w:tc>
      </w:tr>
      <w:tr>
        <w:trPr>
          <w:trHeight w:val="6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895,4</w:t>
            </w:r>
          </w:p>
        </w:tc>
      </w:tr>
      <w:tr>
        <w:trPr>
          <w:trHeight w:val="900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90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57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7 827,1</w:t>
            </w:r>
          </w:p>
        </w:tc>
      </w:tr>
    </w:tbl>
    <w:p>
      <w:pPr>
        <w:pStyle w:val="Normal"/>
        <w:ind w:firstLine="567" w:left="-567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</w:rPr>
      </w:pPr>
      <w:r>
        <w:rPr>
          <w:bCs/>
        </w:rPr>
        <w:t>3)в статье 4 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/>
      </w:pPr>
      <w:r>
        <w:rPr/>
        <w:t>тыс.руб.</w:t>
      </w:r>
    </w:p>
    <w:tbl>
      <w:tblPr>
        <w:tblW w:w="988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30"/>
        <w:gridCol w:w="832"/>
        <w:gridCol w:w="1194"/>
        <w:gridCol w:w="1375"/>
        <w:gridCol w:w="628"/>
        <w:gridCol w:w="1523"/>
      </w:tblGrid>
      <w:tr>
        <w:trPr>
          <w:trHeight w:val="42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1 865,6</w:t>
            </w:r>
          </w:p>
        </w:tc>
      </w:tr>
      <w:tr>
        <w:trPr>
          <w:trHeight w:val="90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5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135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15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605,3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27,8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>
        <w:trPr>
          <w:trHeight w:val="90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112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617,4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1 328,6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1 328,6</w:t>
            </w:r>
          </w:p>
        </w:tc>
      </w:tr>
      <w:tr>
        <w:trPr>
          <w:trHeight w:val="112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66,1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1 262,5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1 262,5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716,5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713,5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3 832,7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3 832,7</w:t>
            </w:r>
          </w:p>
        </w:tc>
      </w:tr>
      <w:tr>
        <w:trPr>
          <w:trHeight w:val="157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925,4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925,4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6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895,4</w:t>
            </w:r>
          </w:p>
        </w:tc>
      </w:tr>
      <w:tr>
        <w:trPr>
          <w:trHeight w:val="67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895,4</w:t>
            </w:r>
          </w:p>
        </w:tc>
      </w:tr>
      <w:tr>
        <w:trPr>
          <w:trHeight w:val="255" w:hRule="atLeast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7 827,1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/>
      </w:pPr>
      <w:bookmarkStart w:id="2" w:name="_GoBack"/>
      <w:bookmarkEnd w:id="2"/>
      <w:r>
        <w:rPr/>
        <w:t>тыс.руб.</w:t>
      </w:r>
    </w:p>
    <w:tbl>
      <w:tblPr>
        <w:tblW w:w="104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20"/>
        <w:gridCol w:w="1513"/>
        <w:gridCol w:w="825"/>
        <w:gridCol w:w="842"/>
        <w:gridCol w:w="1209"/>
        <w:gridCol w:w="1541"/>
      </w:tblGrid>
      <w:tr>
        <w:trPr>
          <w:trHeight w:val="42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66,1</w:t>
            </w:r>
          </w:p>
        </w:tc>
      </w:tr>
      <w:tr>
        <w:trPr>
          <w:trHeight w:val="274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66,1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4 853,8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4 853,8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80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90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997,3</w:t>
            </w:r>
          </w:p>
        </w:tc>
      </w:tr>
      <w:tr>
        <w:trPr>
          <w:trHeight w:val="180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605,3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605,3</w:t>
            </w:r>
          </w:p>
        </w:tc>
      </w:tr>
      <w:tr>
        <w:trPr>
          <w:trHeight w:val="13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605,3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390,0</w:t>
            </w:r>
          </w:p>
        </w:tc>
      </w:tr>
      <w:tr>
        <w:trPr>
          <w:trHeight w:val="13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>
        <w:trPr>
          <w:trHeight w:val="13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895,4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895,4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895,4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895,4</w:t>
            </w:r>
          </w:p>
        </w:tc>
      </w:tr>
      <w:tr>
        <w:trPr>
          <w:trHeight w:val="112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299,0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112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617,4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617,4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247,0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716,5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713,5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713,5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713,5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27,8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27,8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27,8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>
        <w:trPr>
          <w:trHeight w:val="90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157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7 827,1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BodyTextIndent"/>
        <w:ind w:left="5040"/>
        <w:jc w:val="both"/>
        <w:rPr>
          <w:b/>
        </w:rPr>
      </w:pPr>
      <w:r>
        <w:rPr>
          <w:b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Статья 2.</w:t>
      </w:r>
    </w:p>
    <w:p>
      <w:pPr>
        <w:pStyle w:val="Title"/>
        <w:jc w:val="left"/>
        <w:rPr/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2025 года.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 Байряки-Тамакского</w:t>
      </w:r>
    </w:p>
    <w:p>
      <w:pPr>
        <w:pStyle w:val="Normal"/>
        <w:rPr>
          <w:szCs w:val="28"/>
        </w:rPr>
      </w:pPr>
      <w:r>
        <w:rPr/>
        <w:t>сельского поселения                                                                                             З.М.Аглиева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851" w:right="70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894cc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894ccc"/>
    <w:rPr>
      <w:rFonts w:ascii="Arial" w:hAnsi="Arial" w:cs="Arial"/>
      <w:b/>
      <w:bCs/>
      <w:sz w:val="22"/>
      <w:szCs w:val="22"/>
      <w:lang w:eastAsia="zh-CN"/>
    </w:rPr>
  </w:style>
  <w:style w:type="character" w:styleId="Style11" w:customStyle="1">
    <w:name w:val="Название Знак"/>
    <w:qFormat/>
    <w:rsid w:val="00cb44d6"/>
    <w:rPr>
      <w:sz w:val="28"/>
      <w:szCs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062fc"/>
    <w:pPr>
      <w:spacing w:before="0" w:after="0"/>
      <w:ind w:left="720"/>
      <w:contextualSpacing/>
    </w:pPr>
    <w:rPr/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558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1A01-D7BF-4D58-9BCE-9F881119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Application>LibreOffice/24.8.4.2$Linux_X86_64 LibreOffice_project/480$Build-2</Application>
  <AppVersion>15.0000</AppVersion>
  <Pages>11</Pages>
  <Words>2792</Words>
  <Characters>18701</Characters>
  <CharactersWithSpaces>20624</CharactersWithSpaces>
  <Paragraphs>1149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2022-07-20T12:23:00Z</cp:lastPrinted>
  <dcterms:modified xsi:type="dcterms:W3CDTF">2025-07-18T16:40:42Z</dcterms:modified>
  <cp:revision>149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