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42" w:rsidRDefault="009F6E42" w:rsidP="00D14B41">
      <w:pPr>
        <w:pStyle w:val="ConsTitle"/>
        <w:widowControl/>
        <w:ind w:right="0"/>
        <w:rPr>
          <w:b w:val="0"/>
          <w:bCs w:val="0"/>
        </w:rPr>
      </w:pPr>
      <w:bookmarkStart w:id="0" w:name="_GoBack"/>
      <w:bookmarkEnd w:id="0"/>
    </w:p>
    <w:p w:rsidR="009F6E42" w:rsidRPr="00D14B41" w:rsidRDefault="00D14B41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D14B4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F6E42" w:rsidRPr="00D14B41" w:rsidRDefault="00D14B41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14B41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9F6E42" w:rsidRPr="00D14B41" w:rsidRDefault="00D14B41">
      <w:pPr>
        <w:jc w:val="center"/>
      </w:pPr>
      <w:r w:rsidRPr="00D14B41">
        <w:rPr>
          <w:color w:val="000000" w:themeColor="text1"/>
        </w:rPr>
        <w:t xml:space="preserve">О внесении изменений в </w:t>
      </w:r>
      <w:bookmarkStart w:id="1" w:name="P0004"/>
      <w:bookmarkStart w:id="2" w:name="startSelection"/>
      <w:bookmarkEnd w:id="1"/>
      <w:bookmarkEnd w:id="2"/>
      <w:r w:rsidRPr="00D14B41">
        <w:t>Положение «О бюджетном процессе в Абсалямовском сельском поселении Ютазинского муниципального района Республики Татарстан»</w:t>
      </w:r>
      <w:r w:rsidRPr="00D14B41">
        <w:rPr>
          <w:color w:val="000000" w:themeColor="text1"/>
        </w:rPr>
        <w:t>, утвержденного решением Совета Абсалямовского сельского поселения</w:t>
      </w:r>
    </w:p>
    <w:p w:rsidR="009F6E42" w:rsidRPr="00D14B41" w:rsidRDefault="00D14B41">
      <w:pPr>
        <w:jc w:val="center"/>
      </w:pPr>
      <w:r w:rsidRPr="00D14B41">
        <w:rPr>
          <w:color w:val="000000" w:themeColor="text1"/>
        </w:rPr>
        <w:t xml:space="preserve"> Республики Татарстан от 09.12.2024 №26</w:t>
      </w:r>
    </w:p>
    <w:p w:rsidR="009F6E42" w:rsidRPr="00D14B41" w:rsidRDefault="009F6E42">
      <w:pPr>
        <w:jc w:val="center"/>
      </w:pPr>
    </w:p>
    <w:p w:rsidR="009F6E42" w:rsidRPr="00D14B41" w:rsidRDefault="00D14B41" w:rsidP="00D14B4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14B41">
        <w:rPr>
          <w:color w:val="000000" w:themeColor="text1"/>
          <w:sz w:val="28"/>
          <w:szCs w:val="28"/>
        </w:rPr>
        <w:t xml:space="preserve"> В соответствии </w:t>
      </w:r>
      <w:r w:rsidRPr="00D14B41">
        <w:rPr>
          <w:b/>
          <w:color w:val="000000" w:themeColor="text1"/>
          <w:sz w:val="28"/>
          <w:szCs w:val="28"/>
        </w:rPr>
        <w:t xml:space="preserve">с </w:t>
      </w:r>
      <w:hyperlink r:id="rId6">
        <w:r w:rsidRPr="00D14B41">
          <w:rPr>
            <w:rStyle w:val="a4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D14B41">
        <w:rPr>
          <w:sz w:val="28"/>
          <w:szCs w:val="28"/>
        </w:rPr>
        <w:t xml:space="preserve">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7">
        <w:r w:rsidRPr="00D14B41">
          <w:rPr>
            <w:rStyle w:val="a4"/>
            <w:color w:val="000000"/>
            <w:sz w:val="28"/>
            <w:szCs w:val="28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D14B41">
        <w:rPr>
          <w:sz w:val="28"/>
          <w:szCs w:val="28"/>
        </w:rPr>
        <w:t xml:space="preserve">, Бюджетным кодексом Республики Татарстан, </w:t>
      </w:r>
      <w:hyperlink r:id="rId8">
        <w:r w:rsidRPr="00D14B41">
          <w:rPr>
            <w:rStyle w:val="a4"/>
            <w:color w:val="000000"/>
            <w:sz w:val="28"/>
            <w:szCs w:val="28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D14B41">
        <w:rPr>
          <w:color w:val="000000"/>
          <w:sz w:val="28"/>
          <w:szCs w:val="28"/>
        </w:rPr>
        <w:t>»</w:t>
      </w:r>
      <w:r w:rsidRPr="00D14B41">
        <w:rPr>
          <w:sz w:val="28"/>
          <w:szCs w:val="28"/>
        </w:rPr>
        <w:t>, Уставом муниципального образования «Абсалямовское сельское поселение» Ютазинского муниципального района Республики Татарстан, Совет Абсалямовского сельского поселения Ютазинского муниципального района Республики Татарстан РЕШИЛ:</w:t>
      </w:r>
      <w:bookmarkStart w:id="3" w:name="endSelection"/>
      <w:bookmarkEnd w:id="3"/>
    </w:p>
    <w:p w:rsidR="009F6E42" w:rsidRPr="00D14B41" w:rsidRDefault="00D14B41">
      <w:pPr>
        <w:jc w:val="both"/>
        <w:rPr>
          <w:rFonts w:eastAsiaTheme="minorEastAsia"/>
          <w:color w:val="000000" w:themeColor="text1"/>
        </w:rPr>
      </w:pPr>
      <w:r w:rsidRPr="00D14B41">
        <w:rPr>
          <w:rFonts w:eastAsiaTheme="minorEastAsia"/>
          <w:color w:val="000000" w:themeColor="text1"/>
        </w:rPr>
        <w:t xml:space="preserve">     </w:t>
      </w:r>
      <w:r w:rsidRPr="00D14B41">
        <w:rPr>
          <w:rFonts w:eastAsiaTheme="minorEastAsia"/>
          <w:color w:val="000000" w:themeColor="text1"/>
        </w:rPr>
        <w:tab/>
        <w:t xml:space="preserve">1. </w:t>
      </w:r>
      <w:r w:rsidRPr="00D14B41">
        <w:rPr>
          <w:color w:val="000000" w:themeColor="text1"/>
          <w:lang w:eastAsia="zh-CN"/>
        </w:rPr>
        <w:t>Внести в Положение «О бюджетном процессе в Абсалямовском сельском поселении Ютазинского муниципального района Республики Татарстан», утвержденного решением Совета Абсалямовского сельского поселени</w:t>
      </w:r>
      <w:r>
        <w:rPr>
          <w:color w:val="000000" w:themeColor="text1"/>
          <w:lang w:eastAsia="zh-CN"/>
        </w:rPr>
        <w:t xml:space="preserve">я </w:t>
      </w:r>
      <w:r w:rsidRPr="00D14B41">
        <w:rPr>
          <w:color w:val="000000" w:themeColor="text1"/>
          <w:lang w:eastAsia="zh-CN"/>
        </w:rPr>
        <w:t>Республики Татарстан от 09.12.2024 №26 следующее изменение:</w:t>
      </w:r>
    </w:p>
    <w:p w:rsidR="009F6E42" w:rsidRPr="00D14B41" w:rsidRDefault="00D14B41">
      <w:pPr>
        <w:jc w:val="both"/>
        <w:rPr>
          <w:rFonts w:eastAsiaTheme="minorEastAsia"/>
          <w:color w:val="000000" w:themeColor="text1"/>
        </w:rPr>
      </w:pPr>
      <w:r w:rsidRPr="00D14B41">
        <w:rPr>
          <w:rFonts w:eastAsia="Calibri"/>
          <w:color w:val="000000"/>
          <w:lang w:eastAsia="zh-CN"/>
        </w:rPr>
        <w:tab/>
        <w:t xml:space="preserve">1.1. </w:t>
      </w:r>
      <w:r w:rsidRPr="00D14B41">
        <w:rPr>
          <w:color w:val="000000" w:themeColor="text1"/>
          <w:lang w:eastAsia="zh-CN"/>
        </w:rPr>
        <w:t>Часть 1 статьи 29 изложить в следующей редакции:</w:t>
      </w:r>
    </w:p>
    <w:p w:rsidR="009F6E42" w:rsidRPr="00D14B41" w:rsidRDefault="00D14B41">
      <w:pPr>
        <w:jc w:val="both"/>
        <w:rPr>
          <w:rFonts w:eastAsiaTheme="minorEastAsia"/>
          <w:color w:val="000000" w:themeColor="text1"/>
        </w:rPr>
      </w:pPr>
      <w:r w:rsidRPr="00D14B41">
        <w:rPr>
          <w:color w:val="000000" w:themeColor="text1"/>
          <w:lang w:eastAsia="zh-CN"/>
        </w:rPr>
        <w:tab/>
        <w:t>«</w:t>
      </w:r>
      <w:r w:rsidRPr="00D14B41"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4" w:name="P00C5"/>
      <w:bookmarkStart w:id="5" w:name="startSelection_Копия_3"/>
      <w:bookmarkEnd w:id="4"/>
      <w:bookmarkEnd w:id="5"/>
      <w:r w:rsidRPr="00D14B41"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 w:rsidR="009F6E42" w:rsidRPr="00D14B41" w:rsidRDefault="00D14B41">
      <w:pPr>
        <w:tabs>
          <w:tab w:val="left" w:pos="0"/>
        </w:tabs>
        <w:jc w:val="both"/>
      </w:pPr>
      <w:r w:rsidRPr="00D14B41">
        <w:rPr>
          <w:rFonts w:eastAsia="Calibri"/>
          <w:color w:val="000000"/>
        </w:rPr>
        <w:t xml:space="preserve">     </w:t>
      </w:r>
      <w:r w:rsidRPr="00D14B41">
        <w:rPr>
          <w:rFonts w:eastAsia="Calibri"/>
          <w:color w:val="000000"/>
        </w:rPr>
        <w:tab/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D14B41">
        <w:rPr>
          <w:rFonts w:eastAsia="Calibri"/>
          <w:color w:val="000000"/>
        </w:rPr>
        <w:t>Роскомнадзор</w:t>
      </w:r>
      <w:proofErr w:type="spellEnd"/>
      <w:r w:rsidRPr="00D14B41">
        <w:rPr>
          <w:rFonts w:eastAsia="Calibri"/>
          <w:color w:val="000000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9F6E42" w:rsidRPr="00D14B41" w:rsidRDefault="00D14B41">
      <w:pPr>
        <w:tabs>
          <w:tab w:val="left" w:pos="0"/>
        </w:tabs>
        <w:jc w:val="both"/>
      </w:pPr>
      <w:r w:rsidRPr="00D14B41">
        <w:rPr>
          <w:rFonts w:eastAsia="Calibri"/>
          <w:color w:val="000000"/>
          <w:shd w:val="clear" w:color="auto" w:fill="FFFFFF"/>
          <w:lang w:eastAsia="zh-CN"/>
        </w:rPr>
        <w:tab/>
        <w:t>3.  Настоящее решение вступает в силу со дня его официального опубликования.</w:t>
      </w:r>
    </w:p>
    <w:p w:rsidR="009F6E42" w:rsidRPr="00D14B41" w:rsidRDefault="00D14B41">
      <w:pPr>
        <w:jc w:val="both"/>
      </w:pPr>
      <w:r>
        <w:rPr>
          <w:rFonts w:eastAsia="Calibri"/>
          <w:color w:val="000000" w:themeColor="text1"/>
        </w:rPr>
        <w:t xml:space="preserve">         </w:t>
      </w:r>
      <w:r w:rsidRPr="00D14B41">
        <w:rPr>
          <w:rFonts w:eastAsia="Calibri"/>
          <w:color w:val="000000" w:themeColor="text1"/>
        </w:rPr>
        <w:t xml:space="preserve"> 4.  Контроль за исполнением настоящего решения оставляю за собой.</w:t>
      </w:r>
    </w:p>
    <w:p w:rsidR="009F6E42" w:rsidRPr="00D14B41" w:rsidRDefault="009F6E42">
      <w:pPr>
        <w:jc w:val="both"/>
        <w:rPr>
          <w:color w:val="000000" w:themeColor="text1"/>
        </w:rPr>
      </w:pPr>
    </w:p>
    <w:p w:rsidR="009F6E42" w:rsidRPr="00D14B41" w:rsidRDefault="00D14B41">
      <w:pPr>
        <w:jc w:val="both"/>
        <w:rPr>
          <w:b/>
          <w:color w:val="000000" w:themeColor="text1"/>
        </w:rPr>
      </w:pPr>
      <w:r w:rsidRPr="00D14B41">
        <w:rPr>
          <w:b/>
          <w:color w:val="000000" w:themeColor="text1"/>
        </w:rPr>
        <w:t xml:space="preserve"> </w:t>
      </w:r>
    </w:p>
    <w:p w:rsidR="009F6E42" w:rsidRPr="00D14B41" w:rsidRDefault="00D14B41">
      <w:pPr>
        <w:widowControl w:val="0"/>
      </w:pPr>
      <w:r>
        <w:rPr>
          <w:bCs/>
        </w:rPr>
        <w:t xml:space="preserve">          </w:t>
      </w:r>
      <w:proofErr w:type="gramStart"/>
      <w:r w:rsidRPr="00D14B41">
        <w:rPr>
          <w:bCs/>
        </w:rPr>
        <w:t>Глава  Абсалямовского</w:t>
      </w:r>
      <w:proofErr w:type="gramEnd"/>
    </w:p>
    <w:p w:rsidR="009F6E42" w:rsidRPr="00D14B41" w:rsidRDefault="00D14B41">
      <w:pPr>
        <w:widowControl w:val="0"/>
      </w:pPr>
      <w:r>
        <w:rPr>
          <w:bCs/>
        </w:rPr>
        <w:t xml:space="preserve">          </w:t>
      </w:r>
      <w:r w:rsidRPr="00D14B41">
        <w:rPr>
          <w:bCs/>
        </w:rPr>
        <w:t xml:space="preserve">сельского поселения </w:t>
      </w:r>
      <w:r w:rsidRPr="00D14B41"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                               </w:t>
      </w:r>
      <w:r w:rsidRPr="00D14B41">
        <w:rPr>
          <w:color w:val="000000" w:themeColor="text1"/>
        </w:rPr>
        <w:t xml:space="preserve">  </w:t>
      </w:r>
      <w:proofErr w:type="spellStart"/>
      <w:r w:rsidRPr="00D14B41">
        <w:rPr>
          <w:color w:val="000000" w:themeColor="text1"/>
        </w:rPr>
        <w:t>Г.В.Кубашева</w:t>
      </w:r>
      <w:proofErr w:type="spellEnd"/>
    </w:p>
    <w:p w:rsidR="009F6E42" w:rsidRPr="00D14B41" w:rsidRDefault="00D14B41">
      <w:pPr>
        <w:jc w:val="both"/>
        <w:rPr>
          <w:color w:val="000000" w:themeColor="text1"/>
        </w:rPr>
      </w:pPr>
      <w:r w:rsidRPr="00D14B41">
        <w:rPr>
          <w:color w:val="000000" w:themeColor="text1"/>
        </w:rPr>
        <w:t xml:space="preserve">                                                         </w:t>
      </w:r>
    </w:p>
    <w:sectPr w:rsidR="009F6E42" w:rsidRPr="00D14B41" w:rsidSect="005F0806">
      <w:pgSz w:w="11906" w:h="16838"/>
      <w:pgMar w:top="851" w:right="737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263C0"/>
    <w:multiLevelType w:val="multilevel"/>
    <w:tmpl w:val="0CBE1DE6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1A9215E"/>
    <w:multiLevelType w:val="multilevel"/>
    <w:tmpl w:val="7424F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42"/>
    <w:rsid w:val="005F0806"/>
    <w:rsid w:val="009F6E42"/>
    <w:rsid w:val="00D1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6DB4E-AD6D-4368-B227-054CCB2D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13">
    <w:name w:val="Заголовок1"/>
    <w:basedOn w:val="a0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11"/>
    <w:qFormat/>
    <w:rsid w:val="004705FA"/>
    <w:pPr>
      <w:jc w:val="center"/>
    </w:pPr>
    <w:rPr>
      <w:b/>
      <w:szCs w:val="20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6C2D-9F07-4FCA-91D1-6899BDA7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23</cp:revision>
  <cp:lastPrinted>2025-08-13T08:24:00Z</cp:lastPrinted>
  <dcterms:created xsi:type="dcterms:W3CDTF">2025-03-19T05:51:00Z</dcterms:created>
  <dcterms:modified xsi:type="dcterms:W3CDTF">2025-08-13T08:24:00Z</dcterms:modified>
  <dc:language>ru-RU</dc:language>
</cp:coreProperties>
</file>