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rFonts w:cs="Times New Roman" w:cstheme="minorHAnsi"/>
          <w:b/>
          <w:sz w:val="28"/>
          <w:szCs w:val="28"/>
        </w:rPr>
      </w:pPr>
      <w:r>
        <w:rPr>
          <w:rFonts w:cs="Times New Roman" w:cstheme="minorHAnsi"/>
          <w:b/>
          <w:sz w:val="28"/>
          <w:szCs w:val="28"/>
        </w:rPr>
      </w:r>
    </w:p>
    <w:p>
      <w:pPr>
        <w:pStyle w:val="Normal"/>
        <w:spacing w:before="0" w:after="0"/>
        <w:rPr>
          <w:rFonts w:cs="Times New Roman" w:cstheme="minorHAnsi"/>
          <w:b/>
          <w:sz w:val="28"/>
          <w:szCs w:val="28"/>
        </w:rPr>
      </w:pPr>
      <w:r>
        <w:rPr>
          <w:rFonts w:cs="Times New Roman" w:cstheme="minorHAnsi"/>
          <w:b/>
          <w:sz w:val="28"/>
          <w:szCs w:val="28"/>
        </w:rPr>
      </w:r>
    </w:p>
    <w:tbl>
      <w:tblPr>
        <w:tblStyle w:val="af1"/>
        <w:tblW w:w="108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4"/>
        <w:gridCol w:w="4536"/>
      </w:tblGrid>
      <w:tr>
        <w:trPr/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rFonts w:cs="Times New Roman" w:cstheme="minorHAnsi"/>
                <w:sz w:val="28"/>
                <w:szCs w:val="28"/>
              </w:rPr>
            </w:pPr>
            <w:bookmarkStart w:id="0" w:name="_GoBack"/>
            <w:r>
              <w:rPr>
                <w:rFonts w:eastAsia="Times New Roman" w:cs="Times New Roman" w:cstheme="minorHAnsi"/>
                <w:kern w:val="0"/>
                <w:sz w:val="28"/>
                <w:szCs w:val="28"/>
                <w:lang w:val="ru-RU" w:eastAsia="en-US" w:bidi="ar-SA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>
              <w:rPr>
                <w:rFonts w:eastAsia="Times New Roman" w:cs="Times New Roman" w:cstheme="minorHAnsi"/>
                <w:color w:val="000000"/>
                <w:kern w:val="0"/>
                <w:sz w:val="28"/>
                <w:szCs w:val="28"/>
                <w:lang w:val="ru-RU" w:eastAsia="en-US" w:bidi="ar-SA"/>
              </w:rPr>
              <w:t>Старокаразерикское</w:t>
            </w:r>
            <w:r>
              <w:rPr>
                <w:rFonts w:eastAsia="Times New Roman" w:cs="Times New Roman" w:cstheme="minorHAnsi"/>
                <w:kern w:val="0"/>
                <w:sz w:val="28"/>
                <w:szCs w:val="28"/>
                <w:lang w:val="ru-RU" w:eastAsia="en-US" w:bidi="ar-SA"/>
              </w:rPr>
              <w:t xml:space="preserve"> сельское поселение» Ютазинского муниципального района Республики Татарстан на 2026 год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 w:asciiTheme="minorHAnsi" w:cstheme="minorHAnsi" w:hAnsiTheme="minorHAnsi"/>
                <w:sz w:val="28"/>
                <w:szCs w:val="28"/>
              </w:rPr>
            </w:pPr>
            <w:r>
              <w:rPr>
                <w:rFonts w:eastAsia="Times New Roman" w:cs="Times New Roman" w:cstheme="minorHAnsi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 w:asciiTheme="minorHAnsi" w:cstheme="minorHAnsi" w:hAnsiTheme="minorHAnsi"/>
          <w:sz w:val="28"/>
          <w:szCs w:val="28"/>
        </w:rPr>
      </w:pPr>
      <w:r>
        <w:rPr>
          <w:rFonts w:cs="Times New Roman" w:cstheme="minorHAnsi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>
        <w:rPr>
          <w:rFonts w:eastAsia="Times New Roman" w:cs="Times New Roman" w:cstheme="minorHAnsi"/>
          <w:color w:val="000000"/>
          <w:sz w:val="28"/>
          <w:szCs w:val="28"/>
        </w:rPr>
        <w:t xml:space="preserve">Старокаразерикское </w:t>
      </w:r>
      <w:r>
        <w:rPr>
          <w:rFonts w:eastAsia="Times New Roman" w:cs="Times New Roman" w:cstheme="minorHAnsi"/>
          <w:sz w:val="28"/>
          <w:szCs w:val="28"/>
        </w:rPr>
        <w:t>сельское поселение</w:t>
      </w:r>
      <w:r>
        <w:rPr>
          <w:rFonts w:eastAsia="Calibri" w:cs="Times New Roman" w:cstheme="minorHAnsi"/>
          <w:sz w:val="28"/>
          <w:szCs w:val="28"/>
        </w:rPr>
        <w:t xml:space="preserve">» Ютазинского муниципального района Республики Татарстан, Правилами благоустройства территории </w:t>
      </w:r>
      <w:r>
        <w:rPr>
          <w:rFonts w:eastAsia="Times New Roman" w:cs="Times New Roman" w:cstheme="minorHAnsi"/>
          <w:color w:val="000000"/>
          <w:sz w:val="28"/>
          <w:szCs w:val="28"/>
        </w:rPr>
        <w:t>Старокаразерикское</w:t>
      </w:r>
      <w:r>
        <w:rPr>
          <w:rFonts w:eastAsia="Calibri" w:cs="Times New Roman" w:cstheme="minorHAnsi"/>
          <w:sz w:val="28"/>
          <w:szCs w:val="28"/>
        </w:rPr>
        <w:t xml:space="preserve"> </w:t>
      </w:r>
      <w:r>
        <w:rPr>
          <w:rFonts w:eastAsia="Times New Roman" w:cs="Times New Roman" w:cstheme="minorHAnsi"/>
          <w:sz w:val="28"/>
          <w:szCs w:val="28"/>
        </w:rPr>
        <w:t xml:space="preserve">сельского поселения </w:t>
      </w:r>
      <w:r>
        <w:rPr>
          <w:rFonts w:eastAsia="Calibri" w:cs="Times New Roman" w:cstheme="minorHAnsi"/>
          <w:sz w:val="28"/>
          <w:szCs w:val="28"/>
        </w:rPr>
        <w:t xml:space="preserve">Ютазинского муниципального района Республики Татарстан, утвержденного решением Совета </w:t>
      </w:r>
      <w:r>
        <w:rPr>
          <w:rFonts w:eastAsia="Times New Roman" w:cs="Times New Roman" w:cstheme="minorHAnsi"/>
          <w:color w:val="000000"/>
          <w:sz w:val="28"/>
          <w:szCs w:val="28"/>
        </w:rPr>
        <w:t xml:space="preserve">Старокаразерикского </w:t>
      </w:r>
      <w:r>
        <w:rPr>
          <w:rFonts w:eastAsia="Calibri" w:cs="Times New Roman" w:cstheme="minorHAnsi"/>
          <w:sz w:val="28"/>
          <w:szCs w:val="28"/>
        </w:rPr>
        <w:t>сельского поселения Ютазинского муниципального района Республики Татарстан от 05.07.2021№ 6,</w:t>
      </w:r>
      <w:r>
        <w:rPr>
          <w:rFonts w:cs="Times New Roman" w:cstheme="minorHAnsi"/>
          <w:sz w:val="28"/>
          <w:szCs w:val="28"/>
        </w:rPr>
        <w:t xml:space="preserve"> </w:t>
      </w:r>
      <w:r>
        <w:rPr>
          <w:rFonts w:eastAsia="Calibri" w:cs="Times New Roman" w:cstheme="minorHAnsi"/>
          <w:sz w:val="28"/>
          <w:szCs w:val="28"/>
        </w:rPr>
        <w:t>Положением о муниципальном контроле в сфере благоустройства на территории муниципального образования «</w:t>
      </w:r>
      <w:r>
        <w:rPr>
          <w:rFonts w:eastAsia="Times New Roman" w:cs="Times New Roman" w:cstheme="minorHAnsi"/>
          <w:color w:val="000000"/>
          <w:sz w:val="28"/>
          <w:szCs w:val="28"/>
        </w:rPr>
        <w:t xml:space="preserve">Старокаразерикское </w:t>
      </w:r>
      <w:r>
        <w:rPr>
          <w:rFonts w:eastAsia="Calibri" w:cs="Times New Roman" w:cstheme="minorHAnsi"/>
          <w:sz w:val="28"/>
          <w:szCs w:val="28"/>
        </w:rPr>
        <w:t xml:space="preserve">сельское поселение» Ютазинского муниципального района Республики Татарстан, утвержденного решением Совета </w:t>
      </w:r>
      <w:r>
        <w:rPr>
          <w:rFonts w:eastAsia="Times New Roman" w:cs="Times New Roman" w:cstheme="minorHAnsi"/>
          <w:color w:val="000000"/>
          <w:sz w:val="28"/>
          <w:szCs w:val="28"/>
        </w:rPr>
        <w:t>Старокаразерикского</w:t>
      </w:r>
      <w:r>
        <w:rPr>
          <w:rFonts w:eastAsia="Calibri" w:cs="Times New Roman" w:cstheme="minorHAnsi"/>
          <w:sz w:val="28"/>
          <w:szCs w:val="28"/>
        </w:rPr>
        <w:t xml:space="preserve"> сельского поселения Ютазинского муниципального района Республики Татарстан от 25.11.2021  № 11, Исполнительный комитет </w:t>
      </w:r>
      <w:r>
        <w:rPr>
          <w:rFonts w:eastAsia="Times New Roman" w:cs="Times New Roman" w:cstheme="minorHAnsi"/>
          <w:color w:val="000000"/>
          <w:sz w:val="28"/>
          <w:szCs w:val="28"/>
        </w:rPr>
        <w:t>Старокаразерикского</w:t>
      </w:r>
      <w:r>
        <w:rPr>
          <w:rFonts w:eastAsia="Calibri" w:cs="Times New Roman" w:cstheme="minorHAnsi"/>
          <w:sz w:val="28"/>
          <w:szCs w:val="28"/>
        </w:rPr>
        <w:t xml:space="preserve">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  <w:t xml:space="preserve">  </w:t>
      </w:r>
      <w:r>
        <w:rPr>
          <w:rFonts w:eastAsia="Calibri" w:cs="Times New Roman" w:cstheme="minorHAnsi"/>
          <w:sz w:val="28"/>
          <w:szCs w:val="28"/>
        </w:rPr>
        <w:t>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>
        <w:rPr>
          <w:rFonts w:eastAsia="Times New Roman" w:cs="Times New Roman" w:cstheme="minorHAnsi"/>
          <w:color w:val="000000"/>
          <w:sz w:val="28"/>
          <w:szCs w:val="28"/>
        </w:rPr>
        <w:t>Старокаразерикское</w:t>
      </w:r>
      <w:r>
        <w:rPr>
          <w:rFonts w:eastAsia="Calibri" w:cs="Times New Roman" w:cstheme="minorHAnsi"/>
          <w:sz w:val="28"/>
          <w:szCs w:val="28"/>
        </w:rPr>
        <w:t xml:space="preserve"> сельское поселение» Ютазинского муниципального района Республики Татарстан на 2026 год.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  <w:t xml:space="preserve">  </w:t>
      </w:r>
      <w:r>
        <w:rPr>
          <w:rFonts w:eastAsia="Calibri" w:cs="Times New Roman" w:cstheme="minorHAnsi"/>
          <w:sz w:val="28"/>
          <w:szCs w:val="28"/>
        </w:rPr>
        <w:t xml:space="preserve">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</w:t>
      </w:r>
      <w:r>
        <w:rPr>
          <w:rFonts w:eastAsia="Times New Roman" w:cs="Times New Roman" w:cstheme="minorHAnsi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 w:cstheme="minorHAnsi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  <w:t xml:space="preserve"> </w:t>
      </w:r>
      <w:r>
        <w:rPr>
          <w:rFonts w:eastAsia="Calibri" w:cs="Times New Roman" w:cstheme="minorHAnsi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  <w:t xml:space="preserve">  </w:t>
      </w:r>
      <w:r>
        <w:rPr>
          <w:rFonts w:eastAsia="Calibri" w:cs="Times New Roman" w:cstheme="minorHAnsi"/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  <w:t xml:space="preserve">          </w:t>
      </w:r>
      <w:r>
        <w:rPr>
          <w:rFonts w:eastAsia="Calibri" w:cs="Times New Roman" w:cstheme="minorHAnsi"/>
          <w:sz w:val="28"/>
          <w:szCs w:val="28"/>
        </w:rPr>
        <w:t>Глава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  <w:t xml:space="preserve">          </w:t>
      </w:r>
      <w:r>
        <w:rPr>
          <w:rFonts w:eastAsia="Times New Roman" w:cs="Times New Roman" w:cstheme="minorHAnsi"/>
          <w:color w:val="000000"/>
          <w:sz w:val="28"/>
          <w:szCs w:val="28"/>
        </w:rPr>
        <w:t>Старокаразерикскго</w:t>
      </w:r>
      <w:r>
        <w:rPr>
          <w:rFonts w:eastAsia="Calibri" w:cs="Times New Roman" w:cstheme="minorHAnsi"/>
          <w:sz w:val="28"/>
          <w:szCs w:val="28"/>
        </w:rPr>
        <w:t xml:space="preserve"> сельского поселения                                       И.Р.Гареев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  <w:t xml:space="preserve">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  <w:t xml:space="preserve">                                                                                       </w:t>
      </w:r>
      <w:r>
        <w:rPr>
          <w:rFonts w:cs="Times New Roman" w:cstheme="minorHAnsi"/>
          <w:sz w:val="28"/>
          <w:szCs w:val="28"/>
        </w:rPr>
        <w:t>Приложение к постановлению</w:t>
      </w:r>
    </w:p>
    <w:p>
      <w:pPr>
        <w:pStyle w:val="Normal"/>
        <w:spacing w:lineRule="auto" w:line="240" w:before="0" w:after="0"/>
        <w:ind w:firstLine="1" w:left="6095"/>
        <w:jc w:val="both"/>
        <w:rPr>
          <w:rFonts w:cs="Times New Roman" w:cstheme="minorHAnsi"/>
          <w:sz w:val="28"/>
          <w:szCs w:val="28"/>
        </w:rPr>
      </w:pPr>
      <w:r>
        <w:rPr>
          <w:rFonts w:cs="Times New Roman" w:cstheme="minorHAnsi"/>
          <w:sz w:val="28"/>
          <w:szCs w:val="28"/>
        </w:rPr>
        <w:t>Исполнительного комитета</w:t>
      </w:r>
    </w:p>
    <w:p>
      <w:pPr>
        <w:pStyle w:val="Normal"/>
        <w:spacing w:lineRule="auto" w:line="240" w:before="0" w:after="0"/>
        <w:ind w:left="6095"/>
        <w:jc w:val="both"/>
        <w:rPr>
          <w:rFonts w:cs="Times New Roman" w:cstheme="minorHAnsi"/>
          <w:sz w:val="28"/>
          <w:szCs w:val="28"/>
        </w:rPr>
      </w:pPr>
      <w:r>
        <w:rPr>
          <w:rFonts w:eastAsia="Times New Roman" w:cs="Times New Roman" w:cstheme="minorHAnsi"/>
          <w:color w:val="000000"/>
          <w:sz w:val="28"/>
          <w:szCs w:val="28"/>
        </w:rPr>
        <w:t>Старокаразерикскго</w:t>
      </w:r>
      <w:r>
        <w:rPr>
          <w:rFonts w:eastAsia="Calibri" w:cs="Times New Roman" w:cstheme="minorHAnsi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left="6095"/>
        <w:jc w:val="both"/>
        <w:rPr>
          <w:rFonts w:cs="Times New Roman" w:cstheme="minorHAnsi"/>
          <w:sz w:val="28"/>
          <w:szCs w:val="28"/>
        </w:rPr>
      </w:pPr>
      <w:r>
        <w:rPr>
          <w:rFonts w:cs="Times New Roman" w:cstheme="minorHAnsi"/>
          <w:sz w:val="28"/>
          <w:szCs w:val="28"/>
        </w:rPr>
        <w:t xml:space="preserve"> </w:t>
      </w:r>
      <w:r>
        <w:rPr>
          <w:rFonts w:cs="Times New Roman" w:cstheme="minorHAnsi"/>
          <w:sz w:val="28"/>
          <w:szCs w:val="28"/>
        </w:rPr>
        <w:t>от __________ 20___ г. № ______</w:t>
      </w:r>
    </w:p>
    <w:p>
      <w:pPr>
        <w:pStyle w:val="Normal"/>
        <w:spacing w:lineRule="auto" w:line="240" w:before="0" w:after="0"/>
        <w:jc w:val="both"/>
        <w:rPr>
          <w:rFonts w:cs="Times New Roman" w:cstheme="minorHAnsi"/>
          <w:sz w:val="28"/>
          <w:szCs w:val="28"/>
        </w:rPr>
      </w:pPr>
      <w:r>
        <w:rPr>
          <w:rFonts w:cs="Times New Roman" w:cstheme="minorHAnsi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cstheme="minorHAnsi"/>
          <w:sz w:val="28"/>
          <w:szCs w:val="28"/>
        </w:rPr>
      </w:pPr>
      <w:r>
        <w:rPr>
          <w:rFonts w:cs="Times New Roman" w:cstheme="minorHAnsi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  <w:t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муниципального образования «</w:t>
      </w:r>
      <w:r>
        <w:rPr>
          <w:rFonts w:eastAsia="Times New Roman" w:cs="Times New Roman" w:cstheme="minorHAnsi"/>
          <w:color w:val="000000"/>
          <w:sz w:val="28"/>
          <w:szCs w:val="28"/>
        </w:rPr>
        <w:t>Старокаразерикское</w:t>
      </w:r>
      <w:r>
        <w:rPr>
          <w:rFonts w:eastAsia="Calibri" w:cs="Times New Roman" w:cstheme="minorHAnsi"/>
          <w:sz w:val="28"/>
          <w:szCs w:val="28"/>
        </w:rPr>
        <w:t xml:space="preserve"> сельское поселение» Ютазинского муниципального района Республики Татарстан на 2026 год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center"/>
        <w:rPr>
          <w:rFonts w:eastAsia="Calibri" w:cs="Times New Roman" w:cstheme="minorHAnsi"/>
          <w:sz w:val="28"/>
          <w:szCs w:val="28"/>
        </w:rPr>
      </w:pPr>
      <w:r>
        <w:rPr>
          <w:rFonts w:eastAsia="Calibri" w:cs="Times New Roman" w:cstheme="minorHAnsi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/>
        <w:jc w:val="both"/>
        <w:outlineLvl w:val="0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 w:cstheme="minorHAnsi"/>
          <w:sz w:val="28"/>
          <w:szCs w:val="28"/>
          <w:lang w:eastAsia="ru-RU"/>
        </w:rPr>
        <w:t>на территории муниципального образования «</w:t>
      </w:r>
      <w:r>
        <w:rPr>
          <w:rFonts w:eastAsia="Times New Roman" w:cs="Times New Roman" w:cstheme="minorHAnsi"/>
          <w:color w:val="000000"/>
          <w:sz w:val="28"/>
          <w:szCs w:val="28"/>
        </w:rPr>
        <w:t xml:space="preserve">Старокаразерикское </w:t>
      </w:r>
      <w:r>
        <w:rPr>
          <w:rFonts w:eastAsia="Calibri" w:cs="Times New Roman" w:cstheme="minorHAnsi"/>
          <w:sz w:val="28"/>
          <w:szCs w:val="28"/>
          <w:lang w:eastAsia="ru-RU"/>
        </w:rPr>
        <w:t>сельское поселение» Ютазинского муниципального района Республики Татарстан на 2026 год</w:t>
      </w:r>
      <w:r>
        <w:rPr>
          <w:rFonts w:eastAsia="Times New Roman" w:cs="Times New Roman" w:cstheme="minorHAnsi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40" w:before="0" w:after="0"/>
        <w:ind w:firstLine="540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</w:t>
      </w:r>
      <w:r>
        <w:rPr>
          <w:rFonts w:eastAsia="Times New Roman" w:cs="Times New Roman" w:cstheme="minorHAnsi"/>
          <w:color w:val="000000"/>
          <w:sz w:val="28"/>
          <w:szCs w:val="28"/>
        </w:rPr>
        <w:t>Старокаразерикского</w:t>
      </w:r>
      <w:r>
        <w:rPr>
          <w:rFonts w:eastAsia="Calibri" w:cs="Times New Roman" w:cstheme="minorHAnsi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 w:cstheme="minorHAnsi"/>
          <w:sz w:val="28"/>
          <w:szCs w:val="28"/>
          <w:lang w:eastAsia="ru-RU"/>
        </w:rPr>
        <w:t xml:space="preserve"> (далее - Исполком). 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b/>
          <w:sz w:val="28"/>
          <w:szCs w:val="28"/>
          <w:lang w:eastAsia="ru-RU"/>
        </w:rPr>
      </w:pPr>
      <w:r>
        <w:rPr>
          <w:rFonts w:eastAsia="Times New Roman" w:cs="Times New Roman" w:cstheme="minorHAnsi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spacing w:lineRule="auto" w:line="240" w:before="0" w:after="0"/>
        <w:ind w:left="567"/>
        <w:jc w:val="center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 w:cs="Times New Roman" w:cstheme="minorHAnsi"/>
          <w:color w:val="000000"/>
          <w:sz w:val="28"/>
          <w:szCs w:val="28"/>
          <w:lang w:eastAsia="zh-CN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cstheme="minorHAnsi"/>
          <w:sz w:val="28"/>
          <w:szCs w:val="28"/>
          <w:lang w:eastAsia="ru-RU"/>
        </w:rPr>
        <w:t xml:space="preserve">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>
        <w:rPr>
          <w:rFonts w:eastAsia="Calibri" w:cs="Times New Roman" w:cstheme="minorHAnsi"/>
          <w:sz w:val="28"/>
          <w:szCs w:val="28"/>
          <w:lang w:eastAsia="ru-RU"/>
        </w:rPr>
        <w:t xml:space="preserve">территории </w:t>
      </w:r>
      <w:r>
        <w:rPr>
          <w:rFonts w:eastAsia="Times New Roman" w:cs="Times New Roman" w:cstheme="minorHAnsi"/>
          <w:color w:val="000000"/>
          <w:sz w:val="28"/>
          <w:szCs w:val="28"/>
        </w:rPr>
        <w:t>Старокаразерикского</w:t>
      </w:r>
      <w:r>
        <w:rPr>
          <w:rFonts w:eastAsia="Calibri" w:cs="Times New Roman" w:cstheme="minorHAnsi"/>
          <w:sz w:val="28"/>
          <w:szCs w:val="28"/>
          <w:lang w:eastAsia="ru-RU"/>
        </w:rPr>
        <w:t xml:space="preserve"> </w:t>
      </w:r>
      <w:r>
        <w:rPr>
          <w:rFonts w:eastAsia="Times New Roman" w:cs="Times New Roman" w:cstheme="minorHAnsi"/>
          <w:sz w:val="28"/>
          <w:szCs w:val="28"/>
        </w:rPr>
        <w:t xml:space="preserve">сельского поселения </w:t>
      </w:r>
      <w:r>
        <w:rPr>
          <w:rFonts w:eastAsia="Calibri" w:cs="Times New Roman" w:cstheme="minorHAnsi"/>
          <w:sz w:val="28"/>
          <w:szCs w:val="28"/>
          <w:lang w:eastAsia="ru-RU"/>
        </w:rPr>
        <w:t xml:space="preserve">Ютазинского муниципального района Республики Татарстан, утвержденного решением Совета </w:t>
      </w:r>
      <w:r>
        <w:rPr>
          <w:rFonts w:eastAsia="Times New Roman" w:cs="Times New Roman" w:cstheme="minorHAnsi"/>
          <w:color w:val="000000"/>
          <w:sz w:val="28"/>
          <w:szCs w:val="28"/>
        </w:rPr>
        <w:t>Старокаразерикского</w:t>
      </w:r>
      <w:r>
        <w:rPr>
          <w:rFonts w:eastAsia="Calibri" w:cs="Times New Roman" w:cstheme="minorHAnsi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от05.07.2021 № 6</w:t>
      </w:r>
      <w:r>
        <w:rPr>
          <w:rFonts w:eastAsia="Times New Roman" w:cs="Times New Roman" w:cstheme="minorHAnsi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540"/>
        <w:jc w:val="both"/>
        <w:rPr>
          <w:rFonts w:eastAsia="Times New Roman" w:cs="Times New Roman" w:cstheme="minorHAnsi"/>
          <w:sz w:val="28"/>
          <w:szCs w:val="28"/>
          <w:lang w:val="x-none" w:eastAsia="x-none"/>
        </w:rPr>
      </w:pPr>
      <w:r>
        <w:rPr>
          <w:rFonts w:eastAsia="Times New Roman" w:cs="Times New Roman" w:cstheme="minorHAnsi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val="x-none" w:eastAsia="ru-RU"/>
        </w:rPr>
      </w:pPr>
      <w:r>
        <w:rPr>
          <w:rFonts w:eastAsia="Times New Roman" w:cs="Times New Roman" w:cstheme="minorHAnsi"/>
          <w:sz w:val="28"/>
          <w:szCs w:val="28"/>
          <w:lang w:val="x-none"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color w:val="000000"/>
          <w:sz w:val="28"/>
          <w:szCs w:val="28"/>
          <w:shd w:fill="FFFFFF" w:val="clear"/>
          <w:lang w:eastAsia="ru-RU"/>
        </w:rPr>
        <w:t>2. Цели и задачи реализации Программы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2.1. Целями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2.2. Задачами профилактической работы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pStyle w:val="Normal"/>
        <w:spacing w:lineRule="auto" w:line="240" w:before="0" w:after="0"/>
        <w:ind w:firstLine="567"/>
        <w:jc w:val="both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 w:cstheme="minorHAnsi"/>
          <w:sz w:val="28"/>
          <w:szCs w:val="28"/>
          <w:shd w:fill="FFFFFF" w:val="clear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>
      <w:pPr>
        <w:pStyle w:val="Normal"/>
        <w:spacing w:lineRule="auto" w:line="240" w:before="0" w:after="0"/>
        <w:ind w:firstLine="567"/>
        <w:jc w:val="center"/>
        <w:rPr>
          <w:rFonts w:eastAsia="Times New Roman" w:cs="Times New Roman" w:cstheme="minorHAnsi"/>
          <w:b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cstheme="minorHAnsi"/>
          <w:b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 w:cstheme="minorHAnsi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cstheme="minorHAnsi"/>
          <w:color w:val="000000"/>
          <w:sz w:val="28"/>
          <w:szCs w:val="28"/>
          <w:shd w:fill="FFFFFF" w:val="clear"/>
          <w:lang w:eastAsia="ru-RU"/>
        </w:rPr>
        <w:t>3. Перечень профилактических мероприятий, сроки (периодичность) их проведения</w:t>
      </w:r>
    </w:p>
    <w:p>
      <w:pPr>
        <w:pStyle w:val="Normal"/>
        <w:spacing w:lineRule="auto" w:line="240" w:before="0" w:after="0"/>
        <w:ind w:firstLine="567"/>
        <w:jc w:val="center"/>
        <w:rPr>
          <w:rFonts w:eastAsia="Times New Roman" w:cs="Times New Roman" w:cstheme="minorHAnsi"/>
          <w:sz w:val="28"/>
          <w:szCs w:val="28"/>
          <w:lang w:eastAsia="ru-RU"/>
        </w:rPr>
      </w:pPr>
      <w:r>
        <w:rPr>
          <w:rFonts w:eastAsia="Times New Roman" w:cs="Times New Roman" w:cstheme="minorHAnsi"/>
          <w:sz w:val="28"/>
          <w:szCs w:val="28"/>
          <w:lang w:eastAsia="ru-RU"/>
        </w:rPr>
      </w:r>
    </w:p>
    <w:tbl>
      <w:tblPr>
        <w:tblW w:w="1025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628"/>
        <w:gridCol w:w="4345"/>
        <w:gridCol w:w="2449"/>
        <w:gridCol w:w="2833"/>
      </w:tblGrid>
      <w:tr>
        <w:trPr>
          <w:trHeight w:val="694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cstheme="minorHAnsi"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eastAsia="Times New Roman" w:cs="Times New Roman" w:cstheme="minorHAnsi"/>
                <w:sz w:val="28"/>
                <w:szCs w:val="28"/>
                <w:lang w:eastAsia="ru-RU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cstheme="minorHAnsi"/>
                <w:sz w:val="28"/>
                <w:szCs w:val="28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eastAsia="Times New Roman" w:cs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cstheme="minorHAnsi"/>
                <w:sz w:val="28"/>
                <w:szCs w:val="28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eastAsia="Times New Roman" w:cs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cstheme="minorHAnsi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cstheme="minorHAnsi"/>
                <w:sz w:val="28"/>
                <w:szCs w:val="28"/>
                <w:lang w:eastAsia="ru-RU"/>
              </w:rPr>
              <w:t>Срок реализации мероприятия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cstheme="minorHAnsi"/>
                <w:sz w:val="28"/>
                <w:szCs w:val="28"/>
                <w:lang w:eastAsia="ru-RU"/>
              </w:rPr>
              <w:t>Ответственное должностное лицо</w:t>
            </w:r>
          </w:p>
        </w:tc>
      </w:tr>
      <w:tr>
        <w:trPr>
          <w:trHeight w:val="2052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cstheme="minorHAnsi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eastAsia="Times New Roman" w:cs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cstheme="minorHAnsi"/>
                <w:sz w:val="28"/>
                <w:szCs w:val="28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cstheme="minorHAnsi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Calibri" w:cs="Times New Roman" w:cstheme="minorHAnsi"/>
                <w:sz w:val="28"/>
                <w:szCs w:val="28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4219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обобщения правоприменительной практики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x-none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x-none"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3117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ourier New" w:cs="Times New Roman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>
            <w:pPr>
              <w:pStyle w:val="Normal"/>
              <w:widowControl w:val="false"/>
              <w:spacing w:lineRule="exact" w:line="277" w:before="0" w:after="0"/>
              <w:ind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346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>
        <w:trPr>
          <w:trHeight w:val="1411" w:hRule="exac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 w:right="1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exact" w:line="23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4. Показатели результативности и эффективности Программы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10216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590"/>
        <w:gridCol w:w="6790"/>
        <w:gridCol w:w="2836"/>
      </w:tblGrid>
      <w:tr>
        <w:trPr>
          <w:trHeight w:val="576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>
        <w:trPr>
          <w:trHeight w:val="2844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>
        <w:trPr>
          <w:trHeight w:val="118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>
        <w:trPr>
          <w:trHeight w:val="2925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ourier New" w:hAnsi="Courier New" w:eastAsia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119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>
        <w:trPr>
          <w:trHeight w:val="953" w:hRule="exac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30" w:before="0" w:after="0"/>
              <w:ind w:left="2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>
            <w:pPr>
              <w:pStyle w:val="Normal"/>
              <w:widowControl w:val="false"/>
              <w:spacing w:lineRule="exact" w:line="274" w:before="0" w:after="0"/>
              <w:ind w:firstLine="4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7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rPr>
          <w:rFonts w:ascii="Times New Roman" w:hAnsi="Times New Roman" w:eastAsia="Calibri" w:cs="Times New Roman"/>
          <w:sz w:val="20"/>
          <w:szCs w:val="16"/>
        </w:rPr>
      </w:pPr>
      <w:r>
        <w:rPr>
          <w:rFonts w:eastAsia="Calibri" w:cs="Times New Roman"/>
          <w:sz w:val="20"/>
          <w:szCs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829" w:footer="0" w:bottom="567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  <w:font w:name="Courier New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3146f"/>
    <w:rPr/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" w:customStyle="1">
    <w:name w:val="ConsPlusNormal"/>
    <w:uiPriority w:val="99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uiPriority w:val="59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FE926-D5A3-4D87-B452-E9F13F30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Application>LibreOffice/24.8.4.2$Linux_X86_64 LibreOffice_project/480$Build-2</Application>
  <AppVersion>15.0000</AppVersion>
  <Pages>6</Pages>
  <Words>1174</Words>
  <Characters>9692</Characters>
  <CharactersWithSpaces>11044</CharactersWithSpaces>
  <Paragraphs>83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2015-02-05T10:35:00Z</dcterms:created>
  <dc:creator>gulnara</dc:creator>
  <dc:description/>
  <dc:language>ru-RU</dc:language>
  <cp:lastModifiedBy/>
  <cp:lastPrinted>2025-10-01T04:57:00Z</cp:lastPrinted>
  <dcterms:modified xsi:type="dcterms:W3CDTF">2025-10-01T08:14:03Z</dcterms:modified>
  <cp:revision>304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