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rFonts w:eastAsia="Times New Roman" w:cs="Times New Roman"/>
          <w:b/>
          <w:spacing w:val="20"/>
          <w:sz w:val="28"/>
          <w:szCs w:val="28"/>
          <w:lang w:eastAsia="ru-RU"/>
        </w:rPr>
        <w:t xml:space="preserve">ПРОЕКТ </w:t>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0"/>
        <w:rPr>
          <w:rFonts w:eastAsia="" w:eastAsiaTheme="minorEastAsia"/>
          <w:b/>
          <w:sz w:val="20"/>
          <w:szCs w:val="20"/>
          <w:lang w:eastAsia="ru-RU"/>
        </w:rPr>
      </w:pPr>
      <w:r>
        <w:rPr>
          <w:rFonts w:eastAsia="" w:eastAsiaTheme="minorEastAsia"/>
          <w:b/>
          <w:sz w:val="20"/>
          <w:szCs w:val="20"/>
          <w:lang w:eastAsia="ru-RU"/>
        </w:rPr>
      </w:r>
    </w:p>
    <w:p>
      <w:pPr>
        <w:pStyle w:val="Normal"/>
        <w:suppressAutoHyphens w:val="false"/>
        <w:spacing w:before="0" w:after="120"/>
        <w:jc w:val="both"/>
        <w:rPr>
          <w:rFonts w:eastAsia="" w:eastAsiaTheme="minorEastAsia"/>
          <w:sz w:val="24"/>
          <w:szCs w:val="24"/>
          <w:lang w:eastAsia="ru-RU"/>
        </w:rPr>
      </w:pPr>
      <w:r>
        <w:rPr>
          <w:rFonts w:eastAsia="" w:eastAsiaTheme="minorEastAsia"/>
          <w:b/>
          <w:sz w:val="24"/>
          <w:szCs w:val="24"/>
          <w:lang w:eastAsia="ru-RU"/>
        </w:rPr>
        <w:t>ПОСТАНОВЛЕНИЕ                                                                                                КАРАР</w:t>
      </w:r>
    </w:p>
    <w:p>
      <w:pPr>
        <w:pStyle w:val="Normal"/>
        <w:spacing w:before="0" w:after="0"/>
        <w:jc w:val="right"/>
        <w:rPr>
          <w:b/>
          <w:sz w:val="24"/>
          <w:szCs w:val="24"/>
        </w:rPr>
      </w:pPr>
      <w:r>
        <w:rPr>
          <w:rFonts w:eastAsia="Calibri"/>
          <w:b/>
          <w:sz w:val="24"/>
          <w:szCs w:val="24"/>
          <w:lang w:eastAsia="ru-RU"/>
        </w:rPr>
        <w:t xml:space="preserve">№                                     </w:t>
      </w:r>
      <w:r>
        <w:rPr>
          <w:rFonts w:eastAsia="Calibri"/>
          <w:b/>
          <w:sz w:val="24"/>
          <w:szCs w:val="24"/>
          <w:lang w:eastAsia="ru-RU"/>
        </w:rPr>
        <w:tab/>
        <w:t xml:space="preserve">                                                                        от «__» _____ 2025 года</w:t>
      </w:r>
    </w:p>
    <w:p>
      <w:pPr>
        <w:pStyle w:val="Normal"/>
        <w:spacing w:before="0" w:after="0"/>
        <w:jc w:val="right"/>
        <w:rPr>
          <w:b/>
          <w:sz w:val="24"/>
          <w:szCs w:val="24"/>
        </w:rPr>
      </w:pPr>
      <w:r>
        <w:rPr>
          <w:b/>
          <w:sz w:val="24"/>
          <w:szCs w:val="24"/>
        </w:rPr>
      </w:r>
    </w:p>
    <w:tbl>
      <w:tblPr>
        <w:tblStyle w:val="afffffc"/>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sz w:val="28"/>
                <w:szCs w:val="28"/>
              </w:rPr>
            </w:pPr>
            <w:r>
              <w:rPr>
                <w:rFonts w:eastAsia="Times New Roman" w:cs="Times New Roman"/>
                <w:kern w:val="0"/>
                <w:sz w:val="28"/>
                <w:szCs w:val="28"/>
                <w:lang w:val="ru-RU" w:eastAsia="en-US" w:bidi="ar-SA"/>
              </w:rPr>
              <w:t xml:space="preserve">О внесении изменений в </w:t>
            </w:r>
            <w:bookmarkStart w:id="0" w:name="startSelection_Копия_1"/>
            <w:bookmarkStart w:id="1" w:name="P0004"/>
            <w:bookmarkEnd w:id="0"/>
            <w:bookmarkEnd w:id="1"/>
            <w:r>
              <w:rPr>
                <w:rFonts w:eastAsia="Times New Roman" w:cs=""/>
                <w:kern w:val="0"/>
                <w:sz w:val="28"/>
                <w:szCs w:val="28"/>
                <w:lang w:val="ru-RU" w:eastAsia="en-US" w:bidi="ar-SA"/>
              </w:rPr>
              <w:t>Административный регламент  предоставления государственный услуги по выдаче справки (выписки)</w:t>
            </w:r>
            <w:r>
              <w:rPr>
                <w:rFonts w:eastAsia="Times New Roman" w:cs="Times New Roman"/>
                <w:kern w:val="0"/>
                <w:sz w:val="28"/>
                <w:szCs w:val="28"/>
                <w:lang w:val="ru-RU" w:eastAsia="en-US" w:bidi="ar-SA"/>
              </w:rPr>
              <w:t>, утвержденного постановлением Исполнительного комитета Байрякинского сельского поселения Ютазинского муниципального района Республики Татарстан от 11.10.2024 № 13</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Times New Roman" w:cs="Times New Roman"/>
                <w:kern w:val="0"/>
                <w:sz w:val="28"/>
                <w:szCs w:val="28"/>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p>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r>
    </w:p>
    <w:p>
      <w:pPr>
        <w:pStyle w:val="Normal"/>
        <w:spacing w:lineRule="auto" w:line="240" w:before="0" w:after="0"/>
        <w:jc w:val="both"/>
        <w:rPr/>
      </w:pPr>
      <w:r>
        <w:rPr>
          <w:rFonts w:eastAsia="Calibri" w:cs="Times New Roman" w:ascii="Tinos" w:hAnsi="Tinos"/>
          <w:color w:themeColor="text1" w:val="000000"/>
          <w:sz w:val="28"/>
          <w:szCs w:val="28"/>
        </w:rPr>
        <w:tab/>
      </w:r>
      <w:bookmarkStart w:id="2" w:name="startSelection"/>
      <w:bookmarkStart w:id="3" w:name="P0005"/>
      <w:bookmarkEnd w:id="2"/>
      <w:bookmarkEnd w:id="3"/>
      <w:r>
        <w:rPr>
          <w:rFonts w:ascii="Tinos" w:hAnsi="Tinos"/>
          <w:color w:val="000000"/>
          <w:sz w:val="28"/>
          <w:szCs w:val="28"/>
        </w:rPr>
        <w:t>В соответствии с Федеральным законом от 06.10.2003</w:t>
      </w:r>
      <w:hyperlink r:id="rId2">
        <w:r>
          <w:rPr>
            <w:rStyle w:val="Hyperlink"/>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4">
        <w:r>
          <w:rPr>
            <w:rStyle w:val="Hyperlink"/>
            <w:rFonts w:ascii="Tinos" w:hAnsi="Tinos"/>
            <w:color w:val="000000"/>
            <w:sz w:val="28"/>
            <w:szCs w:val="28"/>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«Байрякинское сельского поселения» Ютазинского муниципального района Республики Татарстан Исполнительный комитет Байрякинского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Tinos" w:hAnsi="Tinos"/>
          <w:sz w:val="28"/>
          <w:szCs w:val="28"/>
        </w:rPr>
      </w:pPr>
      <w:r>
        <w:rPr>
          <w:rFonts w:ascii="Tinos" w:hAnsi="Tinos"/>
          <w:sz w:val="28"/>
          <w:szCs w:val="28"/>
        </w:rPr>
      </w:r>
      <w:bookmarkStart w:id="4" w:name="endSelection"/>
      <w:bookmarkStart w:id="5" w:name="endSelection"/>
      <w:bookmarkEnd w:id="5"/>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bookmarkStart w:id="6" w:name="_GoBack"/>
      <w:bookmarkEnd w:id="6"/>
      <w:r>
        <w:rPr>
          <w:rFonts w:eastAsia="Calibri" w:cs="Times New Roman" w:ascii="Tinos" w:hAnsi="Tinos"/>
          <w:sz w:val="28"/>
          <w:szCs w:val="28"/>
        </w:rPr>
        <w:t xml:space="preserve"> </w:t>
      </w:r>
      <w:r>
        <w:rPr>
          <w:rFonts w:eastAsia="Calibri" w:cs="Times New Roman" w:ascii="Tinos" w:hAnsi="Tinos"/>
          <w:sz w:val="28"/>
          <w:szCs w:val="28"/>
        </w:rPr>
        <w:t>1</w:t>
      </w:r>
      <w:r>
        <w:rPr>
          <w:rFonts w:eastAsia="Calibri" w:cs="Times New Roman" w:ascii="Tinos" w:hAnsi="Tinos"/>
          <w:color w:themeColor="text1" w:val="000000"/>
          <w:sz w:val="28"/>
          <w:szCs w:val="28"/>
        </w:rPr>
        <w:t xml:space="preserve">. Внести в </w:t>
      </w:r>
      <w:r>
        <w:rPr>
          <w:rFonts w:eastAsia="Times New Roman" w:cs="Times New Roman" w:ascii="Tinos" w:hAnsi="Tinos"/>
          <w:color w:themeColor="text1" w:val="000000"/>
          <w:sz w:val="28"/>
          <w:szCs w:val="28"/>
        </w:rPr>
        <w:t>Административный регламент  предоставления государственный услуги по выдаче справки (выписки), утвержденного постановлением Исполнительного комитета Байрякинского</w:t>
      </w:r>
      <w:r>
        <w:rPr>
          <w:rFonts w:eastAsia="Times New Roman" w:cs="Times New Roman"/>
          <w:color w:themeColor="text1" w:val="000000"/>
          <w:sz w:val="28"/>
          <w:szCs w:val="28"/>
        </w:rPr>
        <w:t xml:space="preserve"> сельского поселения Ютазинского муниципального района Республики Татарстан от 11.10.2024 № 13 </w:t>
      </w:r>
      <w:r>
        <w:rPr>
          <w:rFonts w:eastAsia="Calibri" w:cs="Times New Roman"/>
          <w:color w:themeColor="text1" w:val="000000"/>
          <w:sz w:val="28"/>
          <w:szCs w:val="28"/>
        </w:rPr>
        <w:t>следующее изменение:</w:t>
      </w:r>
    </w:p>
    <w:p>
      <w:pPr>
        <w:pStyle w:val="Normal"/>
        <w:tabs>
          <w:tab w:val="clear" w:pos="708"/>
          <w:tab w:val="left" w:pos="0" w:leader="none"/>
        </w:tabs>
        <w:spacing w:lineRule="auto" w:line="240" w:before="0" w:after="0"/>
        <w:ind w:firstLine="567" w:right="-1"/>
        <w:contextualSpacing/>
        <w:jc w:val="both"/>
        <w:rPr>
          <w:sz w:val="28"/>
          <w:szCs w:val="28"/>
        </w:rPr>
      </w:pPr>
      <w:r>
        <w:rPr>
          <w:rFonts w:eastAsia="Calibri" w:cs="Times New Roman"/>
          <w:color w:themeColor="text1" w:val="000000"/>
          <w:sz w:val="28"/>
          <w:szCs w:val="28"/>
        </w:rPr>
        <w:t xml:space="preserve">1.1. </w:t>
      </w:r>
      <w:bookmarkStart w:id="7" w:name="startSelection_Копия_2"/>
      <w:bookmarkEnd w:id="7"/>
      <w:r>
        <w:rPr>
          <w:rFonts w:eastAsia="Calibri" w:cs="Times New Roman"/>
          <w:color w:themeColor="text1" w:val="000000"/>
          <w:sz w:val="28"/>
          <w:szCs w:val="28"/>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eastAsia="Calibri" w:cs="Times New Roman"/>
          <w:color w:themeColor="text1" w:val="000000"/>
          <w:sz w:val="28"/>
          <w:szCs w:val="28"/>
        </w:rPr>
        <w:t>«</w:t>
      </w:r>
      <w:bookmarkStart w:id="8" w:name="startSelection_Копия_3"/>
      <w:bookmarkStart w:id="9" w:name="P0062"/>
      <w:bookmarkEnd w:id="8"/>
      <w:bookmarkEnd w:id="9"/>
      <w:r>
        <w:rPr>
          <w:sz w:val="28"/>
          <w:szCs w:val="28"/>
        </w:rPr>
        <w:t xml:space="preserve">4) в случае, если для предоставления муниципальной услуги </w:t>
      </w:r>
      <w:bookmarkStart w:id="10" w:name="startSelection_Копия_4"/>
      <w:bookmarkStart w:id="11" w:name="P1037"/>
      <w:bookmarkEnd w:id="10"/>
      <w:bookmarkEnd w:id="11"/>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r>
        <w:rPr>
          <w:rFonts w:eastAsia="Calibri" w:cs="Times New Roman"/>
          <w:sz w:val="28"/>
          <w:szCs w:val="28"/>
        </w:rPr>
        <w:t xml:space="preserve">2. </w:t>
      </w:r>
      <w:r>
        <w:rPr>
          <w:rFonts w:eastAsia="Calibri" w:cs="Arial" w:ascii="Tinos" w:hAnsi="Tinos"/>
          <w:color w:themeColor="text1" w:val="000000"/>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Tinos" w:hAnsi="Tinos"/>
          <w:color w:themeColor="text1" w:val="000000"/>
          <w:sz w:val="28"/>
          <w:szCs w:val="28"/>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Tinos" w:hAnsi="Tinos"/>
          <w:color w:themeColor="text1" w:val="000000"/>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sz w:val="28"/>
          <w:szCs w:val="28"/>
        </w:rPr>
      </w:pPr>
      <w:r>
        <w:rPr>
          <w:rFonts w:eastAsia="Calibri" w:cs="Times New Roman"/>
          <w:sz w:val="28"/>
          <w:szCs w:val="28"/>
        </w:rPr>
        <w:t xml:space="preserve">   </w:t>
      </w:r>
      <w:r>
        <w:rPr>
          <w:rFonts w:eastAsia="Calibri" w:cs="Times New Roman"/>
          <w:sz w:val="28"/>
          <w:szCs w:val="28"/>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before="0" w:after="200"/>
        <w:contextualSpacing/>
        <w:rPr>
          <w:rFonts w:eastAsia="Times New Roman" w:cs="Times New Roman"/>
          <w:sz w:val="28"/>
          <w:szCs w:val="28"/>
        </w:rPr>
      </w:pPr>
      <w:r>
        <w:rPr>
          <w:rFonts w:eastAsia="Times New Roman" w:cs="Times New Roman"/>
          <w:sz w:val="28"/>
          <w:szCs w:val="28"/>
        </w:rPr>
      </w:r>
    </w:p>
    <w:p>
      <w:pPr>
        <w:pStyle w:val="Normal"/>
        <w:tabs>
          <w:tab w:val="clear" w:pos="708"/>
          <w:tab w:val="left" w:pos="0" w:leader="none"/>
        </w:tabs>
        <w:spacing w:before="0" w:after="200"/>
        <w:contextualSpacing/>
        <w:rPr>
          <w:rFonts w:eastAsia="Times New Roman" w:cs="Times New Roman"/>
          <w:sz w:val="28"/>
          <w:szCs w:val="28"/>
        </w:rPr>
      </w:pPr>
      <w:r>
        <w:rPr>
          <w:rFonts w:eastAsia="Times New Roman" w:cs="Times New Roman"/>
          <w:sz w:val="28"/>
          <w:szCs w:val="28"/>
        </w:rPr>
        <w:t>Глава</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Байрякинского сельского поселения</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Ютазинского муниципального района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Республики Татарстан                                                                           А.О. Ахметшина </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c">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48CB6-1DC0-43E3-9367-7D84AB81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2</Pages>
  <Words>377</Words>
  <Characters>3053</Characters>
  <CharactersWithSpaces>3725</CharactersWithSpaces>
  <Paragraphs>18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2025-10-13T08:22:00Z</dcterms:created>
  <dc:creator>gulnara</dc:creator>
  <dc:description/>
  <dc:language>ru-RU</dc:language>
  <cp:lastModifiedBy/>
  <cp:lastPrinted>2025-10-13T08:21:00Z</cp:lastPrinted>
  <dcterms:modified xsi:type="dcterms:W3CDTF">2025-10-28T11:42:21Z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