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ПРОЕКТ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  <w:t xml:space="preserve">ПОСТАНОВЛЕНИЕ       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  <w:t xml:space="preserve">от         октября 2025 года                                                                              №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назначении схода граждан в населенном пункте Екатериновка,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входящего в состав Дым-Тамакского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26, 92 Устава муниципального образования «Дым-Тамакское сельское поселение Ютазинского муниципального района Республика Татарстан», </w:t>
      </w:r>
      <w:r>
        <w:rPr>
          <w:rFonts w:cs="Arial" w:ascii="Arial" w:hAnsi="Arial"/>
          <w:sz w:val="24"/>
          <w:szCs w:val="24"/>
          <w:shd w:fill="FFFFFF" w:val="clear"/>
        </w:rPr>
        <w:t xml:space="preserve">Положения «О порядке подготовки и проведения схода граждан в населенных пунктах, входящих в состав Дым-Тамакского сельского поселения Ютазинского муниципального района Республики Татарстан» </w:t>
      </w:r>
      <w:r>
        <w:rPr>
          <w:rFonts w:cs="Arial" w:ascii="Arial" w:hAnsi="Arial"/>
          <w:sz w:val="24"/>
          <w:szCs w:val="24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Назначить на 14 ч. 00 мин. 06.11.2025 года по адресу: </w:t>
      </w:r>
      <w:r>
        <w:rPr>
          <w:rFonts w:eastAsia="Calibri" w:cs="Arial" w:ascii="Arial" w:hAnsi="Arial"/>
          <w:color w:themeColor="text1" w:val="000000"/>
          <w:sz w:val="24"/>
          <w:szCs w:val="24"/>
          <w:shd w:fill="FFFFFF" w:val="clear"/>
        </w:rPr>
        <w:t xml:space="preserve">Республика Татарстан, Ютазинский муниципальный район, населенный пункт Екатериновка, возле жилого дома №13 по улице Зеленая, </w:t>
      </w:r>
      <w:r>
        <w:rPr>
          <w:rFonts w:cs="Arial" w:ascii="Arial" w:hAnsi="Arial"/>
          <w:sz w:val="24"/>
          <w:szCs w:val="24"/>
        </w:rPr>
        <w:t>сход граждан по вопросу введения самообложения в населенном пункте Екатериновка Дым-Тамакского сельского поселения Ютазинского муниципального района Республики Татарстан.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«Согласны ли вы на введение самообложения в 2026 году в сумме 2000 (Две тысячи) рублей с каждого совершеннолетнего жителя, зарегистрированного по месту жительства на территории населенного пункта Екатериновка Дым-Тамакского сельского поселения Ютазинского муниципального района Республики Татарстан,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-  устройство, ремонт, содержание автомобильных дорог общего пользования местного значения в границах населенного пункта (приведение в нормативное состояние дорожно-уличной сети населенного пункта Екатериновка </w:t>
      </w:r>
      <w:r>
        <w:rPr>
          <w:rFonts w:cs="Arial" w:ascii="Arial" w:hAnsi="Arial"/>
          <w:color w:themeColor="text1" w:val="000000"/>
          <w:sz w:val="24"/>
          <w:szCs w:val="24"/>
        </w:rPr>
        <w:t xml:space="preserve">и подъездной дороги к поселку </w:t>
      </w:r>
      <w:r>
        <w:rPr>
          <w:rFonts w:cs="Arial" w:ascii="Arial" w:hAnsi="Arial"/>
          <w:sz w:val="24"/>
          <w:szCs w:val="24"/>
        </w:rPr>
        <w:t>(реконструкция, ремонт, щебенение, укладка ПГС, перевозка).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Исполнительному комитету Дым-Тамакского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Екатериновка.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Обнародовать настоящее Постановление путем размещения на информационных стендах Дым-Тамакского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Style9"/>
            <w:rFonts w:cs="Arial" w:ascii="Arial" w:hAnsi="Arial"/>
            <w:sz w:val="24"/>
            <w:szCs w:val="24"/>
          </w:rPr>
          <w:t>http://jutaza.tatarstan.ru</w:t>
        </w:r>
      </w:hyperlink>
      <w:r>
        <w:rPr>
          <w:rFonts w:cs="Arial" w:ascii="Arial" w:hAnsi="Arial"/>
          <w:sz w:val="24"/>
          <w:szCs w:val="24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Настоящее постановление вступает в силу со дня его официального обнародования.</w:t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Глава Дым-Тамакского сельского поселения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Ютазинского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Arial" w:ascii="Arial" w:hAnsi="Arial"/>
          <w:sz w:val="24"/>
          <w:szCs w:val="24"/>
        </w:rPr>
        <w:t>Республики Татарстан                                                                            Ж.А.Хуснутдинов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5f7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e45ab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25f71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LibreOffice/24.8.4.2$Linux_X86_64 LibreOffice_project/480$Build-2</Application>
  <AppVersion>15.0000</AppVersion>
  <Pages>1</Pages>
  <Words>326</Words>
  <Characters>2470</Characters>
  <CharactersWithSpaces>3232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2024-10-28T17:07:00Z</dcterms:created>
  <dc:creator>rfo6</dc:creator>
  <dc:description/>
  <dc:language>ru-RU</dc:language>
  <cp:lastModifiedBy/>
  <cp:lastPrinted>2025-10-23T06:49:00Z</cp:lastPrinted>
  <dcterms:modified xsi:type="dcterms:W3CDTF">2025-10-30T11:22:19Z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