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093AB3" w14:textId="77777777" w:rsidR="00394932" w:rsidRDefault="00657387">
      <w:pPr>
        <w:jc w:val="right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 w:cs="Arial"/>
          <w:b/>
          <w:bCs/>
          <w:sz w:val="28"/>
          <w:szCs w:val="28"/>
        </w:rPr>
        <w:t>ПРОЕКТ</w:t>
      </w:r>
    </w:p>
    <w:p w14:paraId="281DB61A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16DFCB74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228CE9F9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12F8BE37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6BA605C4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5B381C79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12A939EF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01202F7D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4ACA8196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55DA33A7" w14:textId="77777777" w:rsidR="00394932" w:rsidRDefault="00394932">
      <w:pPr>
        <w:jc w:val="center"/>
        <w:rPr>
          <w:rFonts w:ascii="Tinos" w:hAnsi="Tinos" w:cs="Arial"/>
          <w:sz w:val="28"/>
          <w:szCs w:val="28"/>
        </w:rPr>
      </w:pPr>
    </w:p>
    <w:p w14:paraId="2EFC8302" w14:textId="713B326E" w:rsidR="00394932" w:rsidRDefault="00657387">
      <w:pPr>
        <w:widowControl w:val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О внесении изменения в решение Совета </w:t>
      </w:r>
      <w:r w:rsidR="00931595">
        <w:rPr>
          <w:rFonts w:ascii="Tinos" w:hAnsi="Tinos" w:cs="Arial"/>
          <w:sz w:val="28"/>
          <w:szCs w:val="28"/>
        </w:rPr>
        <w:t>Дым-</w:t>
      </w:r>
      <w:proofErr w:type="spellStart"/>
      <w:r w:rsidR="00931595">
        <w:rPr>
          <w:rFonts w:ascii="Tinos" w:hAnsi="Tinos" w:cs="Arial"/>
          <w:sz w:val="28"/>
          <w:szCs w:val="28"/>
        </w:rPr>
        <w:t>Тамак</w:t>
      </w:r>
      <w:r>
        <w:rPr>
          <w:rFonts w:ascii="Tinos" w:hAnsi="Tinos" w:cs="Arial"/>
          <w:sz w:val="28"/>
          <w:szCs w:val="28"/>
        </w:rPr>
        <w:t>ского</w:t>
      </w:r>
      <w:proofErr w:type="spellEnd"/>
      <w:r>
        <w:rPr>
          <w:rFonts w:ascii="Tinos" w:hAnsi="Tinos" w:cs="Arial"/>
          <w:sz w:val="28"/>
          <w:szCs w:val="28"/>
        </w:rPr>
        <w:t xml:space="preserve"> сельского поселения</w:t>
      </w:r>
    </w:p>
    <w:p w14:paraId="283AA870" w14:textId="77777777" w:rsidR="00394932" w:rsidRDefault="00657387">
      <w:pPr>
        <w:widowControl w:val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Ютазинского муниципального района Республики Татарстан</w:t>
      </w:r>
    </w:p>
    <w:p w14:paraId="6D5C99D1" w14:textId="2B5D9802" w:rsidR="00394932" w:rsidRDefault="00657387">
      <w:pPr>
        <w:widowControl w:val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от 2</w:t>
      </w:r>
      <w:r w:rsidR="00931595">
        <w:rPr>
          <w:rFonts w:ascii="Tinos" w:hAnsi="Tinos" w:cs="Arial"/>
          <w:sz w:val="28"/>
          <w:szCs w:val="28"/>
        </w:rPr>
        <w:t>5</w:t>
      </w:r>
      <w:r>
        <w:rPr>
          <w:rFonts w:ascii="Tinos" w:hAnsi="Tinos" w:cs="Arial"/>
          <w:sz w:val="28"/>
          <w:szCs w:val="28"/>
        </w:rPr>
        <w:t xml:space="preserve">.04.2024 г. № </w:t>
      </w:r>
      <w:r w:rsidR="00931595">
        <w:rPr>
          <w:rFonts w:ascii="Tinos" w:hAnsi="Tinos" w:cs="Arial"/>
          <w:sz w:val="28"/>
          <w:szCs w:val="28"/>
        </w:rPr>
        <w:t>9</w:t>
      </w:r>
      <w:r>
        <w:rPr>
          <w:rFonts w:ascii="Tinos" w:hAnsi="Tinos" w:cs="Arial"/>
          <w:sz w:val="28"/>
          <w:szCs w:val="28"/>
        </w:rPr>
        <w:t xml:space="preserve"> «О налоге на имущество физических лиц»</w:t>
      </w:r>
    </w:p>
    <w:p w14:paraId="1485CB8F" w14:textId="77777777" w:rsidR="00394932" w:rsidRDefault="00394932">
      <w:pPr>
        <w:widowControl w:val="0"/>
        <w:jc w:val="center"/>
        <w:rPr>
          <w:rFonts w:ascii="Tinos" w:hAnsi="Tinos" w:cs="Arial"/>
          <w:b/>
          <w:bCs/>
          <w:sz w:val="28"/>
          <w:szCs w:val="28"/>
        </w:rPr>
      </w:pPr>
    </w:p>
    <w:p w14:paraId="6BDEDE53" w14:textId="28C3CC9C" w:rsidR="00394932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  В соответствии с Налоговым кодексом</w:t>
      </w:r>
      <w:r>
        <w:rPr>
          <w:rFonts w:ascii="Tinos" w:hAnsi="Tinos" w:cs="Arial"/>
          <w:bCs/>
          <w:sz w:val="28"/>
          <w:szCs w:val="28"/>
        </w:rPr>
        <w:t xml:space="preserve">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</w:t>
      </w:r>
      <w:r>
        <w:rPr>
          <w:rFonts w:ascii="Tinos" w:hAnsi="Tinos" w:cs="Arial"/>
          <w:bCs/>
          <w:sz w:val="28"/>
          <w:szCs w:val="28"/>
        </w:rPr>
        <w:t>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№ 82-ЗРТ «Об установлении единой даты начала применения на территории Республики Тата</w:t>
      </w:r>
      <w:r>
        <w:rPr>
          <w:rFonts w:ascii="Tinos" w:hAnsi="Tinos" w:cs="Arial"/>
          <w:bCs/>
          <w:sz w:val="28"/>
          <w:szCs w:val="28"/>
        </w:rPr>
        <w:t>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r w:rsidR="00931595">
        <w:rPr>
          <w:rFonts w:ascii="Tinos" w:hAnsi="Tinos" w:cs="Arial"/>
          <w:bCs/>
          <w:sz w:val="28"/>
          <w:szCs w:val="28"/>
        </w:rPr>
        <w:t>Дым-</w:t>
      </w:r>
      <w:proofErr w:type="spellStart"/>
      <w:r w:rsidR="00931595">
        <w:rPr>
          <w:rFonts w:ascii="Tinos" w:hAnsi="Tinos" w:cs="Arial"/>
          <w:bCs/>
          <w:sz w:val="28"/>
          <w:szCs w:val="28"/>
        </w:rPr>
        <w:t>Тамак</w:t>
      </w:r>
      <w:r>
        <w:rPr>
          <w:rFonts w:ascii="Tinos" w:hAnsi="Tinos" w:cs="Arial"/>
          <w:bCs/>
          <w:sz w:val="28"/>
          <w:szCs w:val="28"/>
        </w:rPr>
        <w:t>ское</w:t>
      </w:r>
      <w:proofErr w:type="spellEnd"/>
      <w:r>
        <w:rPr>
          <w:rFonts w:ascii="Tinos" w:hAnsi="Tinos" w:cs="Arial"/>
          <w:bCs/>
          <w:sz w:val="28"/>
          <w:szCs w:val="28"/>
        </w:rPr>
        <w:t xml:space="preserve"> сельское поселение» Ютазинского муниципального района Республики Татарс</w:t>
      </w:r>
      <w:r>
        <w:rPr>
          <w:rFonts w:ascii="Tinos" w:hAnsi="Tinos" w:cs="Arial"/>
          <w:bCs/>
          <w:sz w:val="28"/>
          <w:szCs w:val="28"/>
        </w:rPr>
        <w:t xml:space="preserve">тан», Совет </w:t>
      </w:r>
      <w:r w:rsidR="00931595">
        <w:rPr>
          <w:rFonts w:ascii="Tinos" w:hAnsi="Tinos" w:cs="Arial"/>
          <w:bCs/>
          <w:sz w:val="28"/>
          <w:szCs w:val="28"/>
        </w:rPr>
        <w:t>Дым-</w:t>
      </w:r>
      <w:proofErr w:type="spellStart"/>
      <w:r w:rsidR="00931595">
        <w:rPr>
          <w:rFonts w:ascii="Tinos" w:hAnsi="Tinos" w:cs="Arial"/>
          <w:bCs/>
          <w:sz w:val="28"/>
          <w:szCs w:val="28"/>
        </w:rPr>
        <w:t>Тамак</w:t>
      </w:r>
      <w:r>
        <w:rPr>
          <w:rFonts w:ascii="Tinos" w:hAnsi="Tinos" w:cs="Arial"/>
          <w:bCs/>
          <w:sz w:val="28"/>
          <w:szCs w:val="28"/>
        </w:rPr>
        <w:t>ского</w:t>
      </w:r>
      <w:proofErr w:type="spellEnd"/>
      <w:r>
        <w:rPr>
          <w:rFonts w:ascii="Tinos" w:hAnsi="Tinos" w:cs="Arial"/>
          <w:bCs/>
          <w:sz w:val="28"/>
          <w:szCs w:val="28"/>
        </w:rPr>
        <w:t xml:space="preserve"> сельского поселения Ютазинского муниципального района Республики Татарстан решил: </w:t>
      </w:r>
    </w:p>
    <w:p w14:paraId="60040AE4" w14:textId="77777777" w:rsidR="00394932" w:rsidRDefault="00394932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</w:p>
    <w:p w14:paraId="1622A6AC" w14:textId="2E76A130" w:rsidR="00394932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1. Внести в решение Совета </w:t>
      </w:r>
      <w:r w:rsidR="00931595">
        <w:rPr>
          <w:rFonts w:ascii="Tinos" w:hAnsi="Tinos" w:cs="Arial"/>
          <w:bCs/>
          <w:sz w:val="28"/>
          <w:szCs w:val="28"/>
        </w:rPr>
        <w:t>Дым-</w:t>
      </w:r>
      <w:proofErr w:type="spellStart"/>
      <w:r w:rsidR="00931595">
        <w:rPr>
          <w:rFonts w:ascii="Tinos" w:hAnsi="Tinos" w:cs="Arial"/>
          <w:bCs/>
          <w:sz w:val="28"/>
          <w:szCs w:val="28"/>
        </w:rPr>
        <w:t>Тамак</w:t>
      </w:r>
      <w:r>
        <w:rPr>
          <w:rFonts w:ascii="Tinos" w:hAnsi="Tinos" w:cs="Arial"/>
          <w:bCs/>
          <w:sz w:val="28"/>
          <w:szCs w:val="28"/>
        </w:rPr>
        <w:t>ского</w:t>
      </w:r>
      <w:proofErr w:type="spellEnd"/>
      <w:r>
        <w:rPr>
          <w:rFonts w:ascii="Tinos" w:hAnsi="Tinos" w:cs="Arial"/>
          <w:bCs/>
          <w:sz w:val="28"/>
          <w:szCs w:val="28"/>
        </w:rPr>
        <w:t xml:space="preserve"> сельского поселения Ютазинского муниципального района Республики Татарстан от 2</w:t>
      </w:r>
      <w:r w:rsidR="00931595">
        <w:rPr>
          <w:rFonts w:ascii="Tinos" w:hAnsi="Tinos" w:cs="Arial"/>
          <w:bCs/>
          <w:sz w:val="28"/>
          <w:szCs w:val="28"/>
        </w:rPr>
        <w:t>5</w:t>
      </w:r>
      <w:r>
        <w:rPr>
          <w:rFonts w:ascii="Tinos" w:hAnsi="Tinos" w:cs="Arial"/>
          <w:bCs/>
          <w:sz w:val="28"/>
          <w:szCs w:val="28"/>
        </w:rPr>
        <w:t xml:space="preserve">.04.2024 № </w:t>
      </w:r>
      <w:r w:rsidR="00931595">
        <w:rPr>
          <w:rFonts w:ascii="Tinos" w:hAnsi="Tinos" w:cs="Arial"/>
          <w:bCs/>
          <w:sz w:val="28"/>
          <w:szCs w:val="28"/>
        </w:rPr>
        <w:t>9</w:t>
      </w:r>
      <w:r>
        <w:rPr>
          <w:rFonts w:ascii="Tinos" w:hAnsi="Tinos" w:cs="Arial"/>
          <w:bCs/>
          <w:sz w:val="28"/>
          <w:szCs w:val="28"/>
        </w:rPr>
        <w:t xml:space="preserve"> «О налоге на </w:t>
      </w:r>
      <w:r>
        <w:rPr>
          <w:rFonts w:ascii="Tinos" w:hAnsi="Tinos" w:cs="Arial"/>
          <w:bCs/>
          <w:sz w:val="28"/>
          <w:szCs w:val="28"/>
        </w:rPr>
        <w:t xml:space="preserve">имущество физических лиц» (в редакции решения Совета </w:t>
      </w:r>
      <w:r w:rsidR="00931595">
        <w:rPr>
          <w:rFonts w:ascii="Tinos" w:hAnsi="Tinos" w:cs="Arial"/>
          <w:bCs/>
          <w:sz w:val="28"/>
          <w:szCs w:val="28"/>
        </w:rPr>
        <w:t>Дым-</w:t>
      </w:r>
      <w:proofErr w:type="spellStart"/>
      <w:r w:rsidR="00931595">
        <w:rPr>
          <w:rFonts w:ascii="Tinos" w:hAnsi="Tinos" w:cs="Arial"/>
          <w:bCs/>
          <w:sz w:val="28"/>
          <w:szCs w:val="28"/>
        </w:rPr>
        <w:t>Тамак</w:t>
      </w:r>
      <w:r>
        <w:rPr>
          <w:rFonts w:ascii="Tinos" w:hAnsi="Tinos" w:cs="Arial"/>
          <w:bCs/>
          <w:sz w:val="28"/>
          <w:szCs w:val="28"/>
        </w:rPr>
        <w:t>ского</w:t>
      </w:r>
      <w:proofErr w:type="spellEnd"/>
      <w:r>
        <w:rPr>
          <w:rFonts w:ascii="Tinos" w:hAnsi="Tinos" w:cs="Arial"/>
          <w:bCs/>
          <w:sz w:val="28"/>
          <w:szCs w:val="28"/>
        </w:rPr>
        <w:t xml:space="preserve"> сельского поселения Ютазинского муниципального района Республики Татарстан от 1</w:t>
      </w:r>
      <w:r w:rsidR="00931595">
        <w:rPr>
          <w:rFonts w:ascii="Tinos" w:hAnsi="Tinos" w:cs="Arial"/>
          <w:bCs/>
          <w:sz w:val="28"/>
          <w:szCs w:val="28"/>
        </w:rPr>
        <w:t>2</w:t>
      </w:r>
      <w:r>
        <w:rPr>
          <w:rFonts w:ascii="Tinos" w:hAnsi="Tinos" w:cs="Arial"/>
          <w:bCs/>
          <w:sz w:val="28"/>
          <w:szCs w:val="28"/>
        </w:rPr>
        <w:t>.09.2024 № 1</w:t>
      </w:r>
      <w:r w:rsidR="00931595">
        <w:rPr>
          <w:rFonts w:ascii="Tinos" w:hAnsi="Tinos" w:cs="Arial"/>
          <w:bCs/>
          <w:sz w:val="28"/>
          <w:szCs w:val="28"/>
        </w:rPr>
        <w:t>8</w:t>
      </w:r>
      <w:r>
        <w:rPr>
          <w:rFonts w:ascii="Tinos" w:hAnsi="Tinos" w:cs="Arial"/>
          <w:bCs/>
          <w:sz w:val="28"/>
          <w:szCs w:val="28"/>
        </w:rPr>
        <w:t>, от 11.11.2024 № 2</w:t>
      </w:r>
      <w:r w:rsidR="00931595">
        <w:rPr>
          <w:rFonts w:ascii="Tinos" w:hAnsi="Tinos" w:cs="Arial"/>
          <w:bCs/>
          <w:sz w:val="28"/>
          <w:szCs w:val="28"/>
        </w:rPr>
        <w:t>1</w:t>
      </w:r>
      <w:r>
        <w:rPr>
          <w:rFonts w:ascii="Tinos" w:hAnsi="Tinos" w:cs="Arial"/>
          <w:bCs/>
          <w:sz w:val="28"/>
          <w:szCs w:val="28"/>
        </w:rPr>
        <w:t>, от 1</w:t>
      </w:r>
      <w:r w:rsidR="00931595">
        <w:rPr>
          <w:rFonts w:ascii="Tinos" w:hAnsi="Tinos" w:cs="Arial"/>
          <w:bCs/>
          <w:sz w:val="28"/>
          <w:szCs w:val="28"/>
        </w:rPr>
        <w:t>7</w:t>
      </w:r>
      <w:r>
        <w:rPr>
          <w:rFonts w:ascii="Tinos" w:hAnsi="Tinos" w:cs="Arial"/>
          <w:bCs/>
          <w:sz w:val="28"/>
          <w:szCs w:val="28"/>
        </w:rPr>
        <w:t>.11.2025 № 9, № 11 от 01.12.2025) (далее - Решение) следующее изменение:</w:t>
      </w:r>
      <w:r>
        <w:rPr>
          <w:rFonts w:ascii="Tinos" w:hAnsi="Tinos" w:cs="Arial"/>
          <w:bCs/>
          <w:sz w:val="28"/>
          <w:szCs w:val="28"/>
        </w:rPr>
        <w:t xml:space="preserve"> </w:t>
      </w:r>
    </w:p>
    <w:p w14:paraId="4A60BFCB" w14:textId="77777777" w:rsidR="00394932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</w:t>
      </w:r>
      <w:r>
        <w:rPr>
          <w:rFonts w:ascii="Tinos" w:hAnsi="Tinos" w:cs="Arial"/>
          <w:bCs/>
          <w:sz w:val="28"/>
          <w:szCs w:val="28"/>
        </w:rPr>
        <w:tab/>
        <w:t>1.1. Подпункт 6 пункта 2 Решения изложить в следующей редакции:</w:t>
      </w:r>
    </w:p>
    <w:p w14:paraId="7CAAA822" w14:textId="77777777" w:rsidR="00394932" w:rsidRDefault="00657387">
      <w:pPr>
        <w:widowControl w:val="0"/>
        <w:tabs>
          <w:tab w:val="left" w:pos="709"/>
          <w:tab w:val="left" w:pos="1134"/>
        </w:tabs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 xml:space="preserve">«6) </w:t>
      </w:r>
      <w:r>
        <w:rPr>
          <w:rStyle w:val="a4"/>
          <w:rFonts w:ascii="Tinos" w:hAnsi="Tinos" w:cs="Arial"/>
          <w:color w:val="000000"/>
          <w:sz w:val="28"/>
          <w:szCs w:val="28"/>
          <w:u w:val="none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>
        <w:rPr>
          <w:rFonts w:ascii="Tinos" w:hAnsi="Tinos" w:cs="Arial"/>
          <w:color w:val="000000"/>
          <w:sz w:val="28"/>
          <w:szCs w:val="28"/>
        </w:rPr>
        <w:t>, за исключением объектов незавершенного строительства, п</w:t>
      </w:r>
      <w:r>
        <w:rPr>
          <w:rFonts w:ascii="Tinos" w:hAnsi="Tinos" w:cs="Arial"/>
          <w:color w:val="000000"/>
          <w:sz w:val="28"/>
          <w:szCs w:val="28"/>
        </w:rPr>
        <w:t>роектируемым назначением которых является многоквартирный дом.».</w:t>
      </w:r>
    </w:p>
    <w:p w14:paraId="3A0114F1" w14:textId="6000B205" w:rsidR="00394932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2. Официально обнародовать настоящее решение п</w:t>
      </w:r>
      <w:r>
        <w:rPr>
          <w:rFonts w:ascii="Tinos" w:hAnsi="Tinos" w:cs="Arial"/>
          <w:sz w:val="28"/>
          <w:szCs w:val="28"/>
        </w:rPr>
        <w:t>утем официального опубликования на Официальном портале правовой информации Республики Татарстан (https://pravo.tatarstan.ru; свидетельство о р</w:t>
      </w:r>
      <w:r>
        <w:rPr>
          <w:rFonts w:ascii="Tinos" w:hAnsi="Tinos" w:cs="Arial"/>
          <w:sz w:val="28"/>
          <w:szCs w:val="28"/>
        </w:rPr>
        <w:t xml:space="preserve">егистрации в качестве средства массовой информации ЭЛ № ФС77-60244 выдано 17.12.2013 Федеральной службой по надзору в сфере связи, информационных технологий и </w:t>
      </w:r>
      <w:r>
        <w:rPr>
          <w:rFonts w:ascii="Tinos" w:hAnsi="Tinos" w:cs="Arial"/>
          <w:sz w:val="28"/>
          <w:szCs w:val="28"/>
        </w:rPr>
        <w:lastRenderedPageBreak/>
        <w:t>массовых коммуникаций (Роскомнадзор) и размещения на официальном сайте Ютазинского муниципального</w:t>
      </w:r>
      <w:r>
        <w:rPr>
          <w:rFonts w:ascii="Tinos" w:hAnsi="Tinos" w:cs="Arial"/>
          <w:sz w:val="28"/>
          <w:szCs w:val="28"/>
        </w:rPr>
        <w:t xml:space="preserve">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</w:t>
      </w:r>
      <w:r>
        <w:rPr>
          <w:rFonts w:ascii="Tinos" w:hAnsi="Tinos" w:cs="Arial"/>
          <w:sz w:val="28"/>
          <w:szCs w:val="28"/>
        </w:rPr>
        <w:t>в информационно-телекоммуникационной сети «Интернет» по веб-адресу</w:t>
      </w:r>
      <w:r>
        <w:rPr>
          <w:rFonts w:ascii="Tinos" w:hAnsi="Tinos" w:cs="Arial"/>
          <w:sz w:val="28"/>
          <w:szCs w:val="28"/>
        </w:rPr>
        <w:t>: http://jutaza.tatarstan.ru/.</w:t>
      </w:r>
    </w:p>
    <w:p w14:paraId="568D2D4D" w14:textId="77777777" w:rsidR="00394932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</w:t>
      </w:r>
      <w:r>
        <w:rPr>
          <w:rFonts w:ascii="Tinos" w:hAnsi="Tinos" w:cs="Arial"/>
          <w:sz w:val="28"/>
          <w:szCs w:val="28"/>
        </w:rPr>
        <w:tab/>
        <w:t>3. Настоящее решение вступает в силу по истечении одного месяца со дня официального опубликования настоящего решения и распространяется на правоотношения, возникшие с 1 января 2026 года.</w:t>
      </w:r>
    </w:p>
    <w:p w14:paraId="010FD551" w14:textId="77777777" w:rsidR="00394932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4. Контроль за исполнением настоя</w:t>
      </w:r>
      <w:r>
        <w:rPr>
          <w:rFonts w:ascii="Tinos" w:hAnsi="Tinos" w:cs="Arial"/>
          <w:sz w:val="28"/>
          <w:szCs w:val="28"/>
        </w:rPr>
        <w:t>щего решения оставляю за собой.</w:t>
      </w:r>
    </w:p>
    <w:p w14:paraId="57773EF2" w14:textId="77777777" w:rsidR="00394932" w:rsidRDefault="00394932">
      <w:pPr>
        <w:widowControl w:val="0"/>
        <w:tabs>
          <w:tab w:val="left" w:pos="709"/>
          <w:tab w:val="left" w:pos="1134"/>
        </w:tabs>
        <w:jc w:val="both"/>
        <w:rPr>
          <w:rFonts w:ascii="Tinos" w:hAnsi="Tinos" w:cs="Arial"/>
          <w:sz w:val="28"/>
          <w:szCs w:val="28"/>
        </w:rPr>
      </w:pPr>
    </w:p>
    <w:p w14:paraId="0E680B6B" w14:textId="2F5C0B0F" w:rsidR="00657387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eastAsia="Tinos" w:hAnsi="Tinos" w:cs="Arial"/>
          <w:sz w:val="28"/>
          <w:szCs w:val="28"/>
        </w:rPr>
      </w:pPr>
      <w:r>
        <w:rPr>
          <w:rFonts w:ascii="Tinos" w:eastAsia="Tinos" w:hAnsi="Tinos" w:cs="Arial"/>
          <w:sz w:val="28"/>
          <w:szCs w:val="28"/>
        </w:rPr>
        <w:t xml:space="preserve">Глава </w:t>
      </w:r>
      <w:r w:rsidR="00931595">
        <w:rPr>
          <w:rFonts w:ascii="Tinos" w:eastAsia="Tinos" w:hAnsi="Tinos" w:cs="Arial"/>
          <w:sz w:val="28"/>
          <w:szCs w:val="28"/>
        </w:rPr>
        <w:t>Дым-</w:t>
      </w:r>
      <w:proofErr w:type="spellStart"/>
      <w:r w:rsidR="00931595">
        <w:rPr>
          <w:rFonts w:ascii="Tinos" w:eastAsia="Tinos" w:hAnsi="Tinos" w:cs="Arial"/>
          <w:sz w:val="28"/>
          <w:szCs w:val="28"/>
        </w:rPr>
        <w:t>Тамак</w:t>
      </w:r>
      <w:r>
        <w:rPr>
          <w:rFonts w:ascii="Tinos" w:eastAsia="Tinos" w:hAnsi="Tinos" w:cs="Arial"/>
          <w:sz w:val="28"/>
          <w:szCs w:val="28"/>
        </w:rPr>
        <w:t>ского</w:t>
      </w:r>
      <w:proofErr w:type="spellEnd"/>
      <w:r>
        <w:rPr>
          <w:rFonts w:ascii="Tinos" w:eastAsia="Tinos" w:hAnsi="Tinos" w:cs="Arial"/>
          <w:sz w:val="28"/>
          <w:szCs w:val="28"/>
        </w:rPr>
        <w:t xml:space="preserve"> сельского </w:t>
      </w:r>
    </w:p>
    <w:p w14:paraId="3CE8E96F" w14:textId="6F5332C9" w:rsidR="00394932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eastAsia="Tinos" w:hAnsi="Tinos" w:cs="Arial"/>
          <w:sz w:val="28"/>
          <w:szCs w:val="28"/>
        </w:rPr>
        <w:t xml:space="preserve">поселения </w:t>
      </w:r>
      <w:r>
        <w:rPr>
          <w:rFonts w:ascii="Tinos" w:eastAsia="Tinos" w:hAnsi="Tinos" w:cs="Arial"/>
          <w:sz w:val="28"/>
          <w:szCs w:val="28"/>
        </w:rPr>
        <w:t xml:space="preserve">Ютазинского района </w:t>
      </w:r>
    </w:p>
    <w:p w14:paraId="4E500A62" w14:textId="50E97476" w:rsidR="00394932" w:rsidRDefault="0065738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eastAsia="Tinos" w:hAnsi="Tinos" w:cs="Arial"/>
          <w:sz w:val="28"/>
          <w:szCs w:val="28"/>
        </w:rPr>
        <w:t xml:space="preserve">Республики Татарстан                                                                   </w:t>
      </w:r>
      <w:proofErr w:type="spellStart"/>
      <w:r>
        <w:rPr>
          <w:rFonts w:ascii="Tinos" w:eastAsia="Tinos" w:hAnsi="Tinos" w:cs="Arial"/>
          <w:sz w:val="28"/>
          <w:szCs w:val="28"/>
        </w:rPr>
        <w:t>Ж.А.Хуснутдинов</w:t>
      </w:r>
      <w:proofErr w:type="spellEnd"/>
      <w:r>
        <w:rPr>
          <w:rFonts w:ascii="Tinos" w:eastAsia="Tinos" w:hAnsi="Tinos" w:cs="Arial"/>
          <w:sz w:val="28"/>
          <w:szCs w:val="28"/>
        </w:rPr>
        <w:t xml:space="preserve">       </w:t>
      </w:r>
    </w:p>
    <w:sectPr w:rsidR="00394932">
      <w:pgSz w:w="11906" w:h="16838"/>
      <w:pgMar w:top="675" w:right="738" w:bottom="39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C11B3"/>
    <w:multiLevelType w:val="multilevel"/>
    <w:tmpl w:val="4B90435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902D80"/>
    <w:multiLevelType w:val="multilevel"/>
    <w:tmpl w:val="64E87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32"/>
    <w:rsid w:val="00394932"/>
    <w:rsid w:val="00657387"/>
    <w:rsid w:val="00682D17"/>
    <w:rsid w:val="0093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DA17"/>
  <w15:docId w15:val="{36EA5B83-050D-4A73-A95B-6E7530C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2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10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0"/>
    <w:qFormat/>
  </w:style>
  <w:style w:type="character" w:customStyle="1" w:styleId="a5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Заголовок2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0">
    <w:name w:val="Указатель3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val="ru-RU" w:eastAsia="zh-CN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D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DT</cp:lastModifiedBy>
  <cp:revision>3</cp:revision>
  <cp:lastPrinted>2025-12-18T09:09:00Z</cp:lastPrinted>
  <dcterms:created xsi:type="dcterms:W3CDTF">2025-12-18T12:39:00Z</dcterms:created>
  <dcterms:modified xsi:type="dcterms:W3CDTF">2025-12-18T12:47:00Z</dcterms:modified>
  <dc:language>ru-RU</dc:language>
</cp:coreProperties>
</file>