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ПРОЕКТ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  <w:t>СОВЕТ АКБАШСКОГО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  <w:t>(</w:t>
      </w:r>
      <w:r>
        <w:rPr>
          <w:rFonts w:eastAsia="Times New Roman" w:cs="Arial" w:ascii="Arial" w:hAnsi="Arial"/>
          <w:b/>
          <w:sz w:val="24"/>
          <w:szCs w:val="24"/>
          <w:lang w:val="en-US" w:eastAsia="zh-CN"/>
        </w:rPr>
        <w:t>V</w:t>
      </w:r>
      <w:r>
        <w:rPr>
          <w:rFonts w:eastAsia="Times New Roman" w:cs="Arial" w:ascii="Arial" w:hAnsi="Arial"/>
          <w:b/>
          <w:sz w:val="24"/>
          <w:szCs w:val="24"/>
          <w:lang w:eastAsia="zh-CN"/>
        </w:rPr>
        <w:t xml:space="preserve"> созыв)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РЕШЕНИЕ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внеочередное заседания V (5) созыва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с.Акбаш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№                               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zh-CN"/>
        </w:rPr>
        <w:t>от «»            2025 года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fc"/>
        <w:tblpPr w:vertAnchor="text" w:horzAnchor="margin" w:leftFromText="180" w:rightFromText="180" w:tblpX="0" w:tblpY="50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6"/>
        <w:gridCol w:w="4824"/>
      </w:tblGrid>
      <w:tr>
        <w:trPr>
          <w:trHeight w:val="3285" w:hRule="atLeast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О внесение изменения в Положение «О бюджетном процессе в Акбашском сельском поселении Ютазинского муниципального района Республики Татарстан», утвержденное решением Совета Акбашского сельского поселения Ютазинского муниципального района Республики Татарстан от 09.12.2024 № 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b/>
          <w:sz w:val="24"/>
          <w:szCs w:val="24"/>
        </w:rPr>
      </w:pPr>
      <w:bookmarkStart w:id="0" w:name="P0006"/>
      <w:bookmarkEnd w:id="0"/>
      <w:r/>
      <w:r>
        <w:rPr>
          <w:rFonts w:ascii="Tinos" w:hAnsi="Tinos"/>
          <w:sz w:val="28"/>
          <w:szCs w:val="28"/>
        </w:rPr>
        <w:t xml:space="preserve">        </w:t>
      </w:r>
      <w:bookmarkStart w:id="1" w:name="_GoBack"/>
      <w:bookmarkEnd w:id="1"/>
      <w:r>
        <w:rPr>
          <w:rFonts w:ascii="Tinos" w:hAnsi="Tinos"/>
          <w:sz w:val="28"/>
          <w:szCs w:val="28"/>
        </w:rPr>
        <w:t>В соответствии с Бюджетным кодексом Российской Федерации, Федеральным законом</w:t>
      </w:r>
      <w:r>
        <w:rPr>
          <w:rFonts w:ascii="Tinos" w:hAnsi="Tinos"/>
          <w:color w:val="000000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rFonts w:ascii="Tinos" w:hAnsi="Tinos"/>
          <w:sz w:val="28"/>
          <w:szCs w:val="28"/>
        </w:rPr>
        <w:t xml:space="preserve"> Бюджетным кодексом</w:t>
      </w:r>
      <w:r>
        <w:rPr>
          <w:rFonts w:ascii="Tinos" w:hAnsi="Tinos"/>
          <w:color w:val="000000"/>
          <w:sz w:val="28"/>
          <w:szCs w:val="28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Татарстан», </w:t>
      </w:r>
      <w:r>
        <w:rPr>
          <w:rFonts w:ascii="Tinos" w:hAnsi="Tinos"/>
          <w:sz w:val="28"/>
          <w:szCs w:val="28"/>
        </w:rPr>
        <w:t>Уставом муниципального образования «Акбашское сельское поселение» Ютазинского муниципального района Республики Татарстан, Совет Акбашского сельского поселения Ютазинского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jc w:val="both"/>
        <w:rPr>
          <w:rFonts w:ascii="Tinos" w:hAnsi="Tinos" w:eastAsia="Calibri" w:cs="Times New Roman"/>
          <w:color w:val="000000"/>
          <w:sz w:val="28"/>
          <w:szCs w:val="28"/>
        </w:rPr>
      </w:pPr>
      <w:r>
        <w:rPr>
          <w:rFonts w:eastAsia="Calibri" w:cs="Times New Roman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 </w:t>
      </w:r>
      <w:r>
        <w:rPr>
          <w:rFonts w:eastAsia="Calibri" w:cs="Times New Roman" w:ascii="Tinos" w:hAnsi="Tinos"/>
          <w:sz w:val="28"/>
          <w:szCs w:val="28"/>
        </w:rPr>
        <w:t>1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. Внести в </w:t>
      </w: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>Положение «О бюджетном процессе в Акбашском сельском поселении Ютазинского муниципального района Республики Татарстан», утвержденное решением Совета Акбашского сельского поселения Ютазинского муниципального района Республики Татарстан от 09.12.2024 № 25</w:t>
      </w:r>
      <w:r>
        <w:rPr>
          <w:rFonts w:eastAsia="Times New Roman" w:cs="Times New Roman"/>
          <w:color w:themeColor="text1" w:val="000000"/>
          <w:sz w:val="28"/>
          <w:szCs w:val="28"/>
        </w:rPr>
        <w:t xml:space="preserve"> (далее - Положение) </w:t>
      </w:r>
      <w:r>
        <w:rPr>
          <w:rFonts w:eastAsia="Calibri" w:cs="Times New Roman"/>
          <w:color w:themeColor="text1" w:val="000000"/>
          <w:sz w:val="28"/>
          <w:szCs w:val="28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>1.1. Пункт 3 статьи 33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eastAsia="Calibri" w:cs="Times New Roman"/>
          <w:color w:themeColor="text1" w:val="000000"/>
          <w:sz w:val="28"/>
          <w:szCs w:val="28"/>
        </w:rPr>
        <w:t>«3. Учет операций со средствами, поступающими в соответствии с законодательством Российской Федерации во временное распоряжение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 внебюджетным фондом,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>
        <w:rPr>
          <w:sz w:val="28"/>
          <w:szCs w:val="28"/>
        </w:rPr>
        <w:t>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Обнародовать настоящее решение путем официального опубликования на Официальном портале правовой информации Республики Татарстан (</w:t>
      </w:r>
      <w:r>
        <w:rPr>
          <w:rFonts w:eastAsia="Calibri" w:cs="Arial" w:ascii="Tinos" w:hAnsi="Tinos"/>
          <w:color w:themeColor="text1" w:val="000000"/>
          <w:sz w:val="28"/>
          <w:szCs w:val="28"/>
          <w:shd w:fill="FFFFFF" w:val="clear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eastAsia="Calibri" w:cs="Arial" w:ascii="Tinos" w:hAnsi="Tinos"/>
          <w:color w:themeColor="text1" w:val="000000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Глава Акбашского сельского поселения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Республики Татарстан                                                                И.Р. Сахибуллина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0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 w:customStyle="1">
    <w:name w:val="Содержимое врезки"/>
    <w:basedOn w:val="Normal"/>
    <w:qFormat/>
    <w:pPr/>
    <w:rPr/>
  </w:style>
  <w:style w:type="paragraph" w:styleId="Style8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84" w:customStyle="1">
    <w:name w:val="Заголовок таблицы"/>
    <w:basedOn w:val="Style83"/>
    <w:qFormat/>
    <w:pPr>
      <w:jc w:val="center"/>
    </w:pPr>
    <w:rPr>
      <w:b/>
      <w:bCs/>
    </w:rPr>
  </w:style>
  <w:style w:type="numbering" w:styleId="Style8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c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F6E9-6DF7-47AB-8BED-16CA12F9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367</Words>
  <Characters>2930</Characters>
  <CharactersWithSpaces>3509</CharactersWithSpaces>
  <Paragraphs>22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2025-12-25T11:12:00Z</dcterms:created>
  <dc:creator>gulnara</dc:creator>
  <dc:description/>
  <dc:language>ru-RU</dc:language>
  <cp:lastModifiedBy/>
  <cp:lastPrinted>2025-12-25T11:11:00Z</cp:lastPrinted>
  <dcterms:modified xsi:type="dcterms:W3CDTF">2025-12-25T15:44:33Z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