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Title"/>
        <w:widowControl/>
        <w:tabs>
          <w:tab w:val="clear" w:pos="708"/>
          <w:tab w:val="left" w:pos="426" w:leader="none"/>
        </w:tabs>
        <w:ind w:right="0"/>
        <w:jc w:val="right"/>
        <w:rPr>
          <w:rFonts w:ascii="Times New Roman" w:hAnsi="Times New Roman" w:cs="Times New Roman"/>
          <w:sz w:val="28"/>
          <w:szCs w:val="28"/>
        </w:rPr>
      </w:pPr>
      <w:r>
        <w:rPr/>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СОВЕТ ЮТАЗИНСКОГО СЕЛЬСКОГО ПОСЕЛЕНИЯ</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ЮТАЗИНСКОГО МУНИЦИПАЛЬНОГО РАЙОНА </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РЕШЕНИЕ №____</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rPr>
          <w:rFonts w:ascii="Times New Roman" w:hAnsi="Times New Roman" w:cs="Times New Roman"/>
          <w:sz w:val="28"/>
          <w:szCs w:val="28"/>
        </w:rPr>
      </w:pPr>
      <w:r>
        <w:rPr>
          <w:rFonts w:cs="Times New Roman" w:ascii="Times New Roman" w:hAnsi="Times New Roman"/>
          <w:b w:val="false"/>
          <w:sz w:val="28"/>
          <w:szCs w:val="28"/>
        </w:rPr>
        <w:t>С.Ютаза                                                                       «___» ___________2026 г.</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36"/>
        <w:gridCol w:w="4788"/>
      </w:tblGrid>
      <w:tr>
        <w:trPr/>
        <w:tc>
          <w:tcPr>
            <w:tcW w:w="5636" w:type="dxa"/>
            <w:tcBorders/>
          </w:tcPr>
          <w:p>
            <w:pPr>
              <w:pStyle w:val="Normal"/>
              <w:widowControl w:val="false"/>
              <w:spacing w:lineRule="auto" w:line="240" w:before="0" w:after="0"/>
              <w:jc w:val="both"/>
              <w:rPr>
                <w:rFonts w:ascii="Times New Roman" w:hAnsi="Times New Roman" w:cs="Times New Roman"/>
                <w:i/>
                <w:i/>
                <w:sz w:val="28"/>
                <w:szCs w:val="28"/>
              </w:rPr>
            </w:pPr>
            <w:r>
              <w:rPr>
                <w:rFonts w:cs="Times New Roman" w:ascii="Times New Roman" w:hAnsi="Times New Roman"/>
                <w:sz w:val="28"/>
                <w:szCs w:val="28"/>
                <w:lang w:eastAsia="ru-RU"/>
              </w:rPr>
              <w:t xml:space="preserve">О внесении изменение в </w:t>
            </w:r>
            <w:r>
              <w:rPr>
                <w:rFonts w:eastAsia="Times New Roman" w:cs="Times New Roman" w:ascii="Times New Roman" w:hAnsi="Times New Roman"/>
                <w:sz w:val="28"/>
                <w:szCs w:val="28"/>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Ютазинского сельского поселения Ютазинского муниципального района Республики Татарстан, утвержденное решением Совета Ютазинского сельского поселения Ютазинского муниципального района Республики Татарстан от 28.04.2018 № 10</w:t>
            </w:r>
          </w:p>
        </w:tc>
        <w:tc>
          <w:tcPr>
            <w:tcW w:w="4788" w:type="dxa"/>
            <w:tcBorders/>
          </w:tcPr>
          <w:p>
            <w:pPr>
              <w:pStyle w:val="ConsTitle"/>
              <w:ind w:right="0"/>
              <w:rPr>
                <w:rFonts w:ascii="Times New Roman" w:hAnsi="Times New Roman" w:cs="Times New Roman"/>
                <w:sz w:val="28"/>
                <w:szCs w:val="28"/>
              </w:rPr>
            </w:pPr>
            <w:r>
              <w:rPr>
                <w:rFonts w:cs="Times New Roman" w:ascii="Times New Roman" w:hAnsi="Times New Roman"/>
                <w:sz w:val="28"/>
                <w:szCs w:val="28"/>
              </w:rPr>
            </w:r>
          </w:p>
        </w:tc>
      </w:tr>
    </w:tbl>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Heading2"/>
        <w:ind w:firstLine="567"/>
        <w:rPr>
          <w:rFonts w:ascii="Times New Roman" w:hAnsi="Times New Roman" w:cs="Times New Roman"/>
          <w:b w:val="false"/>
          <w:i w:val="false"/>
          <w:i w:val="false"/>
        </w:rPr>
      </w:pPr>
      <w:r>
        <w:rPr>
          <w:rFonts w:eastAsia="Calibri" w:cs="Times New Roman" w:ascii="Times New Roman" w:hAnsi="Times New Roman"/>
          <w:b w:val="false"/>
          <w:bCs w:val="false"/>
          <w:i w:val="false"/>
          <w:iCs w:val="false"/>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«Ютазинское сельское поселение Ютазинского муниципального района Республики Татарстан», Совет Ютазинского сельского поселения Ютазинского муниципального района Республики Татарстан решил:</w:t>
      </w:r>
    </w:p>
    <w:p>
      <w:pPr>
        <w:pStyle w:val="Normal"/>
        <w:spacing w:before="0" w:after="0"/>
        <w:ind w:firstLine="567"/>
        <w:rPr>
          <w:rFonts w:ascii="Times New Roman" w:hAnsi="Times New Roman" w:cs="Times New Roman"/>
        </w:rPr>
      </w:pPr>
      <w:r>
        <w:rPr>
          <w:rFonts w:cs="Times New Roman" w:ascii="Times New Roman" w:hAnsi="Times New Roman"/>
        </w:rPr>
      </w:r>
    </w:p>
    <w:p>
      <w:pPr>
        <w:pStyle w:val="Normal"/>
        <w:numPr>
          <w:ilvl w:val="3"/>
          <w:numId w:val="1"/>
        </w:numPr>
        <w:spacing w:lineRule="auto" w:line="240" w:before="0" w:after="0"/>
        <w:ind w:firstLine="567" w:left="0"/>
        <w:jc w:val="both"/>
        <w:rPr>
          <w:rFonts w:ascii="Times New Roman" w:hAnsi="Times New Roman" w:cs="Times New Roman"/>
          <w:sz w:val="28"/>
          <w:szCs w:val="28"/>
        </w:rPr>
      </w:pPr>
      <w:r>
        <w:rPr>
          <w:rFonts w:cs="Times New Roman" w:ascii="Times New Roman" w:hAnsi="Times New Roman"/>
          <w:sz w:val="28"/>
          <w:szCs w:val="28"/>
        </w:rPr>
        <w:t xml:space="preserve">Внести в </w:t>
      </w:r>
      <w:r>
        <w:rPr>
          <w:rFonts w:eastAsia="Times New Roman" w:cs="Times New Roman" w:ascii="Times New Roman" w:hAnsi="Times New Roman"/>
          <w:bCs/>
          <w:sz w:val="28"/>
          <w:szCs w:val="28"/>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Ютазинского сельского поселения Ютазинского муниципального района Республики Татарстан, утвержденное </w:t>
      </w:r>
      <w:r>
        <w:rPr>
          <w:rFonts w:cs="Times New Roman" w:ascii="Times New Roman" w:hAnsi="Times New Roman"/>
          <w:sz w:val="28"/>
          <w:szCs w:val="28"/>
        </w:rPr>
        <w:t>решением Совета Ютазинского сельского поселения Ютазинского муниципального района Республики Татарстан от 18.05.2018 № 7 (далее - Положение) следующие изменения: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В пункте 1 главы 2 Положения цифры «15 389» заменить цифрами «16928»;</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cs="Times New Roman"/>
          <w:sz w:val="28"/>
          <w:szCs w:val="28"/>
          <w:lang w:eastAsia="zh-CN"/>
        </w:rPr>
      </w:pPr>
      <w:r>
        <w:rPr>
          <w:rFonts w:cs="Times New Roman" w:ascii="Tinos" w:hAnsi="Tinos"/>
          <w:color w:val="000000"/>
          <w:sz w:val="28"/>
          <w:szCs w:val="28"/>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Times New Roman" w:ascii="Tinos" w:hAnsi="Tinos"/>
            <w:color w:val="000000"/>
            <w:sz w:val="28"/>
            <w:szCs w:val="28"/>
            <w:u w:val="none"/>
            <w:shd w:fill="FFFFFF" w:val="clear"/>
            <w:lang w:eastAsia="zh-CN"/>
          </w:rPr>
          <w:t>http://jutaza.tatarstan.ru/</w:t>
        </w:r>
      </w:hyperlink>
      <w:r>
        <w:rPr>
          <w:rFonts w:cs="Times New Roman"/>
          <w:sz w:val="28"/>
          <w:szCs w:val="28"/>
          <w:lang w:eastAsia="zh-CN"/>
        </w:rPr>
        <w:t>.</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cs="Tinos" w:ascii="Tinos" w:hAnsi="Tinos"/>
          <w:sz w:val="28"/>
          <w:szCs w:val="28"/>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Times New Roman" w:ascii="Times New Roman" w:hAnsi="Times New Roman"/>
          <w:sz w:val="28"/>
          <w:szCs w:val="28"/>
          <w:lang w:eastAsia="ru-RU"/>
        </w:rPr>
        <w:t xml:space="preserve"> с 1 января 2026 года.</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r>
        <w:rPr>
          <w:rFonts w:cs="Tinos" w:ascii="Tinos" w:hAnsi="Tinos"/>
          <w:sz w:val="28"/>
          <w:szCs w:val="28"/>
          <w:lang w:eastAsia="ru-RU"/>
        </w:rPr>
        <w:t>Контроль за исполнением настоящего решения оставляю за собой.</w:t>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Глава Ютазинского сельского поселения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Ютазинского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Республики Татарстан                                                                  Л.М.Хайруллина</w:t>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38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Ютазинского сельского поселения Ютазинского муниципального района Республики Татарстан, утвержденное решением Совета Ютазин</w:t>
            </w:r>
            <w:bookmarkStart w:id="0" w:name="_GoBack"/>
            <w:bookmarkEnd w:id="0"/>
            <w:r>
              <w:rPr>
                <w:rFonts w:eastAsia="Times New Roman" w:cs="Times New Roman" w:ascii="Times New Roman" w:hAnsi="Times New Roman"/>
                <w:sz w:val="28"/>
                <w:szCs w:val="28"/>
                <w:lang w:eastAsia="ru-RU"/>
              </w:rPr>
              <w:t>ского сельского поселения Ютазинского муниципального района Республики Татарстан от 18.05.2018 № 7</w:t>
            </w:r>
          </w:p>
        </w:tc>
      </w:tr>
    </w:tbl>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bookmarkStart w:id="1" w:name="P525"/>
      <w:bookmarkStart w:id="2" w:name="P573"/>
      <w:bookmarkEnd w:id="1"/>
      <w:bookmarkEnd w:id="2"/>
      <w:r>
        <w:rPr>
          <w:rFonts w:eastAsia="Times New Roman" w:cs="Times New Roman" w:ascii="Times New Roman" w:hAnsi="Times New Roman"/>
          <w:sz w:val="28"/>
          <w:szCs w:val="28"/>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Ютазинском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Размеры денежного вознаграждения</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23 201</w:t>
            </w:r>
          </w:p>
        </w:tc>
      </w:tr>
    </w:tbl>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Заголовок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1CA4-2B2A-4B60-AF3D-8F7FD0AF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LibreOffice/24.8.4.2$Linux_X86_64 LibreOffice_project/480$Build-2</Application>
  <AppVersion>15.0000</AppVersion>
  <Pages>3</Pages>
  <Words>496</Words>
  <Characters>3894</Characters>
  <CharactersWithSpaces>4524</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2023-02-28T06:34:00Z</dcterms:created>
  <dc:creator>utaz-rfo4</dc:creator>
  <dc:description/>
  <dc:language>ru-RU</dc:language>
  <cp:lastModifiedBy/>
  <cp:lastPrinted>2023-02-28T06:35:00Z</cp:lastPrinted>
  <dcterms:modified xsi:type="dcterms:W3CDTF">2026-01-15T16:00:20Z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