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lineRule="auto" w:line="276"/>
        <w:jc w:val="right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  <w:t>ПРОЕКТ</w:t>
      </w:r>
    </w:p>
    <w:p>
      <w:pPr>
        <w:pStyle w:val="Normal"/>
        <w:suppressAutoHyphens w:val="false"/>
        <w:spacing w:lineRule="auto" w:line="276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</w:r>
    </w:p>
    <w:p>
      <w:pPr>
        <w:pStyle w:val="Normal"/>
        <w:suppressAutoHyphens w:val="false"/>
        <w:spacing w:lineRule="auto" w:line="276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</w:r>
    </w:p>
    <w:p>
      <w:pPr>
        <w:pStyle w:val="Normal"/>
        <w:suppressAutoHyphens w:val="false"/>
        <w:spacing w:lineRule="auto" w:line="276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</w:r>
    </w:p>
    <w:p>
      <w:pPr>
        <w:pStyle w:val="Normal"/>
        <w:suppressAutoHyphens w:val="false"/>
        <w:spacing w:lineRule="auto" w:line="276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</w:r>
    </w:p>
    <w:p>
      <w:pPr>
        <w:pStyle w:val="Normal"/>
        <w:suppressAutoHyphens w:val="false"/>
        <w:spacing w:lineRule="auto" w:line="276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</w:r>
    </w:p>
    <w:p>
      <w:pPr>
        <w:pStyle w:val="Normal"/>
        <w:suppressAutoHyphens w:val="false"/>
        <w:spacing w:lineRule="auto" w:line="276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</w:r>
    </w:p>
    <w:p>
      <w:pPr>
        <w:pStyle w:val="Normal"/>
        <w:suppressAutoHyphens w:val="false"/>
        <w:spacing w:lineRule="auto" w:line="276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  <w:t xml:space="preserve">КАРАР                                                                          ПОСТАНОВЛЕНИЕ                                                                                                         </w:t>
      </w:r>
    </w:p>
    <w:p>
      <w:pPr>
        <w:pStyle w:val="Normal"/>
        <w:suppressAutoHyphens w:val="false"/>
        <w:ind w:left="-284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  <w:t xml:space="preserve">   №                                                                                 </w:t>
      </w:r>
      <w:r>
        <w:rPr>
          <w:rFonts w:cs="Arial" w:ascii="Arial" w:hAnsi="Arial"/>
          <w:b/>
          <w:sz w:val="24"/>
          <w:szCs w:val="24"/>
          <w:lang w:eastAsia="ru-RU"/>
        </w:rPr>
        <w:t xml:space="preserve">от                   г.                                                                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tabs>
          <w:tab w:val="clear" w:pos="708"/>
          <w:tab w:val="left" w:pos="4536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внесении изменений в </w:t>
      </w:r>
      <w:r>
        <w:rPr>
          <w:rFonts w:cs="Arial" w:ascii="Arial" w:hAnsi="Arial"/>
          <w:bCs/>
          <w:spacing w:val="0"/>
          <w:sz w:val="24"/>
          <w:szCs w:val="24"/>
          <w:lang w:eastAsia="ru-RU"/>
        </w:rPr>
        <w:t xml:space="preserve">Правила содержания и эксплуатации детских площадок, игрового и спортивного оборудования, организации контроля за техническим состоянием и безопасной эксплуатацией оборудования на детских игровых и спортивных площадках муниципального образования «Байряки-Тамакское сельское поселение» Ютазинского муниципального района Республики Татарстан, утвержденные постановлением </w:t>
      </w:r>
      <w:r>
        <w:rPr>
          <w:rFonts w:cs="Arial" w:ascii="Arial" w:hAnsi="Arial"/>
          <w:sz w:val="24"/>
          <w:szCs w:val="24"/>
        </w:rPr>
        <w:t>Исполнительного комитета Байряки-Тамакского сельского поселения Ютазинского муниципального района Республики Татарстан от 25.04.2025 № 6</w:t>
      </w:r>
    </w:p>
    <w:p>
      <w:pPr>
        <w:pStyle w:val="Normal"/>
        <w:tabs>
          <w:tab w:val="clear" w:pos="708"/>
          <w:tab w:val="left" w:pos="4536" w:leader="none"/>
        </w:tabs>
        <w:jc w:val="center"/>
        <w:rPr>
          <w:rFonts w:ascii="Arial" w:hAnsi="Arial" w:cs="Arial"/>
          <w:bCs/>
          <w:spacing w:val="0"/>
          <w:sz w:val="24"/>
          <w:szCs w:val="24"/>
          <w:lang w:eastAsia="ru-RU"/>
        </w:rPr>
      </w:pPr>
      <w:r>
        <w:rPr>
          <w:rFonts w:cs="Arial" w:ascii="Arial" w:hAnsi="Arial"/>
          <w:bCs/>
          <w:spacing w:val="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ab/>
      </w:r>
      <w:r>
        <w:rPr>
          <w:rFonts w:eastAsia="Calibri" w:cs="Arial" w:ascii="Arial" w:hAnsi="Arial"/>
          <w:spacing w:val="0"/>
          <w:sz w:val="24"/>
          <w:szCs w:val="24"/>
        </w:rPr>
        <w:t>В соответствии</w:t>
      </w:r>
      <w:r>
        <w:rPr>
          <w:rFonts w:cs="Arial" w:ascii="Arial" w:hAnsi="Arial"/>
          <w:sz w:val="24"/>
          <w:szCs w:val="24"/>
        </w:rPr>
        <w:t xml:space="preserve"> с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eastAsia="Calibri" w:cs="Arial" w:ascii="Arial" w:hAnsi="Arial"/>
          <w:spacing w:val="0"/>
          <w:sz w:val="24"/>
          <w:szCs w:val="24"/>
        </w:rPr>
        <w:t xml:space="preserve"> 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</w:t>
      </w:r>
      <w:r>
        <w:rPr>
          <w:rFonts w:cs="Arial" w:ascii="Arial" w:hAnsi="Arial"/>
          <w:spacing w:val="0"/>
          <w:sz w:val="24"/>
          <w:szCs w:val="24"/>
        </w:rPr>
        <w:t xml:space="preserve">», </w:t>
      </w:r>
      <w:r>
        <w:rPr>
          <w:rFonts w:eastAsia="Calibri" w:cs="Arial" w:ascii="Arial" w:hAnsi="Arial"/>
          <w:spacing w:val="0"/>
          <w:sz w:val="24"/>
          <w:szCs w:val="24"/>
        </w:rPr>
        <w:t>Уставом муниципального образования «Байряки-Тамакское сельское поселение » Ютазинского муниципального района Республики Татарстан</w:t>
      </w:r>
      <w:r>
        <w:rPr>
          <w:rFonts w:cs="Arial" w:ascii="Arial" w:hAnsi="Arial"/>
          <w:spacing w:val="0"/>
          <w:sz w:val="24"/>
          <w:szCs w:val="24"/>
        </w:rPr>
        <w:t>, Исполнительный комитет Байряки-Тамакского сельского поселения Ютазинского муниципального района Республики Татарстан п о с т а н о в л я е т:</w:t>
      </w:r>
    </w:p>
    <w:p>
      <w:pPr>
        <w:pStyle w:val="Normal"/>
        <w:tabs>
          <w:tab w:val="clear" w:pos="708"/>
          <w:tab w:val="left" w:pos="567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536" w:leader="none"/>
        </w:tabs>
        <w:jc w:val="both"/>
        <w:rPr>
          <w:rFonts w:ascii="Arial" w:hAnsi="Arial" w:cs="Arial"/>
          <w:bCs/>
          <w:spacing w:val="0"/>
          <w:sz w:val="24"/>
          <w:szCs w:val="24"/>
          <w:lang w:eastAsia="ru-RU"/>
        </w:rPr>
      </w:pPr>
      <w:r>
        <w:rPr>
          <w:rFonts w:cs="Arial" w:ascii="Arial" w:hAnsi="Arial"/>
          <w:spacing w:val="0"/>
          <w:sz w:val="24"/>
          <w:szCs w:val="24"/>
        </w:rPr>
        <w:t xml:space="preserve">         </w:t>
      </w:r>
      <w:r>
        <w:rPr>
          <w:rFonts w:cs="Arial" w:ascii="Arial" w:hAnsi="Arial"/>
          <w:sz w:val="24"/>
          <w:szCs w:val="24"/>
        </w:rPr>
        <w:t xml:space="preserve">1. Внести в </w:t>
      </w:r>
      <w:r>
        <w:rPr>
          <w:rFonts w:cs="Arial" w:ascii="Arial" w:hAnsi="Arial"/>
          <w:bCs/>
          <w:spacing w:val="0"/>
          <w:sz w:val="24"/>
          <w:szCs w:val="24"/>
          <w:lang w:eastAsia="ru-RU"/>
        </w:rPr>
        <w:t xml:space="preserve">Правила содержания и эксплуатации детских площадок, игрового и спортивного оборудования, организации контроля за техническим состоянием и безопасной эксплуатацией оборудования на детских игровых и спортивных площадках муниципального образования «Байряки-Тамакское сельское поселение» Ютазинского муниципального района Республики Татарстан, утвержденные постановлением </w:t>
      </w:r>
      <w:r>
        <w:rPr>
          <w:rFonts w:cs="Arial" w:ascii="Arial" w:hAnsi="Arial"/>
          <w:sz w:val="24"/>
          <w:szCs w:val="24"/>
        </w:rPr>
        <w:t>Исполнительного комитета Байряки-Тамакского сельского поселения Ютазинского муниципального района Республики Татарстан от 25.04.2025 № 6 следующие изменения:</w:t>
      </w:r>
    </w:p>
    <w:p>
      <w:pPr>
        <w:pStyle w:val="Normal"/>
        <w:ind w:firstLine="708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1.1.А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бзац 2 подпункта 3 пункта 4.2 правил изложить в следующей редакции</w:t>
      </w:r>
      <w:r>
        <w:rPr>
          <w:rFonts w:cs="Arial" w:ascii="Arial" w:hAnsi="Arial"/>
          <w:spacing w:val="0"/>
          <w:sz w:val="24"/>
          <w:szCs w:val="24"/>
        </w:rPr>
        <w:t xml:space="preserve"> 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«Функциональный осмотр представляет собой детальный осмотр с целью проверки исправности и устойчивости оборудования, выявления износа элементов конструкции оборудования. Осмотр проводят с периодичностью один раз в три месяца в соответствии с инструкцией изготовителя. Особое внимание уделяют скрытым, труднодоступным элементам оборудования.»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 </w:t>
      </w:r>
      <w:r>
        <w:rPr>
          <w:rFonts w:cs="Arial" w:ascii="Arial" w:hAnsi="Arial"/>
          <w:spacing w:val="0"/>
          <w:sz w:val="24"/>
          <w:szCs w:val="24"/>
        </w:rPr>
        <w:t xml:space="preserve">2. </w:t>
      </w:r>
      <w:r>
        <w:rPr>
          <w:rFonts w:eastAsia="Calibri" w:cs="Arial" w:ascii="Arial" w:hAnsi="Arial"/>
          <w:spacing w:val="0"/>
          <w:sz w:val="24"/>
          <w:szCs w:val="24"/>
        </w:rPr>
        <w:t xml:space="preserve"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</w:t>
      </w:r>
      <w:r>
        <w:rPr>
          <w:rFonts w:eastAsia="Calibri" w:cs="Arial" w:ascii="Arial" w:hAnsi="Arial"/>
          <w:spacing w:val="0"/>
          <w:sz w:val="24"/>
          <w:szCs w:val="24"/>
        </w:rPr>
        <w:t xml:space="preserve">3. Настоящее постановление вступает в силу со дня его официального опубликования. 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</w:t>
      </w:r>
      <w:r>
        <w:rPr>
          <w:rFonts w:cs="Arial" w:ascii="Arial" w:hAnsi="Arial"/>
          <w:spacing w:val="0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    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Глава 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Байряки-Тамакского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сельского поселения                                                       З.М.Аглиева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09" w:right="707" w:gutter="0" w:header="0" w:top="5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e78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pacing w:val="20"/>
      <w:kern w:val="0"/>
      <w:sz w:val="28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LibreOffice/24.8.4.2$Linux_X86_64 LibreOffice_project/480$Build-2</Application>
  <AppVersion>15.0000</AppVersion>
  <Pages>2</Pages>
  <Words>363</Words>
  <Characters>2865</Characters>
  <CharactersWithSpaces>3646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2026-01-29T08:24:00Z</dcterms:created>
  <dc:creator>User</dc:creator>
  <dc:description/>
  <dc:language>ru-RU</dc:language>
  <cp:lastModifiedBy/>
  <dcterms:modified xsi:type="dcterms:W3CDTF">2026-02-03T10:06:24Z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