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b/>
          <w:sz w:val="24"/>
          <w:szCs w:val="24"/>
        </w:rPr>
      </w:pPr>
      <w:r>
        <w:rPr>
          <w:b/>
          <w:sz w:val="24"/>
          <w:szCs w:val="24"/>
        </w:rPr>
        <w:t>ПРОЕКТ</w:t>
      </w:r>
    </w:p>
    <w:p>
      <w:pPr>
        <w:pStyle w:val="Normal"/>
        <w:spacing w:before="0" w:after="0"/>
        <w:jc w:val="right"/>
        <w:rPr>
          <w:b/>
          <w:sz w:val="24"/>
          <w:szCs w:val="24"/>
        </w:rPr>
      </w:pPr>
      <w:r>
        <w:rPr>
          <w:b/>
          <w:sz w:val="24"/>
          <w:szCs w:val="24"/>
        </w:rPr>
      </w:r>
    </w:p>
    <w:p>
      <w:pPr>
        <w:pStyle w:val="Normal"/>
        <w:spacing w:before="0" w:after="0"/>
        <w:jc w:val="right"/>
        <w:rPr>
          <w:b/>
          <w:sz w:val="24"/>
          <w:szCs w:val="24"/>
        </w:rPr>
      </w:pPr>
      <w:r>
        <w:rPr>
          <w:b/>
          <w:sz w:val="24"/>
          <w:szCs w:val="24"/>
        </w:rPr>
      </w:r>
    </w:p>
    <w:tbl>
      <w:tblPr>
        <w:tblStyle w:val="afffff9"/>
        <w:tblW w:w="100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121"/>
        <w:gridCol w:w="3913"/>
      </w:tblGrid>
      <w:tr>
        <w:trPr/>
        <w:tc>
          <w:tcPr>
            <w:tcW w:w="6121" w:type="dxa"/>
            <w:tcBorders>
              <w:top w:val="nil"/>
              <w:left w:val="nil"/>
              <w:bottom w:val="nil"/>
              <w:right w:val="nil"/>
            </w:tcBorders>
          </w:tcPr>
          <w:p>
            <w:pPr>
              <w:pStyle w:val="Normal"/>
              <w:widowControl w:val="false"/>
              <w:suppressAutoHyphens w:val="true"/>
              <w:spacing w:lineRule="auto" w:line="240" w:before="0" w:after="0"/>
              <w:jc w:val="left"/>
              <w:rPr>
                <w:rFonts w:ascii="Tinos" w:hAnsi="Tinos"/>
                <w:sz w:val="28"/>
                <w:szCs w:val="28"/>
              </w:rPr>
            </w:pPr>
            <w:r>
              <w:rPr>
                <w:rFonts w:eastAsia="Times New Roman" w:cs="Times New Roman" w:ascii="Tinos" w:hAnsi="Tinos"/>
                <w:kern w:val="0"/>
                <w:sz w:val="28"/>
                <w:szCs w:val="28"/>
                <w:lang w:val="ru-RU" w:eastAsia="en-US" w:bidi="ar-SA"/>
              </w:rPr>
              <w:t xml:space="preserve">О внесении изменений в </w:t>
            </w:r>
            <w:r>
              <w:rPr>
                <w:rFonts w:eastAsia="Times New Roman" w:cs="" w:ascii="Tinos" w:hAnsi="Tinos"/>
                <w:kern w:val="0"/>
                <w:sz w:val="28"/>
                <w:szCs w:val="28"/>
                <w:lang w:val="ru-RU" w:eastAsia="en-US" w:bidi="ar-SA"/>
              </w:rPr>
              <w:t>Положение о муниципальном контроле в сфере благоустройства на территории муниципального образования «Байряки-Тамакское сельское поселение» Ютазинского муниципального района Республики Татарстан»</w:t>
            </w:r>
            <w:r>
              <w:rPr>
                <w:rFonts w:eastAsia="Times New Roman" w:cs="Times New Roman" w:ascii="Tinos" w:hAnsi="Tinos"/>
                <w:kern w:val="0"/>
                <w:sz w:val="28"/>
                <w:szCs w:val="28"/>
                <w:lang w:val="ru-RU" w:eastAsia="en-US" w:bidi="ar-SA"/>
              </w:rPr>
              <w:t>, утвержденного решением  Совета Байряки-Тамакского  сельского поселения Ютазинского муниципального района Республики Татарстан  от 25.11.2021  №11</w:t>
            </w:r>
          </w:p>
        </w:tc>
        <w:tc>
          <w:tcPr>
            <w:tcW w:w="3913" w:type="dxa"/>
            <w:tcBorders>
              <w:top w:val="nil"/>
              <w:left w:val="nil"/>
              <w:bottom w:val="nil"/>
              <w:right w:val="nil"/>
            </w:tcBorders>
          </w:tcPr>
          <w:p>
            <w:pPr>
              <w:pStyle w:val="ConsPlusNormal1"/>
              <w:widowControl w:val="false"/>
              <w:suppressAutoHyphens w:val="true"/>
              <w:spacing w:before="0" w:after="0"/>
              <w:jc w:val="both"/>
              <w:rPr>
                <w:rFonts w:ascii="Times New Roman" w:hAnsi="Times New Roman" w:cs="Times New Roman"/>
                <w:sz w:val="28"/>
                <w:szCs w:val="28"/>
              </w:rPr>
            </w:pPr>
            <w:r>
              <w:rPr>
                <w:rFonts w:eastAsia="Times New Roman" w:cs="Times New Roman" w:ascii="Times New Roman" w:hAnsi="Times New Roman"/>
                <w:kern w:val="0"/>
                <w:sz w:val="28"/>
                <w:szCs w:val="28"/>
                <w:lang w:val="ru-RU" w:eastAsia="en-US" w:bidi="ar-SA"/>
              </w:rPr>
            </w:r>
          </w:p>
        </w:tc>
      </w:tr>
    </w:tbl>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eastAsia="Calibri" w:cs="Times New Roman"/>
          <w:color w:themeColor="text1" w:val="000000"/>
          <w:sz w:val="28"/>
          <w:szCs w:val="28"/>
        </w:rPr>
      </w:pPr>
      <w:r>
        <w:rPr>
          <w:rFonts w:eastAsia="Calibri" w:cs="Times New Roman"/>
          <w:color w:themeColor="text1" w:val="000000"/>
          <w:sz w:val="28"/>
          <w:szCs w:val="28"/>
        </w:rPr>
        <w:t xml:space="preserve"> </w:t>
      </w:r>
      <w:r>
        <w:rPr>
          <w:rFonts w:eastAsia="Calibri" w:cs="Times New Roman"/>
          <w:color w:themeColor="text1" w:val="000000"/>
          <w:sz w:val="28"/>
          <w:szCs w:val="28"/>
        </w:rPr>
        <w:tab/>
      </w:r>
      <w:r>
        <w:rPr>
          <w:rFonts w:eastAsia="Calibri" w:cs="Arial" w:ascii="Tinos" w:hAnsi="Tinos"/>
          <w:color w:val="000000"/>
          <w:sz w:val="28"/>
          <w:szCs w:val="28"/>
        </w:rPr>
        <w:t xml:space="preserve">В соответствии Федеральным законом от 20.03.2025 № 33-ФЗ «Об общих принципах организации местного самоуправления», </w:t>
      </w:r>
      <w:hyperlink r:id="rId2">
        <w:r>
          <w:rPr>
            <w:rStyle w:val="Hyperlink"/>
            <w:rFonts w:eastAsia="Calibri" w:cs="Arial" w:ascii="Tinos" w:hAnsi="Tinos"/>
            <w:color w:val="000000"/>
            <w:sz w:val="28"/>
            <w:szCs w:val="28"/>
            <w:u w:val="none"/>
          </w:rPr>
          <w:t>Федеральным законом от 06.10.2003 № 131-ФЗ «Об общих принципах организации местного самоуправления в Российской Федерации</w:t>
        </w:r>
      </w:hyperlink>
      <w:r>
        <w:rPr>
          <w:rFonts w:eastAsia="Calibri" w:cs="Arial" w:ascii="Tinos" w:hAnsi="Tinos"/>
          <w:color w:val="000000"/>
          <w:sz w:val="28"/>
          <w:szCs w:val="28"/>
        </w:rPr>
        <w:t xml:space="preserve">»,  </w:t>
      </w:r>
      <w:hyperlink r:id="rId3">
        <w:r>
          <w:rPr>
            <w:rStyle w:val="Hyperlink"/>
            <w:rFonts w:eastAsia="Calibri" w:cs="Arial" w:ascii="Tinos" w:hAnsi="Tinos"/>
            <w:color w:val="000000"/>
            <w:sz w:val="28"/>
            <w:szCs w:val="28"/>
            <w:u w:val="none"/>
          </w:rPr>
          <w:t>Федеральным законом от 31.07.2020 № 248-ФЗ «О государственном контроле (надзоре) и муниципальном контроле в Российской Федерации</w:t>
        </w:r>
      </w:hyperlink>
      <w:r>
        <w:rPr>
          <w:rFonts w:eastAsia="Calibri" w:cs="Arial" w:ascii="Tinos" w:hAnsi="Tinos"/>
          <w:color w:val="000000"/>
          <w:sz w:val="28"/>
          <w:szCs w:val="28"/>
        </w:rPr>
        <w:t xml:space="preserve">», </w:t>
      </w:r>
      <w:hyperlink r:id="rId4">
        <w:r>
          <w:rPr>
            <w:rStyle w:val="Hyperlink"/>
            <w:rFonts w:eastAsia="Calibri" w:cs="Arial" w:ascii="Tinos" w:hAnsi="Tinos"/>
            <w:color w:val="000000"/>
            <w:sz w:val="28"/>
            <w:szCs w:val="28"/>
            <w:u w:val="none"/>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eastAsia="Calibri" w:cs="Arial" w:ascii="Tinos" w:hAnsi="Tinos"/>
          <w:color w:val="000000"/>
          <w:sz w:val="28"/>
          <w:szCs w:val="28"/>
        </w:rPr>
        <w:t>», Законом Республики Татарстан от 28.07.2004  №45-ЗРТ «О местном самоуправлении в Республике Татарстан», Уставом муниципального образования «Байряки-Тамакское сельское поселение» Ютазинского муниципального района Республики Татарстан</w:t>
      </w:r>
      <w:r>
        <w:rPr>
          <w:rFonts w:eastAsia="Calibri" w:cs="Arial" w:ascii="Tinos" w:hAnsi="Tinos"/>
          <w:color w:themeColor="text1" w:val="000000"/>
          <w:sz w:val="28"/>
          <w:szCs w:val="28"/>
        </w:rPr>
        <w:t>, Совет Байряки-Тамакского сельского поселения Ютазинского муниципального района Республики Татарстан  Р Е Ш И Л:</w:t>
      </w:r>
      <w:r>
        <w:rPr>
          <w:rFonts w:eastAsia="Calibri" w:cs="Times New Roman" w:ascii="Tinos" w:hAnsi="Tinos"/>
          <w:color w:themeColor="text1" w:val="000000"/>
          <w:sz w:val="28"/>
          <w:szCs w:val="28"/>
        </w:rPr>
        <w:tab/>
      </w:r>
    </w:p>
    <w:p>
      <w:pPr>
        <w:pStyle w:val="Normal"/>
        <w:spacing w:lineRule="auto" w:line="240" w:before="0" w:after="0"/>
        <w:jc w:val="both"/>
        <w:rPr>
          <w:rFonts w:ascii="Times New Roman" w:hAnsi="Times New Roman" w:eastAsia="Calibri" w:cs="Times New Roman"/>
          <w:color w:themeColor="text1" w:val="000000"/>
          <w:sz w:val="28"/>
          <w:szCs w:val="28"/>
        </w:rPr>
      </w:pPr>
      <w:r>
        <w:rPr>
          <w:rFonts w:eastAsia="Calibri" w:cs="Times New Roman"/>
          <w:color w:themeColor="text1" w:val="000000"/>
          <w:sz w:val="28"/>
          <w:szCs w:val="28"/>
        </w:rPr>
      </w:r>
    </w:p>
    <w:p>
      <w:pPr>
        <w:pStyle w:val="Normal"/>
        <w:tabs>
          <w:tab w:val="clear" w:pos="708"/>
          <w:tab w:val="left" w:pos="0" w:leader="none"/>
        </w:tabs>
        <w:spacing w:lineRule="auto" w:line="240" w:before="0" w:after="0"/>
        <w:ind w:firstLine="567" w:right="-1"/>
        <w:contextualSpacing/>
        <w:jc w:val="both"/>
        <w:rPr>
          <w:rFonts w:ascii="Times New Roman" w:hAnsi="Times New Roman" w:eastAsia="Calibri" w:cs="Times New Roman"/>
          <w:color w:themeColor="text1" w:val="000000"/>
          <w:sz w:val="28"/>
          <w:szCs w:val="28"/>
        </w:rPr>
      </w:pPr>
      <w:r>
        <w:rPr>
          <w:rFonts w:eastAsia="Calibri" w:cs="Times New Roman"/>
          <w:color w:themeColor="text1" w:val="000000"/>
          <w:sz w:val="28"/>
          <w:szCs w:val="28"/>
        </w:rPr>
        <w:t xml:space="preserve">1. Внести в </w:t>
      </w:r>
      <w:r>
        <w:rPr>
          <w:rFonts w:eastAsia="Times New Roman" w:cs="Times New Roman"/>
          <w:color w:themeColor="text1" w:val="000000"/>
          <w:sz w:val="28"/>
          <w:szCs w:val="28"/>
        </w:rPr>
        <w:t xml:space="preserve">Положение  о муниципальном контроле в сфере благоустройства на территории муниципального образования «Байряки-Тамакское сельское поселение» Ютазинского муниципального района Республики Татарстан, утвержденное решением Совета Байряки-Тамакского сельского поселения Ютазинского муниципального района Республики Татарстан от 25.11.2021 № 11 </w:t>
      </w:r>
      <w:r>
        <w:rPr>
          <w:rFonts w:eastAsia="Calibri" w:cs="Times New Roman"/>
          <w:color w:themeColor="text1" w:val="000000"/>
          <w:sz w:val="28"/>
          <w:szCs w:val="28"/>
        </w:rPr>
        <w:t>следующее изменения:</w:t>
      </w:r>
    </w:p>
    <w:p>
      <w:pPr>
        <w:pStyle w:val="Normal"/>
        <w:tabs>
          <w:tab w:val="clear" w:pos="708"/>
          <w:tab w:val="left" w:pos="0" w:leader="none"/>
        </w:tabs>
        <w:spacing w:lineRule="auto" w:line="240" w:before="0" w:after="0"/>
        <w:ind w:firstLine="567" w:right="-1"/>
        <w:contextualSpacing/>
        <w:jc w:val="both"/>
        <w:rPr>
          <w:rFonts w:eastAsia="Calibri" w:cs="Times New Roman"/>
          <w:color w:themeColor="text1" w:val="000000"/>
        </w:rPr>
      </w:pPr>
      <w:r>
        <w:rPr>
          <w:rFonts w:eastAsia="Calibri" w:cs="Times New Roman"/>
          <w:color w:themeColor="text1" w:val="000000"/>
        </w:rPr>
      </w:r>
    </w:p>
    <w:p>
      <w:pPr>
        <w:pStyle w:val="Normal"/>
        <w:tabs>
          <w:tab w:val="clear" w:pos="708"/>
          <w:tab w:val="left" w:pos="0" w:leader="none"/>
        </w:tabs>
        <w:spacing w:lineRule="auto" w:line="240" w:before="0" w:after="0"/>
        <w:ind w:firstLine="567" w:right="-1"/>
        <w:contextualSpacing/>
        <w:jc w:val="both"/>
        <w:rPr>
          <w:rFonts w:ascii="Tinos" w:hAnsi="Tinos"/>
          <w:sz w:val="28"/>
          <w:szCs w:val="28"/>
        </w:rPr>
      </w:pPr>
      <w:r>
        <w:rPr>
          <w:rFonts w:eastAsia="Calibri" w:cs="Times New Roman" w:ascii="Tinos" w:hAnsi="Tinos"/>
          <w:color w:themeColor="text1" w:val="000000"/>
          <w:sz w:val="28"/>
          <w:szCs w:val="28"/>
        </w:rPr>
        <w:t>1.1. Пункт 3.10.5.6 Положения изложить в следующей редакции:</w:t>
      </w:r>
    </w:p>
    <w:p>
      <w:pPr>
        <w:pStyle w:val="Normal"/>
        <w:tabs>
          <w:tab w:val="clear" w:pos="708"/>
          <w:tab w:val="left" w:pos="0" w:leader="none"/>
        </w:tabs>
        <w:spacing w:lineRule="auto" w:line="240" w:before="0" w:after="0"/>
        <w:ind w:firstLine="567" w:right="-1"/>
        <w:contextualSpacing/>
        <w:jc w:val="both"/>
        <w:rPr>
          <w:rFonts w:ascii="Tinos" w:hAnsi="Tinos" w:eastAsia="Calibri" w:cs="Times New Roman"/>
          <w:color w:themeColor="text1" w:val="000000"/>
          <w:sz w:val="28"/>
          <w:szCs w:val="28"/>
        </w:rPr>
      </w:pPr>
      <w:r>
        <w:rPr>
          <w:rFonts w:eastAsia="Calibri" w:cs="Times New Roman" w:ascii="Tinos" w:hAnsi="Tinos"/>
          <w:color w:themeColor="text1" w:val="000000"/>
          <w:sz w:val="28"/>
          <w:szCs w:val="28"/>
        </w:rPr>
      </w:r>
    </w:p>
    <w:p>
      <w:pPr>
        <w:pStyle w:val="Normal"/>
        <w:tabs>
          <w:tab w:val="clear" w:pos="708"/>
          <w:tab w:val="left" w:pos="0" w:leader="none"/>
        </w:tabs>
        <w:spacing w:lineRule="auto" w:line="240" w:before="0" w:after="0"/>
        <w:ind w:firstLine="567" w:right="-1"/>
        <w:contextualSpacing/>
        <w:jc w:val="both"/>
        <w:rPr/>
      </w:pPr>
      <w:r>
        <w:rPr>
          <w:rFonts w:eastAsia="Calibri" w:cs="Times New Roman" w:ascii="Tinos" w:hAnsi="Tinos"/>
          <w:color w:themeColor="text1" w:val="000000"/>
          <w:sz w:val="28"/>
          <w:szCs w:val="28"/>
        </w:rPr>
        <w:t>«</w:t>
      </w:r>
      <w:bookmarkStart w:id="0" w:name="P0076"/>
      <w:bookmarkStart w:id="1" w:name="startSelection"/>
      <w:bookmarkEnd w:id="0"/>
      <w:bookmarkEnd w:id="1"/>
      <w:r>
        <w:rPr>
          <w:rFonts w:ascii="Tinos" w:hAnsi="Tinos"/>
          <w:sz w:val="28"/>
          <w:szCs w:val="28"/>
        </w:rPr>
        <w:t xml:space="preserve">3.10.5.6. В случае, если поручение не содержит указание на вид контроля и (или) перечень контролируемых лиц, в отношении которых должны быть проведены </w:t>
      </w:r>
      <w:bookmarkStart w:id="2" w:name="P0041"/>
      <w:bookmarkEnd w:id="2"/>
      <w:r>
        <w:rPr>
          <w:rFonts w:ascii="Tinos" w:hAnsi="Tinos"/>
          <w:sz w:val="28"/>
          <w:szCs w:val="28"/>
        </w:rPr>
        <w:t xml:space="preserve">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w:t>
      </w:r>
      <w:r>
        <w:rPr>
          <w:rFonts w:ascii="Tinos" w:hAnsi="Tinos"/>
          <w:color w:val="000000"/>
          <w:sz w:val="28"/>
          <w:szCs w:val="28"/>
          <w:u w:val="none"/>
        </w:rPr>
        <w:t xml:space="preserve">7 </w:t>
      </w:r>
      <w:hyperlink r:id="rId5">
        <w:r>
          <w:rPr>
            <w:rStyle w:val="Hyperlink"/>
            <w:rFonts w:ascii="Tinos" w:hAnsi="Tinos"/>
            <w:color w:val="000000"/>
            <w:sz w:val="28"/>
            <w:szCs w:val="28"/>
            <w:u w:val="none"/>
          </w:rPr>
          <w:t>статьи 52.1 Федерального закона от 31.07.2020 № 248-ФЗ «О государственном контроле (надзоре) и муниципальном контроле в Российской  Федерации</w:t>
        </w:r>
      </w:hyperlink>
      <w:r>
        <w:rPr>
          <w:rStyle w:val="Hyperlink"/>
          <w:rFonts w:ascii="Tinos" w:hAnsi="Tinos"/>
          <w:color w:val="000000"/>
          <w:sz w:val="28"/>
          <w:szCs w:val="28"/>
          <w:u w:val="none"/>
        </w:rPr>
        <w:t>.</w:t>
      </w:r>
      <w:r>
        <w:rPr>
          <w:rFonts w:ascii="Tinos" w:hAnsi="Tinos"/>
          <w:color w:val="000000"/>
          <w:sz w:val="28"/>
          <w:szCs w:val="28"/>
          <w:u w:val="none"/>
        </w:rPr>
        <w:t>»;</w:t>
      </w:r>
    </w:p>
    <w:p>
      <w:pPr>
        <w:pStyle w:val="Normal"/>
        <w:widowControl w:val="false"/>
        <w:spacing w:lineRule="auto" w:line="240" w:before="0" w:after="0"/>
        <w:ind w:firstLine="568"/>
        <w:jc w:val="both"/>
        <w:rPr>
          <w:sz w:val="28"/>
          <w:szCs w:val="28"/>
        </w:rPr>
      </w:pPr>
      <w:r>
        <w:rPr>
          <w:rFonts w:cs="Arial" w:ascii="Tinos" w:hAnsi="Tinos"/>
          <w:sz w:val="28"/>
          <w:szCs w:val="28"/>
          <w:lang w:eastAsia="ru-RU"/>
        </w:rPr>
        <w:t>1.2. Пункт 3.10.6.4 Положения изложить в следующей редакции:</w:t>
      </w:r>
    </w:p>
    <w:p>
      <w:pPr>
        <w:pStyle w:val="BodyText"/>
        <w:jc w:val="both"/>
        <w:rPr>
          <w:sz w:val="28"/>
          <w:szCs w:val="28"/>
        </w:rPr>
      </w:pPr>
      <w:bookmarkStart w:id="3" w:name="startSelection_Копия_1"/>
      <w:bookmarkStart w:id="4" w:name="P0088"/>
      <w:bookmarkEnd w:id="3"/>
      <w:bookmarkEnd w:id="4"/>
      <w:r>
        <w:rPr>
          <w:sz w:val="28"/>
          <w:szCs w:val="28"/>
        </w:rPr>
        <w:tab/>
        <w:t>«3.10.6.4. Решение об отказе в проведении профилактического визита принимается в следующих случаях:</w:t>
      </w:r>
    </w:p>
    <w:p>
      <w:pPr>
        <w:pStyle w:val="BodyText"/>
        <w:jc w:val="both"/>
        <w:rPr>
          <w:sz w:val="28"/>
          <w:szCs w:val="28"/>
        </w:rPr>
      </w:pPr>
      <w:bookmarkStart w:id="5" w:name="P0089"/>
      <w:bookmarkEnd w:id="5"/>
      <w:r>
        <w:rPr>
          <w:sz w:val="28"/>
          <w:szCs w:val="28"/>
        </w:rPr>
        <w:tab/>
        <w:t>1) от контролируемого лица поступило уведомление об отзыве заявления;</w:t>
      </w:r>
    </w:p>
    <w:p>
      <w:pPr>
        <w:pStyle w:val="BodyText"/>
        <w:jc w:val="both"/>
        <w:rPr>
          <w:sz w:val="28"/>
          <w:szCs w:val="28"/>
        </w:rPr>
      </w:pPr>
      <w:bookmarkStart w:id="6" w:name="P008A"/>
      <w:bookmarkEnd w:id="6"/>
      <w:r>
        <w:rPr>
          <w:sz w:val="28"/>
          <w:szCs w:val="28"/>
        </w:rPr>
        <w:tab/>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BodyText"/>
        <w:jc w:val="both"/>
        <w:rPr>
          <w:sz w:val="28"/>
          <w:szCs w:val="28"/>
        </w:rPr>
      </w:pPr>
      <w:bookmarkStart w:id="7" w:name="P008B"/>
      <w:bookmarkEnd w:id="7"/>
      <w:r>
        <w:rPr>
          <w:sz w:val="28"/>
          <w:szCs w:val="28"/>
        </w:rPr>
        <w:tab/>
        <w:t>3) в течение года до даты подачи заявления контрольным (надзорным) органом проведен профилактический визит по ранее поданному заявлению;</w:t>
      </w:r>
    </w:p>
    <w:p>
      <w:pPr>
        <w:pStyle w:val="BodyText"/>
        <w:jc w:val="both"/>
        <w:rPr>
          <w:sz w:val="28"/>
          <w:szCs w:val="28"/>
        </w:rPr>
      </w:pPr>
      <w:r>
        <w:rPr>
          <w:sz w:val="28"/>
          <w:szCs w:val="28"/>
        </w:rPr>
        <w:tab/>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BodyText"/>
        <w:spacing w:lineRule="auto" w:line="240"/>
        <w:jc w:val="both"/>
        <w:rPr/>
      </w:pPr>
      <w:r>
        <w:rPr>
          <w:rFonts w:ascii="Tinos" w:hAnsi="Tinos"/>
          <w:sz w:val="28"/>
          <w:szCs w:val="28"/>
        </w:rPr>
        <w:tab/>
        <w:t xml:space="preserve">5) контролируемое лицо не соответствует критериям, предусмотренным частью 1 статьи 52.2. Федерального закона  от 31.07.2020 № 248-ФЗ «О государственном контроле (надзоре) и </w:t>
      </w:r>
      <w:hyperlink r:id="rId6">
        <w:r>
          <w:rPr>
            <w:rStyle w:val="Hyperlink"/>
            <w:rFonts w:ascii="Tinos" w:hAnsi="Tinos"/>
            <w:color w:val="000000"/>
            <w:sz w:val="28"/>
            <w:szCs w:val="28"/>
            <w:u w:val="none"/>
          </w:rPr>
          <w:t xml:space="preserve"> муниципальном контроле в Российской Федерации</w:t>
        </w:r>
      </w:hyperlink>
      <w:r>
        <w:rPr>
          <w:rFonts w:ascii="Tinos" w:hAnsi="Tinos"/>
          <w:sz w:val="28"/>
          <w:szCs w:val="28"/>
        </w:rPr>
        <w:t>»;</w:t>
      </w:r>
    </w:p>
    <w:p>
      <w:pPr>
        <w:pStyle w:val="BodyText"/>
        <w:spacing w:lineRule="auto" w:line="240"/>
        <w:jc w:val="both"/>
        <w:rPr>
          <w:rFonts w:ascii="Tinos" w:hAnsi="Tinos"/>
          <w:sz w:val="28"/>
          <w:szCs w:val="28"/>
        </w:rPr>
      </w:pPr>
      <w:r>
        <w:rPr>
          <w:rFonts w:ascii="Tinos" w:hAnsi="Tinos"/>
          <w:sz w:val="28"/>
          <w:szCs w:val="28"/>
        </w:rPr>
        <w:tab/>
        <w:t>1.3. Пункт 3.10.5.3 Положения изложить в следующей редакции:</w:t>
      </w:r>
    </w:p>
    <w:p>
      <w:pPr>
        <w:pStyle w:val="BodyText"/>
        <w:spacing w:lineRule="auto" w:line="240"/>
        <w:jc w:val="both"/>
        <w:rPr/>
      </w:pPr>
      <w:r>
        <w:rPr>
          <w:rFonts w:ascii="Tinos" w:hAnsi="Tinos"/>
          <w:sz w:val="28"/>
          <w:szCs w:val="28"/>
        </w:rPr>
        <w:tab/>
        <w:t>«</w:t>
      </w:r>
      <w:bookmarkStart w:id="8" w:name="startSelection_Копия_2"/>
      <w:bookmarkStart w:id="9" w:name="P0075"/>
      <w:bookmarkEnd w:id="8"/>
      <w:bookmarkEnd w:id="9"/>
      <w:r>
        <w:rPr>
          <w:rFonts w:ascii="Tinos" w:hAnsi="Tinos"/>
          <w:sz w:val="28"/>
          <w:szCs w:val="28"/>
        </w:rPr>
        <w:t xml:space="preserve">3.10.5.3. Обязательный профилактический визит не предусматривает отказ контролируемого лица от его проведения. </w:t>
      </w:r>
      <w:bookmarkStart w:id="10" w:name="startSelection_Копия_3"/>
      <w:bookmarkStart w:id="11" w:name="P003F"/>
      <w:bookmarkEnd w:id="10"/>
      <w:bookmarkEnd w:id="11"/>
      <w:r>
        <w:rPr>
          <w:rFonts w:ascii="Tinos" w:hAnsi="Tinos"/>
          <w:sz w:val="28"/>
          <w:szCs w:val="28"/>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от 31.07.2020 № 248-ФЗ «О государственном контроле (надзоре) и </w:t>
      </w:r>
      <w:hyperlink r:id="rId7">
        <w:r>
          <w:rPr>
            <w:rStyle w:val="Hyperlink"/>
            <w:rFonts w:ascii="Tinos" w:hAnsi="Tinos"/>
            <w:color w:val="000000"/>
            <w:sz w:val="28"/>
            <w:szCs w:val="28"/>
            <w:u w:val="none"/>
          </w:rPr>
          <w:t xml:space="preserve"> муниципальном контроле в Российской Федерации</w:t>
        </w:r>
      </w:hyperlink>
      <w:r>
        <w:rPr>
          <w:rFonts w:ascii="Tinos" w:hAnsi="Tinos"/>
          <w:sz w:val="28"/>
          <w:szCs w:val="28"/>
        </w:rPr>
        <w:t>»</w:t>
      </w:r>
      <w:r>
        <w:rPr>
          <w:rFonts w:ascii="Tinos" w:hAnsi="Tinos"/>
          <w:color w:val="000000"/>
          <w:sz w:val="28"/>
          <w:szCs w:val="28"/>
        </w:rPr>
        <w:t>;</w:t>
      </w:r>
    </w:p>
    <w:p>
      <w:pPr>
        <w:pStyle w:val="BodyText"/>
        <w:spacing w:lineRule="auto" w:line="240"/>
        <w:jc w:val="both"/>
        <w:rPr>
          <w:rFonts w:ascii="Tinos" w:hAnsi="Tinos"/>
          <w:sz w:val="28"/>
          <w:szCs w:val="28"/>
        </w:rPr>
      </w:pPr>
      <w:r>
        <w:rPr>
          <w:rFonts w:ascii="Tinos" w:hAnsi="Tinos"/>
          <w:color w:val="000000"/>
          <w:sz w:val="28"/>
          <w:szCs w:val="28"/>
        </w:rPr>
        <w:tab/>
        <w:t>1.4. Подпункт в  пункта 3.10.5.1 Положения изложить в следующей редакции:</w:t>
      </w:r>
    </w:p>
    <w:p>
      <w:pPr>
        <w:pStyle w:val="BodyText"/>
        <w:spacing w:lineRule="auto" w:line="240"/>
        <w:jc w:val="both"/>
        <w:rPr>
          <w:rFonts w:ascii="Tinos" w:hAnsi="Tinos"/>
          <w:sz w:val="28"/>
          <w:szCs w:val="28"/>
        </w:rPr>
      </w:pPr>
      <w:r>
        <w:rPr>
          <w:rFonts w:ascii="Tinos" w:hAnsi="Tinos"/>
          <w:color w:val="000000"/>
          <w:sz w:val="28"/>
          <w:szCs w:val="28"/>
        </w:rPr>
        <w:tab/>
        <w:t>«в</w:t>
      </w:r>
      <w:r>
        <w:rPr>
          <w:rFonts w:ascii="Tinos" w:hAnsi="Tinos"/>
          <w:sz w:val="28"/>
          <w:szCs w:val="28"/>
        </w:rPr>
        <w:t>)</w:t>
      </w:r>
      <w:bookmarkStart w:id="12" w:name="startSelection_Копия_6"/>
      <w:bookmarkStart w:id="13" w:name="P003D"/>
      <w:bookmarkEnd w:id="12"/>
      <w:bookmarkEnd w:id="13"/>
      <w:r>
        <w:rPr>
          <w:rFonts w:ascii="Tinos" w:hAnsi="Tinos"/>
          <w:sz w:val="28"/>
          <w:szCs w:val="28"/>
        </w:rPr>
        <w:t xml:space="preserve">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ФЗ «О внесении изменений в </w:t>
      </w:r>
      <w:r>
        <w:rPr>
          <w:rFonts w:ascii="Tinos" w:hAnsi="Tinos"/>
          <w:color w:val="000000"/>
          <w:sz w:val="28"/>
          <w:szCs w:val="28"/>
        </w:rPr>
        <w:t xml:space="preserve">Федерального закона  от 31.07.2020 № 248-ФЗ «О государственном контроле (надзоре) и </w:t>
      </w:r>
      <w:hyperlink r:id="rId8">
        <w:r>
          <w:rPr>
            <w:rStyle w:val="Hyperlink"/>
            <w:rFonts w:ascii="Tinos" w:hAnsi="Tinos"/>
            <w:color w:val="000000"/>
            <w:sz w:val="28"/>
            <w:szCs w:val="28"/>
            <w:u w:val="none"/>
          </w:rPr>
          <w:t xml:space="preserve"> муниципальном контроле в Российской Федерации</w:t>
        </w:r>
      </w:hyperlink>
      <w:r>
        <w:rPr>
          <w:rFonts w:ascii="Tinos" w:hAnsi="Tinos"/>
          <w:color w:val="000000"/>
          <w:sz w:val="28"/>
          <w:szCs w:val="28"/>
        </w:rPr>
        <w:t>»</w:t>
      </w:r>
    </w:p>
    <w:p>
      <w:pPr>
        <w:pStyle w:val="BodyText"/>
        <w:spacing w:lineRule="auto" w:line="240"/>
        <w:jc w:val="both"/>
        <w:rPr/>
      </w:pPr>
      <w:r>
        <w:rPr>
          <w:rFonts w:ascii="Tinos" w:hAnsi="Tinos"/>
          <w:color w:val="000000"/>
          <w:sz w:val="28"/>
          <w:szCs w:val="28"/>
        </w:rPr>
        <w:tab/>
        <w:t>1.5.Подпункт 2 пункта 3.10.5.1 Положения изложить в следующей редакции:</w:t>
      </w:r>
    </w:p>
    <w:p>
      <w:pPr>
        <w:pStyle w:val="BodyText"/>
        <w:spacing w:lineRule="auto" w:line="240"/>
        <w:jc w:val="both"/>
        <w:rPr/>
      </w:pPr>
      <w:r>
        <w:rPr>
          <w:rFonts w:ascii="Tinos" w:hAnsi="Tinos"/>
          <w:color w:val="000000"/>
          <w:sz w:val="28"/>
          <w:szCs w:val="28"/>
        </w:rPr>
        <w:tab/>
        <w:t>«</w:t>
      </w:r>
      <w:bookmarkStart w:id="14" w:name="startSelection_Копия_7"/>
      <w:bookmarkStart w:id="15" w:name="P006E"/>
      <w:bookmarkEnd w:id="14"/>
      <w:bookmarkEnd w:id="15"/>
      <w:r>
        <w:rPr>
          <w:rFonts w:ascii="Tinos" w:hAnsi="Tinos"/>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w:t>
      </w:r>
      <w:r>
        <w:rPr>
          <w:rFonts w:ascii="Tinos" w:hAnsi="Tinos"/>
          <w:color w:val="000000"/>
          <w:sz w:val="28"/>
          <w:szCs w:val="28"/>
        </w:rPr>
        <w:t xml:space="preserve"> </w:t>
      </w:r>
      <w:hyperlink r:id="rId9">
        <w:r>
          <w:rPr>
            <w:rStyle w:val="Hyperlink"/>
            <w:rFonts w:ascii="Tinos" w:hAnsi="Tinos"/>
            <w:color w:val="000000"/>
            <w:sz w:val="28"/>
            <w:szCs w:val="28"/>
            <w:u w:val="none"/>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w:t>
        </w:r>
      </w:hyperlink>
      <w:r>
        <w:rPr>
          <w:rFonts w:ascii="Tinos" w:hAnsi="Tinos"/>
          <w:color w:val="000000"/>
          <w:sz w:val="28"/>
          <w:szCs w:val="28"/>
        </w:rPr>
        <w:t>роля</w:t>
      </w:r>
      <w:r>
        <w:rPr>
          <w:rFonts w:ascii="Tinos" w:hAnsi="Tinos"/>
          <w:sz w:val="28"/>
          <w:szCs w:val="28"/>
        </w:rPr>
        <w:t>».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Normal"/>
        <w:widowControl w:val="false"/>
        <w:spacing w:lineRule="auto" w:line="240" w:before="0" w:after="0"/>
        <w:ind w:firstLine="568"/>
        <w:jc w:val="both"/>
        <w:rPr>
          <w:rFonts w:ascii="Tinos" w:hAnsi="Tinos"/>
          <w:sz w:val="28"/>
          <w:szCs w:val="28"/>
        </w:rPr>
      </w:pPr>
      <w:r>
        <w:rPr>
          <w:rFonts w:cs="Arial" w:ascii="Tinos" w:hAnsi="Tinos"/>
          <w:sz w:val="28"/>
          <w:szCs w:val="28"/>
          <w:lang w:eastAsia="ru-RU"/>
        </w:rPr>
        <w:t>2. Официально обнародовать настоящее решение путем официального опубликования на Официальном портале  правовой информации Республики Татарстан (</w:t>
      </w:r>
      <w:hyperlink r:id="rId10">
        <w:r>
          <w:rPr>
            <w:rStyle w:val="Hyperlink"/>
            <w:rFonts w:cs="Arial" w:ascii="Tinos" w:hAnsi="Tinos"/>
            <w:sz w:val="28"/>
            <w:szCs w:val="28"/>
            <w:lang w:eastAsia="ru-RU"/>
          </w:rPr>
          <w:t>https://pravo.tatarstan.ru</w:t>
        </w:r>
      </w:hyperlink>
      <w:r>
        <w:rPr>
          <w:rFonts w:cs="Arial" w:ascii="Tinos" w:hAnsi="Tinos"/>
          <w:sz w:val="28"/>
          <w:szCs w:val="28"/>
          <w:lang w:eastAsia="ru-RU"/>
        </w:rPr>
        <w:t xml:space="preserve">, свидетельство о регистрации в качестве средства массовых коммуникаций (Роскомнадзор) и размещения на   официальном сайте Ютазинского муниципального района Республики Татарстан Единого Портала органов государственной власти и местного самоуправления «Официальный Татарстан» в информационно-коммуникационной сети «Интернет» по веб-адресу: </w:t>
      </w:r>
      <w:hyperlink r:id="rId11">
        <w:r>
          <w:rPr>
            <w:rStyle w:val="Hyperlink"/>
            <w:rFonts w:cs="Arial" w:ascii="Tinos" w:hAnsi="Tinos"/>
            <w:sz w:val="28"/>
            <w:szCs w:val="28"/>
            <w:lang w:eastAsia="ru-RU"/>
          </w:rPr>
          <w:t>http://jutaza.tatarstan.ru/</w:t>
        </w:r>
      </w:hyperlink>
      <w:r>
        <w:rPr>
          <w:rFonts w:cs="Arial" w:ascii="Tinos" w:hAnsi="Tinos"/>
          <w:sz w:val="28"/>
          <w:szCs w:val="28"/>
          <w:lang w:eastAsia="ru-RU"/>
        </w:rPr>
        <w:t>.</w:t>
      </w:r>
    </w:p>
    <w:p>
      <w:pPr>
        <w:pStyle w:val="Normal"/>
        <w:widowControl w:val="false"/>
        <w:spacing w:lineRule="auto" w:line="240" w:before="0" w:after="0"/>
        <w:ind w:firstLine="568"/>
        <w:jc w:val="both"/>
        <w:rPr>
          <w:rFonts w:ascii="Tinos" w:hAnsi="Tinos"/>
          <w:sz w:val="28"/>
          <w:szCs w:val="28"/>
        </w:rPr>
      </w:pPr>
      <w:r>
        <w:rPr>
          <w:rFonts w:ascii="Tinos" w:hAnsi="Tinos"/>
          <w:sz w:val="28"/>
          <w:szCs w:val="28"/>
        </w:rPr>
      </w:r>
    </w:p>
    <w:p>
      <w:pPr>
        <w:pStyle w:val="Normal"/>
        <w:widowControl w:val="false"/>
        <w:spacing w:lineRule="auto" w:line="240" w:before="0" w:after="0"/>
        <w:ind w:firstLine="568"/>
        <w:jc w:val="both"/>
        <w:rPr>
          <w:rFonts w:ascii="Tinos" w:hAnsi="Tinos"/>
          <w:sz w:val="28"/>
          <w:szCs w:val="28"/>
        </w:rPr>
      </w:pPr>
      <w:r>
        <w:rPr>
          <w:rFonts w:cs="Arial" w:ascii="Tinos" w:hAnsi="Tinos"/>
          <w:sz w:val="28"/>
          <w:szCs w:val="28"/>
          <w:lang w:eastAsia="ru-RU"/>
        </w:rPr>
        <w:t>3. Настоящее решение вступает в силу со дня его официального обнародования.</w:t>
      </w:r>
    </w:p>
    <w:p>
      <w:pPr>
        <w:pStyle w:val="Normal"/>
        <w:widowControl w:val="false"/>
        <w:spacing w:lineRule="auto" w:line="240" w:before="0" w:after="0"/>
        <w:ind w:firstLine="568"/>
        <w:jc w:val="both"/>
        <w:rPr>
          <w:rFonts w:ascii="Tinos" w:hAnsi="Tinos"/>
          <w:sz w:val="28"/>
          <w:szCs w:val="28"/>
        </w:rPr>
      </w:pPr>
      <w:r>
        <w:rPr>
          <w:rFonts w:cs="Arial" w:ascii="Tinos" w:hAnsi="Tinos"/>
          <w:sz w:val="28"/>
          <w:szCs w:val="28"/>
          <w:lang w:eastAsia="ru-RU"/>
        </w:rPr>
        <w:t>4. Контроль за исполнением настоящего решения оставляю за собой.</w:t>
      </w:r>
    </w:p>
    <w:p>
      <w:pPr>
        <w:pStyle w:val="Normal"/>
        <w:tabs>
          <w:tab w:val="clear" w:pos="708"/>
          <w:tab w:val="left" w:pos="0" w:leader="none"/>
        </w:tabs>
        <w:spacing w:lineRule="auto" w:line="240" w:before="0" w:after="0"/>
        <w:ind w:firstLine="567" w:right="-1"/>
        <w:contextualSpacing/>
        <w:jc w:val="both"/>
        <w:rPr>
          <w:rFonts w:ascii="Tinos" w:hAnsi="Tinos" w:eastAsia="Calibri" w:cs="Times New Roman"/>
          <w:sz w:val="28"/>
          <w:szCs w:val="28"/>
        </w:rPr>
      </w:pPr>
      <w:r>
        <w:rPr>
          <w:rFonts w:eastAsia="Calibri" w:cs="Times New Roman" w:ascii="Tinos" w:hAnsi="Tinos"/>
          <w:sz w:val="28"/>
          <w:szCs w:val="28"/>
        </w:rPr>
      </w:r>
    </w:p>
    <w:p>
      <w:pPr>
        <w:pStyle w:val="Normal"/>
        <w:tabs>
          <w:tab w:val="clear" w:pos="708"/>
          <w:tab w:val="left" w:pos="0" w:leader="none"/>
        </w:tabs>
        <w:spacing w:lineRule="auto" w:line="240" w:before="0" w:after="0"/>
        <w:ind w:firstLine="567" w:right="-1"/>
        <w:contextualSpacing/>
        <w:jc w:val="both"/>
        <w:rPr>
          <w:rFonts w:ascii="Tinos" w:hAnsi="Tinos" w:eastAsia="Calibri" w:cs="Times New Roman"/>
          <w:sz w:val="28"/>
          <w:szCs w:val="28"/>
        </w:rPr>
      </w:pPr>
      <w:r>
        <w:rPr>
          <w:rFonts w:eastAsia="Calibri" w:cs="Times New Roman" w:ascii="Tinos" w:hAnsi="Tinos"/>
          <w:sz w:val="28"/>
          <w:szCs w:val="28"/>
        </w:rPr>
      </w:r>
    </w:p>
    <w:p>
      <w:pPr>
        <w:pStyle w:val="Normal"/>
        <w:tabs>
          <w:tab w:val="clear" w:pos="708"/>
          <w:tab w:val="left" w:pos="0" w:leader="none"/>
        </w:tabs>
        <w:spacing w:lineRule="auto" w:line="240" w:before="0" w:after="0"/>
        <w:ind w:firstLine="567" w:right="-1"/>
        <w:contextualSpacing/>
        <w:jc w:val="both"/>
        <w:rPr>
          <w:rFonts w:ascii="Tinos" w:hAnsi="Tinos" w:eastAsia="Calibri" w:cs="Times New Roman"/>
          <w:sz w:val="28"/>
          <w:szCs w:val="28"/>
        </w:rPr>
      </w:pPr>
      <w:r>
        <w:rPr>
          <w:rFonts w:eastAsia="Calibri" w:cs="Times New Roman" w:ascii="Tinos" w:hAnsi="Tinos"/>
          <w:sz w:val="28"/>
          <w:szCs w:val="28"/>
        </w:rPr>
      </w:r>
    </w:p>
    <w:p>
      <w:pPr>
        <w:pStyle w:val="Normal"/>
        <w:tabs>
          <w:tab w:val="clear" w:pos="708"/>
          <w:tab w:val="left" w:pos="0" w:leader="none"/>
        </w:tabs>
        <w:spacing w:lineRule="auto" w:line="240" w:before="0" w:after="0"/>
        <w:ind w:firstLine="567" w:right="-1"/>
        <w:contextualSpacing/>
        <w:jc w:val="both"/>
        <w:rPr>
          <w:rFonts w:ascii="Tinos" w:hAnsi="Tinos" w:eastAsia="Calibri" w:cs="Times New Roman"/>
          <w:sz w:val="28"/>
          <w:szCs w:val="28"/>
        </w:rPr>
      </w:pPr>
      <w:r>
        <w:rPr>
          <w:rFonts w:eastAsia="Calibri" w:cs="Times New Roman" w:ascii="Tinos" w:hAnsi="Tinos"/>
          <w:sz w:val="28"/>
          <w:szCs w:val="28"/>
        </w:rPr>
      </w:r>
    </w:p>
    <w:p>
      <w:pPr>
        <w:pStyle w:val="Normal"/>
        <w:tabs>
          <w:tab w:val="clear" w:pos="708"/>
          <w:tab w:val="left" w:pos="0" w:leader="none"/>
        </w:tabs>
        <w:spacing w:lineRule="auto" w:line="240" w:before="0" w:after="0"/>
        <w:ind w:firstLine="567" w:right="-1"/>
        <w:contextualSpacing/>
        <w:jc w:val="both"/>
        <w:rPr>
          <w:rFonts w:ascii="Tinos" w:hAnsi="Tinos" w:eastAsia="Calibri" w:cs="Times New Roman"/>
          <w:sz w:val="28"/>
          <w:szCs w:val="28"/>
        </w:rPr>
      </w:pPr>
      <w:r>
        <w:rPr>
          <w:rFonts w:eastAsia="Calibri" w:cs="Times New Roman" w:ascii="Tinos" w:hAnsi="Tinos"/>
          <w:sz w:val="28"/>
          <w:szCs w:val="28"/>
        </w:rPr>
      </w:r>
    </w:p>
    <w:p>
      <w:pPr>
        <w:pStyle w:val="Normal"/>
        <w:tabs>
          <w:tab w:val="clear" w:pos="708"/>
          <w:tab w:val="left" w:pos="0" w:leader="none"/>
        </w:tabs>
        <w:spacing w:lineRule="auto" w:line="240" w:before="0" w:after="0"/>
        <w:ind w:firstLine="567" w:right="-1"/>
        <w:contextualSpacing/>
        <w:jc w:val="both"/>
        <w:rPr>
          <w:rFonts w:ascii="Tinos" w:hAnsi="Tinos"/>
          <w:sz w:val="28"/>
          <w:szCs w:val="28"/>
        </w:rPr>
      </w:pPr>
      <w:r>
        <w:rPr>
          <w:rFonts w:eastAsia="Calibri" w:cs="Times New Roman" w:ascii="Tinos" w:hAnsi="Tinos"/>
          <w:sz w:val="28"/>
          <w:szCs w:val="28"/>
        </w:rPr>
        <w:tab/>
        <w:t xml:space="preserve">Глава Байряки-Тамакского сельского поселения </w:t>
      </w:r>
    </w:p>
    <w:p>
      <w:pPr>
        <w:pStyle w:val="Normal"/>
        <w:tabs>
          <w:tab w:val="clear" w:pos="708"/>
          <w:tab w:val="left" w:pos="0" w:leader="none"/>
        </w:tabs>
        <w:spacing w:lineRule="auto" w:line="240" w:before="0" w:after="0"/>
        <w:ind w:firstLine="567" w:right="-1"/>
        <w:contextualSpacing/>
        <w:jc w:val="both"/>
        <w:rPr>
          <w:rFonts w:ascii="Tinos" w:hAnsi="Tinos"/>
          <w:sz w:val="28"/>
          <w:szCs w:val="28"/>
        </w:rPr>
      </w:pPr>
      <w:r>
        <w:rPr>
          <w:rFonts w:eastAsia="Calibri" w:cs="Times New Roman" w:ascii="Tinos" w:hAnsi="Tinos"/>
          <w:sz w:val="28"/>
          <w:szCs w:val="28"/>
        </w:rPr>
        <w:tab/>
        <w:t xml:space="preserve">Ютазинского муниципального района </w:t>
      </w:r>
    </w:p>
    <w:p>
      <w:pPr>
        <w:pStyle w:val="Normal"/>
        <w:tabs>
          <w:tab w:val="clear" w:pos="708"/>
          <w:tab w:val="left" w:pos="0" w:leader="none"/>
        </w:tabs>
        <w:spacing w:lineRule="auto" w:line="240" w:before="0" w:after="0"/>
        <w:ind w:firstLine="567" w:right="-1"/>
        <w:contextualSpacing/>
        <w:jc w:val="both"/>
        <w:rPr>
          <w:rFonts w:ascii="Tinos" w:hAnsi="Tinos"/>
          <w:sz w:val="28"/>
          <w:szCs w:val="28"/>
        </w:rPr>
      </w:pPr>
      <w:r>
        <w:rPr>
          <w:rFonts w:eastAsia="Calibri" w:cs="Times New Roman" w:ascii="Tinos" w:hAnsi="Tinos"/>
          <w:sz w:val="28"/>
          <w:szCs w:val="28"/>
        </w:rPr>
        <w:t xml:space="preserve">  </w:t>
      </w:r>
      <w:r>
        <w:rPr>
          <w:rFonts w:eastAsia="Calibri" w:cs="Times New Roman" w:ascii="Tinos" w:hAnsi="Tinos"/>
          <w:sz w:val="28"/>
          <w:szCs w:val="28"/>
        </w:rPr>
        <w:t>Республики Татарстан                                                                        З.М.Аглиева</w:t>
      </w:r>
      <w:bookmarkStart w:id="16" w:name="_GoBack"/>
      <w:bookmarkEnd w:id="16"/>
      <w:r>
        <w:rPr>
          <w:rFonts w:eastAsia="Calibri" w:cs="Times New Roman" w:ascii="Tinos" w:hAnsi="Tinos"/>
          <w:sz w:val="28"/>
          <w:szCs w:val="28"/>
        </w:rPr>
        <w:t xml:space="preserve"> </w:t>
      </w:r>
    </w:p>
    <w:sectPr>
      <w:headerReference w:type="even" r:id="rId12"/>
      <w:headerReference w:type="default" r:id="rId13"/>
      <w:headerReference w:type="first" r:id="rId14"/>
      <w:type w:val="nextPage"/>
      <w:pgSz w:w="11906" w:h="16800"/>
      <w:pgMar w:left="1100" w:right="701" w:gutter="0" w:header="720" w:top="993" w:footer="0" w:bottom="851"/>
      <w:pgNumType w:fmt="decimal"/>
      <w:formProt w:val="false"/>
      <w:titlePg/>
      <w:textDirection w:val="lrTb"/>
      <w:docGrid w:type="default" w:linePitch="326"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Arial">
    <w:charset w:val="01"/>
    <w:family w:val="swiss"/>
    <w:pitch w:val="default"/>
  </w:font>
  <w:font w:name="Tahoma">
    <w:charset w:val="01"/>
    <w:family w:val="swiss"/>
    <w:pitch w:val="default"/>
  </w:font>
  <w:font w:name="Verdana">
    <w:charset w:val="01"/>
    <w:family w:val="swiss"/>
    <w:pitch w:val="default"/>
  </w:font>
  <w:font w:name="PT Astra Serif">
    <w:charset w:val="01"/>
    <w:family w:val="roman"/>
    <w:pitch w:val="default"/>
  </w:font>
  <w:font w:name="Courier New">
    <w:charset w:val="01"/>
    <w:family w:val="auto"/>
    <w:pitch w:val="default"/>
  </w:font>
  <w:font w:name="Arial">
    <w:altName w:val=" sans-serif"/>
    <w:charset w:val="01"/>
    <w:family w:val="roman"/>
    <w:pitch w:val="default"/>
  </w:font>
  <w:font w:name="Tino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4990"/>
    <w:pPr>
      <w:widowControl/>
      <w:suppressAutoHyphens w:val="true"/>
      <w:bidi w:val="0"/>
      <w:spacing w:lineRule="auto" w:line="276" w:before="0" w:after="200"/>
      <w:jc w:val="left"/>
    </w:pPr>
    <w:rPr>
      <w:rFonts w:ascii="Times New Roman" w:hAnsi="Times New Roman" w:eastAsia="Times New Roman"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uiPriority w:val="99"/>
    <w:qFormat/>
    <w:rsid w:val="0050312b"/>
    <w:pPr>
      <w:keepNext w:val="true"/>
      <w:keepLines/>
      <w:spacing w:before="480" w:after="0"/>
      <w:outlineLvl w:val="0"/>
    </w:pPr>
    <w:rPr>
      <w:rFonts w:ascii="Arial" w:hAnsi="Arial" w:eastAsia="" w:cs="" w:asciiTheme="majorHAnsi" w:cstheme="majorBidi" w:eastAsiaTheme="majorEastAsia" w:hAnsiTheme="majorHAnsi"/>
      <w:b/>
      <w:bCs/>
      <w:color w:themeColor="accent1" w:themeShade="bf" w:val="365F91"/>
      <w:sz w:val="28"/>
      <w:szCs w:val="28"/>
    </w:rPr>
  </w:style>
  <w:style w:type="paragraph" w:styleId="Heading2">
    <w:name w:val="heading 2"/>
    <w:basedOn w:val="Heading1"/>
    <w:next w:val="Normal"/>
    <w:link w:val="2"/>
    <w:uiPriority w:val="99"/>
    <w:qFormat/>
    <w:rsid w:val="00583d19"/>
    <w:pPr>
      <w:keepNext w:val="false"/>
      <w:keepLines w:val="false"/>
      <w:widowControl w:val="false"/>
      <w:spacing w:lineRule="auto" w:line="240" w:before="108" w:after="108"/>
      <w:jc w:val="center"/>
      <w:outlineLvl w:val="1"/>
    </w:pPr>
    <w:rPr>
      <w:rFonts w:ascii="Arial" w:hAnsi="Arial" w:eastAsia="Times New Roman" w:cs="Arial"/>
      <w:color w:themeColor="accent1" w:themeShade="bf" w:val="26282F"/>
      <w:sz w:val="24"/>
      <w:szCs w:val="24"/>
      <w:lang w:eastAsia="ru-RU"/>
    </w:rPr>
  </w:style>
  <w:style w:type="paragraph" w:styleId="Heading3">
    <w:name w:val="heading 3"/>
    <w:basedOn w:val="Heading2"/>
    <w:next w:val="Normal"/>
    <w:link w:val="31"/>
    <w:uiPriority w:val="99"/>
    <w:qFormat/>
    <w:rsid w:val="00583d19"/>
    <w:pPr>
      <w:outlineLvl w:val="2"/>
    </w:pPr>
    <w:rPr/>
  </w:style>
  <w:style w:type="paragraph" w:styleId="Heading4">
    <w:name w:val="heading 4"/>
    <w:basedOn w:val="Heading3"/>
    <w:next w:val="Normal"/>
    <w:link w:val="4"/>
    <w:uiPriority w:val="99"/>
    <w:qFormat/>
    <w:rsid w:val="00583d19"/>
    <w:pPr>
      <w:outlineLvl w:val="3"/>
    </w:pPr>
    <w:rPr/>
  </w:style>
  <w:style w:type="character" w:styleId="DefaultParagraphFont" w:default="1">
    <w:name w:val="Default Paragraph Font"/>
    <w:uiPriority w:val="1"/>
    <w:semiHidden/>
    <w:unhideWhenUsed/>
    <w:qFormat/>
    <w:rPr/>
  </w:style>
  <w:style w:type="character" w:styleId="Style10" w:customStyle="1">
    <w:name w:val="Текст выноски Знак"/>
    <w:basedOn w:val="DefaultParagraphFont"/>
    <w:link w:val="BalloonText"/>
    <w:uiPriority w:val="99"/>
    <w:qFormat/>
    <w:rsid w:val="008845b0"/>
    <w:rPr>
      <w:rFonts w:ascii="Tahoma" w:hAnsi="Tahoma" w:cs="Tahoma"/>
      <w:sz w:val="16"/>
      <w:szCs w:val="16"/>
    </w:rPr>
  </w:style>
  <w:style w:type="character" w:styleId="Hyperlink">
    <w:name w:val="Hyperlink"/>
    <w:basedOn w:val="DefaultParagraphFont"/>
    <w:uiPriority w:val="99"/>
    <w:unhideWhenUsed/>
    <w:rsid w:val="00224658"/>
    <w:rPr>
      <w:color w:themeColor="hyperlink" w:val="0000FF"/>
      <w:u w:val="single"/>
    </w:rPr>
  </w:style>
  <w:style w:type="character" w:styleId="1" w:customStyle="1">
    <w:name w:val="Заголовок 1 Знак"/>
    <w:basedOn w:val="DefaultParagraphFont"/>
    <w:uiPriority w:val="9"/>
    <w:qFormat/>
    <w:rsid w:val="0050312b"/>
    <w:rPr>
      <w:rFonts w:ascii="Arial" w:hAnsi="Arial" w:eastAsia="" w:cs="" w:asciiTheme="majorHAnsi" w:cstheme="majorBidi" w:eastAsiaTheme="majorEastAsia" w:hAnsiTheme="majorHAnsi"/>
      <w:b/>
      <w:bCs/>
      <w:color w:themeColor="accent1" w:themeShade="bf" w:val="365F91"/>
      <w:sz w:val="28"/>
      <w:szCs w:val="28"/>
    </w:rPr>
  </w:style>
  <w:style w:type="character" w:styleId="3" w:customStyle="1">
    <w:name w:val="Основной текст 3 Знак"/>
    <w:basedOn w:val="DefaultParagraphFont"/>
    <w:link w:val="BodyText3"/>
    <w:qFormat/>
    <w:rsid w:val="00cd1c8a"/>
    <w:rPr>
      <w:rFonts w:ascii="Times New Roman" w:hAnsi="Times New Roman" w:eastAsia="Times New Roman" w:cs="Times New Roman"/>
      <w:b/>
      <w:spacing w:val="12"/>
      <w:sz w:val="26"/>
      <w:szCs w:val="20"/>
      <w:lang w:eastAsia="ru-RU"/>
    </w:rPr>
  </w:style>
  <w:style w:type="character" w:styleId="Style11" w:customStyle="1">
    <w:name w:val="Верхний колонтитул Знак"/>
    <w:basedOn w:val="DefaultParagraphFont"/>
    <w:uiPriority w:val="99"/>
    <w:qFormat/>
    <w:rsid w:val="00d021ce"/>
    <w:rPr/>
  </w:style>
  <w:style w:type="character" w:styleId="Style12" w:customStyle="1">
    <w:name w:val="Нижний колонтитул Знак"/>
    <w:basedOn w:val="DefaultParagraphFont"/>
    <w:uiPriority w:val="99"/>
    <w:qFormat/>
    <w:rsid w:val="0073146f"/>
    <w:rPr/>
  </w:style>
  <w:style w:type="character" w:styleId="2" w:customStyle="1">
    <w:name w:val="Заголовок 2 Знак"/>
    <w:basedOn w:val="DefaultParagraphFont"/>
    <w:uiPriority w:val="9"/>
    <w:qFormat/>
    <w:rsid w:val="00583d19"/>
    <w:rPr>
      <w:rFonts w:ascii="Arial" w:hAnsi="Arial" w:eastAsia="Times New Roman" w:cs="Arial"/>
      <w:b/>
      <w:bCs/>
      <w:color w:val="26282F"/>
      <w:sz w:val="24"/>
      <w:szCs w:val="24"/>
      <w:lang w:eastAsia="ru-RU"/>
    </w:rPr>
  </w:style>
  <w:style w:type="character" w:styleId="31" w:customStyle="1">
    <w:name w:val="Заголовок 3 Знак"/>
    <w:basedOn w:val="DefaultParagraphFont"/>
    <w:uiPriority w:val="9"/>
    <w:qFormat/>
    <w:rsid w:val="00583d19"/>
    <w:rPr>
      <w:rFonts w:ascii="Arial" w:hAnsi="Arial" w:eastAsia="Times New Roman" w:cs="Arial"/>
      <w:b/>
      <w:bCs/>
      <w:color w:val="26282F"/>
      <w:sz w:val="24"/>
      <w:szCs w:val="24"/>
      <w:lang w:eastAsia="ru-RU"/>
    </w:rPr>
  </w:style>
  <w:style w:type="character" w:styleId="4" w:customStyle="1">
    <w:name w:val="Заголовок 4 Знак"/>
    <w:basedOn w:val="DefaultParagraphFont"/>
    <w:uiPriority w:val="9"/>
    <w:qFormat/>
    <w:rsid w:val="00583d19"/>
    <w:rPr>
      <w:rFonts w:ascii="Arial" w:hAnsi="Arial" w:eastAsia="Times New Roman" w:cs="Arial"/>
      <w:b/>
      <w:bCs/>
      <w:color w:val="26282F"/>
      <w:sz w:val="24"/>
      <w:szCs w:val="24"/>
      <w:lang w:eastAsia="ru-RU"/>
    </w:rPr>
  </w:style>
  <w:style w:type="character" w:styleId="Style13" w:customStyle="1">
    <w:name w:val="Цветовое выделение"/>
    <w:uiPriority w:val="99"/>
    <w:qFormat/>
    <w:rsid w:val="00583d19"/>
    <w:rPr>
      <w:b/>
      <w:color w:val="26282F"/>
    </w:rPr>
  </w:style>
  <w:style w:type="character" w:styleId="Style14" w:customStyle="1">
    <w:name w:val="Гипертекстовая ссылка"/>
    <w:uiPriority w:val="99"/>
    <w:qFormat/>
    <w:rsid w:val="00583d19"/>
    <w:rPr>
      <w:rFonts w:cs="Times New Roman"/>
      <w:b w:val="false"/>
      <w:color w:val="106BBE"/>
    </w:rPr>
  </w:style>
  <w:style w:type="character" w:styleId="Style15" w:customStyle="1">
    <w:name w:val="Активная гипертекстовая ссылка"/>
    <w:uiPriority w:val="99"/>
    <w:qFormat/>
    <w:rsid w:val="00583d19"/>
    <w:rPr>
      <w:rFonts w:cs="Times New Roman"/>
      <w:b w:val="false"/>
      <w:color w:val="106BBE"/>
      <w:u w:val="single"/>
    </w:rPr>
  </w:style>
  <w:style w:type="character" w:styleId="Style16" w:customStyle="1">
    <w:name w:val="Выделение для Базового Поиска"/>
    <w:uiPriority w:val="99"/>
    <w:qFormat/>
    <w:rsid w:val="00583d19"/>
    <w:rPr>
      <w:rFonts w:cs="Times New Roman"/>
      <w:b/>
      <w:bCs/>
      <w:color w:val="0058A9"/>
    </w:rPr>
  </w:style>
  <w:style w:type="character" w:styleId="Style17" w:customStyle="1">
    <w:name w:val="Выделение для Базового Поиска (курсив)"/>
    <w:uiPriority w:val="99"/>
    <w:qFormat/>
    <w:rsid w:val="00583d19"/>
    <w:rPr>
      <w:rFonts w:cs="Times New Roman"/>
      <w:b/>
      <w:bCs/>
      <w:i/>
      <w:iCs/>
      <w:color w:val="0058A9"/>
    </w:rPr>
  </w:style>
  <w:style w:type="character" w:styleId="Style18" w:customStyle="1">
    <w:name w:val="Заголовок Знак"/>
    <w:basedOn w:val="DefaultParagraphFont"/>
    <w:uiPriority w:val="10"/>
    <w:qFormat/>
    <w:rsid w:val="00583d19"/>
    <w:rPr>
      <w:rFonts w:ascii="Verdana" w:hAnsi="Verdana" w:eastAsia="Times New Roman" w:cs="Verdana"/>
      <w:b/>
      <w:bCs/>
      <w:color w:val="0058A9"/>
      <w:lang w:eastAsia="ru-RU"/>
    </w:rPr>
  </w:style>
  <w:style w:type="character" w:styleId="Style19" w:customStyle="1">
    <w:name w:val="Заголовок своего сообщения"/>
    <w:uiPriority w:val="99"/>
    <w:qFormat/>
    <w:rsid w:val="00583d19"/>
    <w:rPr>
      <w:rFonts w:cs="Times New Roman"/>
      <w:b/>
      <w:bCs/>
      <w:color w:val="26282F"/>
    </w:rPr>
  </w:style>
  <w:style w:type="character" w:styleId="Style20" w:customStyle="1">
    <w:name w:val="Заголовок чужого сообщения"/>
    <w:uiPriority w:val="99"/>
    <w:qFormat/>
    <w:rsid w:val="00583d19"/>
    <w:rPr>
      <w:rFonts w:cs="Times New Roman"/>
      <w:b/>
      <w:bCs/>
      <w:color w:val="FF0000"/>
    </w:rPr>
  </w:style>
  <w:style w:type="character" w:styleId="Style21" w:customStyle="1">
    <w:name w:val="Найденные слова"/>
    <w:uiPriority w:val="99"/>
    <w:qFormat/>
    <w:rsid w:val="00583d19"/>
    <w:rPr>
      <w:rFonts w:cs="Times New Roman"/>
      <w:b w:val="false"/>
      <w:color w:val="26282F"/>
      <w:shd w:fill="FFF580" w:val="clear"/>
    </w:rPr>
  </w:style>
  <w:style w:type="character" w:styleId="Style22" w:customStyle="1">
    <w:name w:val="Не вступил в силу"/>
    <w:uiPriority w:val="99"/>
    <w:qFormat/>
    <w:rsid w:val="00583d19"/>
    <w:rPr>
      <w:rFonts w:cs="Times New Roman"/>
      <w:b w:val="false"/>
      <w:color w:val="000000"/>
      <w:shd w:fill="D8EDE8" w:val="clear"/>
    </w:rPr>
  </w:style>
  <w:style w:type="character" w:styleId="Style23" w:customStyle="1">
    <w:name w:val="Опечатки"/>
    <w:uiPriority w:val="99"/>
    <w:qFormat/>
    <w:rsid w:val="00583d19"/>
    <w:rPr>
      <w:color w:val="FF0000"/>
    </w:rPr>
  </w:style>
  <w:style w:type="character" w:styleId="Style24" w:customStyle="1">
    <w:name w:val="Продолжение ссылки"/>
    <w:uiPriority w:val="99"/>
    <w:qFormat/>
    <w:rsid w:val="00583d19"/>
    <w:rPr>
      <w:rFonts w:cs="Times New Roman"/>
      <w:b w:val="false"/>
      <w:color w:val="106BBE"/>
    </w:rPr>
  </w:style>
  <w:style w:type="character" w:styleId="Style25" w:customStyle="1">
    <w:name w:val="Сравнение редакций"/>
    <w:uiPriority w:val="99"/>
    <w:qFormat/>
    <w:rsid w:val="00583d19"/>
    <w:rPr>
      <w:rFonts w:cs="Times New Roman"/>
      <w:b w:val="false"/>
      <w:color w:val="26282F"/>
    </w:rPr>
  </w:style>
  <w:style w:type="character" w:styleId="Style26" w:customStyle="1">
    <w:name w:val="Сравнение редакций. Добавленный фрагмент"/>
    <w:uiPriority w:val="99"/>
    <w:qFormat/>
    <w:rsid w:val="00583d19"/>
    <w:rPr>
      <w:color w:val="000000"/>
      <w:shd w:fill="C1D7FF" w:val="clear"/>
    </w:rPr>
  </w:style>
  <w:style w:type="character" w:styleId="Style27" w:customStyle="1">
    <w:name w:val="Сравнение редакций. Удаленный фрагмент"/>
    <w:uiPriority w:val="99"/>
    <w:qFormat/>
    <w:rsid w:val="00583d19"/>
    <w:rPr>
      <w:color w:val="000000"/>
      <w:shd w:fill="C4C413" w:val="clear"/>
    </w:rPr>
  </w:style>
  <w:style w:type="character" w:styleId="Style28" w:customStyle="1">
    <w:name w:val="Ссылка на утративший силу документ"/>
    <w:uiPriority w:val="99"/>
    <w:qFormat/>
    <w:rsid w:val="00583d19"/>
    <w:rPr>
      <w:rFonts w:cs="Times New Roman"/>
      <w:b w:val="false"/>
      <w:color w:val="749232"/>
    </w:rPr>
  </w:style>
  <w:style w:type="character" w:styleId="Style29" w:customStyle="1">
    <w:name w:val="Утратил силу"/>
    <w:uiPriority w:val="99"/>
    <w:qFormat/>
    <w:rsid w:val="00583d19"/>
    <w:rPr>
      <w:rFonts w:cs="Times New Roman"/>
      <w:b w:val="false"/>
      <w:strike/>
      <w:color w:val="666600"/>
    </w:rPr>
  </w:style>
  <w:style w:type="character" w:styleId="ConsPlusNormal" w:customStyle="1">
    <w:name w:val="ConsPlusNormal Знак"/>
    <w:link w:val="ConsPlusNormal1"/>
    <w:qFormat/>
    <w:locked/>
    <w:rsid w:val="00583d19"/>
    <w:rPr>
      <w:rFonts w:ascii="Arial" w:hAnsi="Arial" w:eastAsia="Times New Roman" w:cs="Arial"/>
      <w:sz w:val="20"/>
      <w:szCs w:val="20"/>
    </w:rPr>
  </w:style>
  <w:style w:type="character" w:styleId="Style30" w:customStyle="1">
    <w:name w:val="Основной текст Знак"/>
    <w:basedOn w:val="DefaultParagraphFont"/>
    <w:uiPriority w:val="99"/>
    <w:qFormat/>
    <w:rsid w:val="00c87911"/>
    <w:rPr/>
  </w:style>
  <w:style w:type="character" w:styleId="32" w:customStyle="1">
    <w:name w:val="Основной текст с отступом 3 Знак"/>
    <w:basedOn w:val="DefaultParagraphFont"/>
    <w:link w:val="BodyTextIndent3"/>
    <w:uiPriority w:val="99"/>
    <w:qFormat/>
    <w:rsid w:val="00c87911"/>
    <w:rPr>
      <w:rFonts w:ascii="Times New Roman" w:hAnsi="Times New Roman" w:eastAsia="Times New Roman" w:cs="Times New Roman"/>
      <w:sz w:val="24"/>
      <w:szCs w:val="24"/>
      <w:lang w:eastAsia="ru-RU"/>
    </w:rPr>
  </w:style>
  <w:style w:type="character" w:styleId="33" w:customStyle="1">
    <w:name w:val="Основной текст (3)_"/>
    <w:link w:val="34"/>
    <w:uiPriority w:val="99"/>
    <w:qFormat/>
    <w:locked/>
    <w:rsid w:val="00c87911"/>
    <w:rPr>
      <w:shd w:fill="FFFFFF" w:val="clear"/>
    </w:rPr>
  </w:style>
  <w:style w:type="character" w:styleId="CommentReference">
    <w:name w:val="annotation reference"/>
    <w:basedOn w:val="DefaultParagraphFont"/>
    <w:uiPriority w:val="99"/>
    <w:unhideWhenUsed/>
    <w:qFormat/>
    <w:rsid w:val="0070036f"/>
    <w:rPr>
      <w:sz w:val="16"/>
      <w:szCs w:val="16"/>
    </w:rPr>
  </w:style>
  <w:style w:type="character" w:styleId="Style31" w:customStyle="1">
    <w:name w:val="Текст примечания Знак"/>
    <w:basedOn w:val="DefaultParagraphFont"/>
    <w:uiPriority w:val="99"/>
    <w:qFormat/>
    <w:rsid w:val="0070036f"/>
    <w:rPr>
      <w:rFonts w:ascii="Arial" w:hAnsi="Arial" w:eastAsia="Times New Roman" w:cs="Arial"/>
      <w:sz w:val="20"/>
      <w:szCs w:val="20"/>
      <w:lang w:eastAsia="ru-RU"/>
    </w:rPr>
  </w:style>
  <w:style w:type="character" w:styleId="Style32" w:customStyle="1">
    <w:name w:val="Тема примечания Знак"/>
    <w:basedOn w:val="Style31"/>
    <w:link w:val="annotationsubject"/>
    <w:uiPriority w:val="99"/>
    <w:qFormat/>
    <w:rsid w:val="0070036f"/>
    <w:rPr>
      <w:rFonts w:ascii="Arial" w:hAnsi="Arial" w:eastAsia="Times New Roman" w:cs="Arial"/>
      <w:b/>
      <w:bCs/>
      <w:sz w:val="20"/>
      <w:szCs w:val="20"/>
      <w:lang w:eastAsia="ru-RU"/>
    </w:rPr>
  </w:style>
  <w:style w:type="character" w:styleId="PageNumber">
    <w:name w:val="page number"/>
    <w:basedOn w:val="DefaultParagraphFont"/>
    <w:qFormat/>
    <w:rsid w:val="00c86d87"/>
    <w:rPr/>
  </w:style>
  <w:style w:type="character" w:styleId="match" w:customStyle="1">
    <w:name w:val="match"/>
    <w:basedOn w:val="DefaultParagraphFont"/>
    <w:qFormat/>
    <w:rsid w:val="001e4347"/>
    <w:rPr/>
  </w:style>
  <w:style w:type="paragraph" w:styleId="Style3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30"/>
    <w:uiPriority w:val="99"/>
    <w:unhideWhenUsed/>
    <w:rsid w:val="00c87911"/>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34">
    <w:name w:val="Указатель"/>
    <w:basedOn w:val="Normal"/>
    <w:qFormat/>
    <w:pPr>
      <w:suppressLineNumbers/>
    </w:pPr>
    <w:rPr>
      <w:rFonts w:ascii="PT Astra Serif" w:hAnsi="PT Astra Serif" w:cs="Noto Sans Devanagari"/>
    </w:rPr>
  </w:style>
  <w:style w:type="paragraph" w:styleId="Title">
    <w:name w:val="Title"/>
    <w:basedOn w:val="Style40"/>
    <w:next w:val="BodyText"/>
    <w:link w:val="Style18"/>
    <w:uiPriority w:val="99"/>
    <w:qFormat/>
    <w:rsid w:val="00583d19"/>
    <w:pPr/>
    <w:rPr>
      <w:b/>
      <w:bCs/>
      <w:color w:val="0058A9"/>
      <w:shd w:fill="F0F0F0" w:val="clear"/>
    </w:rPr>
  </w:style>
  <w:style w:type="paragraph" w:styleId="IndexHeading">
    <w:name w:val="index heading"/>
    <w:basedOn w:val="Normal"/>
    <w:qFormat/>
    <w:pPr>
      <w:suppressLineNumbers/>
    </w:pPr>
    <w:rPr>
      <w:rFonts w:ascii="PT Astra Serif" w:hAnsi="PT Astra Serif" w:cs="Noto Sans Devanagari"/>
    </w:rPr>
  </w:style>
  <w:style w:type="paragraph" w:styleId="BalloonText">
    <w:name w:val="Balloon Text"/>
    <w:basedOn w:val="Normal"/>
    <w:link w:val="Style10"/>
    <w:uiPriority w:val="99"/>
    <w:unhideWhenUsed/>
    <w:qFormat/>
    <w:rsid w:val="008845b0"/>
    <w:pPr>
      <w:spacing w:lineRule="auto" w:line="240" w:before="0" w:after="0"/>
    </w:pPr>
    <w:rPr>
      <w:rFonts w:ascii="Tahoma" w:hAnsi="Tahoma" w:cs="Tahoma"/>
      <w:sz w:val="16"/>
      <w:szCs w:val="16"/>
    </w:rPr>
  </w:style>
  <w:style w:type="paragraph" w:styleId="BodyText3">
    <w:name w:val="Body Text 3"/>
    <w:basedOn w:val="Normal"/>
    <w:link w:val="3"/>
    <w:qFormat/>
    <w:rsid w:val="00cd1c8a"/>
    <w:pPr>
      <w:tabs>
        <w:tab w:val="clear" w:pos="708"/>
        <w:tab w:val="left" w:pos="4253" w:leader="none"/>
      </w:tabs>
      <w:spacing w:lineRule="exact" w:line="300" w:before="0" w:after="0"/>
      <w:jc w:val="center"/>
    </w:pPr>
    <w:rPr>
      <w:rFonts w:ascii="Times New Roman" w:hAnsi="Times New Roman" w:eastAsia="Times New Roman" w:cs="Times New Roman"/>
      <w:b/>
      <w:spacing w:val="12"/>
      <w:sz w:val="26"/>
      <w:szCs w:val="20"/>
      <w:lang w:eastAsia="ru-RU"/>
    </w:rPr>
  </w:style>
  <w:style w:type="paragraph" w:styleId="ConsPlusNormal1" w:customStyle="1">
    <w:name w:val="ConsPlusNormal"/>
    <w:link w:val="ConsPlusNormal"/>
    <w:qFormat/>
    <w:rsid w:val="009509c4"/>
    <w:pPr>
      <w:widowControl/>
      <w:suppressAutoHyphens w:val="true"/>
      <w:bidi w:val="0"/>
      <w:spacing w:before="0" w:after="0"/>
      <w:jc w:val="left"/>
    </w:pPr>
    <w:rPr>
      <w:rFonts w:ascii="Arial" w:hAnsi="Arial" w:cs="Arial" w:eastAsia="Times New Roman" w:eastAsiaTheme="minorHAnsi"/>
      <w:color w:val="auto"/>
      <w:kern w:val="0"/>
      <w:sz w:val="20"/>
      <w:szCs w:val="20"/>
      <w:lang w:val="ru-RU" w:eastAsia="en-US" w:bidi="ar-SA"/>
    </w:rPr>
  </w:style>
  <w:style w:type="paragraph" w:styleId="Style35"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1"/>
    <w:uiPriority w:val="99"/>
    <w:unhideWhenUsed/>
    <w:rsid w:val="00d021ce"/>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d021ce"/>
    <w:pPr>
      <w:spacing w:before="0" w:after="200"/>
      <w:ind w:left="720"/>
      <w:contextualSpacing/>
    </w:pPr>
    <w:rPr/>
  </w:style>
  <w:style w:type="paragraph" w:styleId="Footer">
    <w:name w:val="footer"/>
    <w:basedOn w:val="Normal"/>
    <w:link w:val="Style12"/>
    <w:uiPriority w:val="99"/>
    <w:unhideWhenUsed/>
    <w:rsid w:val="0073146f"/>
    <w:pPr>
      <w:tabs>
        <w:tab w:val="clear" w:pos="708"/>
        <w:tab w:val="center" w:pos="4677" w:leader="none"/>
        <w:tab w:val="right" w:pos="9355" w:leader="none"/>
      </w:tabs>
      <w:spacing w:lineRule="auto" w:line="240" w:before="0" w:after="0"/>
    </w:pPr>
    <w:rPr/>
  </w:style>
  <w:style w:type="paragraph" w:styleId="Style36" w:customStyle="1">
    <w:name w:val="Внимание"/>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37" w:customStyle="1">
    <w:name w:val="Внимание: криминал!!"/>
    <w:basedOn w:val="Style36"/>
    <w:next w:val="Normal"/>
    <w:uiPriority w:val="99"/>
    <w:qFormat/>
    <w:rsid w:val="00583d19"/>
    <w:pPr/>
    <w:rPr/>
  </w:style>
  <w:style w:type="paragraph" w:styleId="Style38" w:customStyle="1">
    <w:name w:val="Внимание: недобросовестность!"/>
    <w:basedOn w:val="Style36"/>
    <w:next w:val="Normal"/>
    <w:uiPriority w:val="99"/>
    <w:qFormat/>
    <w:rsid w:val="00583d19"/>
    <w:pPr/>
    <w:rPr/>
  </w:style>
  <w:style w:type="paragraph" w:styleId="Style39" w:customStyle="1">
    <w:name w:val="Дочерний элемент списка"/>
    <w:basedOn w:val="Normal"/>
    <w:next w:val="Normal"/>
    <w:uiPriority w:val="99"/>
    <w:qFormat/>
    <w:rsid w:val="00583d19"/>
    <w:pPr>
      <w:widowControl w:val="false"/>
      <w:spacing w:lineRule="auto" w:line="240" w:before="0" w:after="0"/>
      <w:jc w:val="both"/>
    </w:pPr>
    <w:rPr>
      <w:rFonts w:ascii="Arial" w:hAnsi="Arial" w:eastAsia="Times New Roman" w:cs="Arial"/>
      <w:color w:val="868381"/>
      <w:sz w:val="20"/>
      <w:szCs w:val="20"/>
      <w:lang w:eastAsia="ru-RU"/>
    </w:rPr>
  </w:style>
  <w:style w:type="paragraph" w:styleId="Style40" w:customStyle="1">
    <w:name w:val="Основное меню (преемственное)"/>
    <w:basedOn w:val="Normal"/>
    <w:next w:val="Normal"/>
    <w:uiPriority w:val="99"/>
    <w:qFormat/>
    <w:rsid w:val="00583d19"/>
    <w:pPr>
      <w:widowControl w:val="false"/>
      <w:spacing w:lineRule="auto" w:line="240" w:before="0" w:after="0"/>
      <w:ind w:firstLine="720"/>
      <w:jc w:val="both"/>
    </w:pPr>
    <w:rPr>
      <w:rFonts w:ascii="Verdana" w:hAnsi="Verdana" w:eastAsia="Times New Roman" w:cs="Verdana"/>
      <w:lang w:eastAsia="ru-RU"/>
    </w:rPr>
  </w:style>
  <w:style w:type="paragraph" w:styleId="Style41" w:customStyle="1">
    <w:name w:val="Заголовок группы контролов"/>
    <w:basedOn w:val="Normal"/>
    <w:next w:val="Normal"/>
    <w:uiPriority w:val="99"/>
    <w:qFormat/>
    <w:rsid w:val="00583d19"/>
    <w:pPr>
      <w:widowControl w:val="false"/>
      <w:spacing w:lineRule="auto" w:line="240" w:before="0" w:after="0"/>
      <w:ind w:firstLine="720"/>
      <w:jc w:val="both"/>
    </w:pPr>
    <w:rPr>
      <w:rFonts w:ascii="Arial" w:hAnsi="Arial" w:eastAsia="Times New Roman" w:cs="Arial"/>
      <w:b/>
      <w:bCs/>
      <w:color w:val="000000"/>
      <w:sz w:val="24"/>
      <w:szCs w:val="24"/>
      <w:lang w:eastAsia="ru-RU"/>
    </w:rPr>
  </w:style>
  <w:style w:type="paragraph" w:styleId="Style42" w:customStyle="1">
    <w:name w:val="Заголовок для информации об изменениях"/>
    <w:basedOn w:val="Heading1"/>
    <w:next w:val="Normal"/>
    <w:uiPriority w:val="99"/>
    <w:qFormat/>
    <w:rsid w:val="00583d19"/>
    <w:pPr>
      <w:keepNext w:val="false"/>
      <w:keepLines w:val="false"/>
      <w:widowControl w:val="false"/>
      <w:spacing w:lineRule="auto" w:line="240" w:before="0" w:after="108"/>
      <w:jc w:val="center"/>
      <w:outlineLvl w:val="9"/>
    </w:pPr>
    <w:rPr>
      <w:rFonts w:ascii="Arial" w:hAnsi="Arial" w:eastAsia="Times New Roman" w:cs="Arial"/>
      <w:b w:val="false"/>
      <w:bCs w:val="false"/>
      <w:color w:themeColor="accent1" w:themeShade="bf" w:val="26282F"/>
      <w:sz w:val="18"/>
      <w:szCs w:val="18"/>
      <w:shd w:fill="FFFFFF" w:val="clear"/>
      <w:lang w:eastAsia="ru-RU"/>
    </w:rPr>
  </w:style>
  <w:style w:type="paragraph" w:styleId="Style43" w:customStyle="1">
    <w:name w:val="Заголовок распахивающейся части диалога"/>
    <w:basedOn w:val="Normal"/>
    <w:next w:val="Normal"/>
    <w:uiPriority w:val="99"/>
    <w:qFormat/>
    <w:rsid w:val="00583d19"/>
    <w:pPr>
      <w:widowControl w:val="false"/>
      <w:spacing w:lineRule="auto" w:line="240" w:before="0" w:after="0"/>
      <w:ind w:firstLine="720"/>
      <w:jc w:val="both"/>
    </w:pPr>
    <w:rPr>
      <w:rFonts w:ascii="Arial" w:hAnsi="Arial" w:eastAsia="Times New Roman" w:cs="Arial"/>
      <w:i/>
      <w:iCs/>
      <w:color w:val="000080"/>
      <w:lang w:eastAsia="ru-RU"/>
    </w:rPr>
  </w:style>
  <w:style w:type="paragraph" w:styleId="Style44" w:customStyle="1">
    <w:name w:val="Заголовок статьи"/>
    <w:basedOn w:val="Normal"/>
    <w:next w:val="Normal"/>
    <w:uiPriority w:val="99"/>
    <w:qFormat/>
    <w:rsid w:val="00583d19"/>
    <w:pPr>
      <w:widowControl w:val="false"/>
      <w:spacing w:lineRule="auto" w:line="240" w:before="0" w:after="0"/>
      <w:ind w:hanging="892" w:left="1612"/>
      <w:jc w:val="both"/>
    </w:pPr>
    <w:rPr>
      <w:rFonts w:ascii="Arial" w:hAnsi="Arial" w:eastAsia="Times New Roman" w:cs="Arial"/>
      <w:sz w:val="24"/>
      <w:szCs w:val="24"/>
      <w:lang w:eastAsia="ru-RU"/>
    </w:rPr>
  </w:style>
  <w:style w:type="paragraph" w:styleId="Style45" w:customStyle="1">
    <w:name w:val="Заголовок ЭР (левое окно)"/>
    <w:basedOn w:val="Normal"/>
    <w:next w:val="Normal"/>
    <w:uiPriority w:val="99"/>
    <w:qFormat/>
    <w:rsid w:val="00583d19"/>
    <w:pPr>
      <w:widowControl w:val="false"/>
      <w:spacing w:lineRule="auto" w:line="240" w:before="300" w:after="250"/>
      <w:jc w:val="center"/>
    </w:pPr>
    <w:rPr>
      <w:rFonts w:ascii="Arial" w:hAnsi="Arial" w:eastAsia="Times New Roman" w:cs="Arial"/>
      <w:b/>
      <w:bCs/>
      <w:color w:val="26282F"/>
      <w:sz w:val="26"/>
      <w:szCs w:val="26"/>
      <w:lang w:eastAsia="ru-RU"/>
    </w:rPr>
  </w:style>
  <w:style w:type="paragraph" w:styleId="Style46" w:customStyle="1">
    <w:name w:val="Заголовок ЭР (правое окно)"/>
    <w:basedOn w:val="Style45"/>
    <w:next w:val="Normal"/>
    <w:uiPriority w:val="99"/>
    <w:qFormat/>
    <w:rsid w:val="00583d19"/>
    <w:pPr>
      <w:spacing w:before="300" w:after="0"/>
      <w:jc w:val="left"/>
    </w:pPr>
    <w:rPr/>
  </w:style>
  <w:style w:type="paragraph" w:styleId="Style47" w:customStyle="1">
    <w:name w:val="Интерактивный заголовок"/>
    <w:basedOn w:val="Title"/>
    <w:next w:val="Normal"/>
    <w:uiPriority w:val="99"/>
    <w:qFormat/>
    <w:rsid w:val="00583d19"/>
    <w:pPr/>
    <w:rPr>
      <w:u w:val="single"/>
    </w:rPr>
  </w:style>
  <w:style w:type="paragraph" w:styleId="Style48" w:customStyle="1">
    <w:name w:val="Текст информации об изменениях"/>
    <w:basedOn w:val="Normal"/>
    <w:next w:val="Normal"/>
    <w:uiPriority w:val="99"/>
    <w:qFormat/>
    <w:rsid w:val="00583d19"/>
    <w:pPr>
      <w:widowControl w:val="false"/>
      <w:spacing w:lineRule="auto" w:line="240" w:before="0" w:after="0"/>
      <w:ind w:firstLine="720"/>
      <w:jc w:val="both"/>
    </w:pPr>
    <w:rPr>
      <w:rFonts w:ascii="Arial" w:hAnsi="Arial" w:eastAsia="Times New Roman" w:cs="Arial"/>
      <w:color w:val="353842"/>
      <w:sz w:val="18"/>
      <w:szCs w:val="18"/>
      <w:lang w:eastAsia="ru-RU"/>
    </w:rPr>
  </w:style>
  <w:style w:type="paragraph" w:styleId="Style49" w:customStyle="1">
    <w:name w:val="Информация об изменениях"/>
    <w:basedOn w:val="Style48"/>
    <w:next w:val="Normal"/>
    <w:uiPriority w:val="99"/>
    <w:qFormat/>
    <w:rsid w:val="00583d19"/>
    <w:pPr>
      <w:spacing w:before="180" w:after="0"/>
      <w:ind w:hanging="0" w:left="360" w:right="360"/>
    </w:pPr>
    <w:rPr>
      <w:shd w:fill="EAEFED" w:val="clear"/>
    </w:rPr>
  </w:style>
  <w:style w:type="paragraph" w:styleId="Style50" w:customStyle="1">
    <w:name w:val="Текст (справка)"/>
    <w:basedOn w:val="Normal"/>
    <w:next w:val="Normal"/>
    <w:uiPriority w:val="99"/>
    <w:qFormat/>
    <w:rsid w:val="00583d19"/>
    <w:pPr>
      <w:widowControl w:val="false"/>
      <w:spacing w:lineRule="auto" w:line="240" w:before="0" w:after="0"/>
      <w:ind w:left="170" w:right="170"/>
    </w:pPr>
    <w:rPr>
      <w:rFonts w:ascii="Arial" w:hAnsi="Arial" w:eastAsia="Times New Roman" w:cs="Arial"/>
      <w:sz w:val="24"/>
      <w:szCs w:val="24"/>
      <w:lang w:eastAsia="ru-RU"/>
    </w:rPr>
  </w:style>
  <w:style w:type="paragraph" w:styleId="Style51" w:customStyle="1">
    <w:name w:val="Комментарий"/>
    <w:basedOn w:val="Style50"/>
    <w:next w:val="Normal"/>
    <w:uiPriority w:val="99"/>
    <w:qFormat/>
    <w:rsid w:val="00583d19"/>
    <w:pPr>
      <w:spacing w:before="75" w:after="0"/>
      <w:ind w:right="0"/>
      <w:jc w:val="both"/>
    </w:pPr>
    <w:rPr>
      <w:color w:val="353842"/>
      <w:shd w:fill="F0F0F0" w:val="clear"/>
    </w:rPr>
  </w:style>
  <w:style w:type="paragraph" w:styleId="Style52" w:customStyle="1">
    <w:name w:val="Информация об изменениях документа"/>
    <w:basedOn w:val="Style51"/>
    <w:next w:val="Normal"/>
    <w:uiPriority w:val="99"/>
    <w:qFormat/>
    <w:rsid w:val="00583d19"/>
    <w:pPr/>
    <w:rPr>
      <w:i/>
      <w:iCs/>
    </w:rPr>
  </w:style>
  <w:style w:type="paragraph" w:styleId="Style53" w:customStyle="1">
    <w:name w:val="Текст (лев. подпись)"/>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54" w:customStyle="1">
    <w:name w:val="Колонтитул (левый)"/>
    <w:basedOn w:val="Style53"/>
    <w:next w:val="Normal"/>
    <w:uiPriority w:val="99"/>
    <w:qFormat/>
    <w:rsid w:val="00583d19"/>
    <w:pPr/>
    <w:rPr>
      <w:sz w:val="14"/>
      <w:szCs w:val="14"/>
    </w:rPr>
  </w:style>
  <w:style w:type="paragraph" w:styleId="Style55" w:customStyle="1">
    <w:name w:val="Текст (прав. подпись)"/>
    <w:basedOn w:val="Normal"/>
    <w:next w:val="Normal"/>
    <w:uiPriority w:val="99"/>
    <w:qFormat/>
    <w:rsid w:val="00583d19"/>
    <w:pPr>
      <w:widowControl w:val="false"/>
      <w:spacing w:lineRule="auto" w:line="240" w:before="0" w:after="0"/>
      <w:jc w:val="right"/>
    </w:pPr>
    <w:rPr>
      <w:rFonts w:ascii="Arial" w:hAnsi="Arial" w:eastAsia="Times New Roman" w:cs="Arial"/>
      <w:sz w:val="24"/>
      <w:szCs w:val="24"/>
      <w:lang w:eastAsia="ru-RU"/>
    </w:rPr>
  </w:style>
  <w:style w:type="paragraph" w:styleId="Style56" w:customStyle="1">
    <w:name w:val="Колонтитул (правый)"/>
    <w:basedOn w:val="Style55"/>
    <w:next w:val="Normal"/>
    <w:uiPriority w:val="99"/>
    <w:qFormat/>
    <w:rsid w:val="00583d19"/>
    <w:pPr/>
    <w:rPr>
      <w:sz w:val="14"/>
      <w:szCs w:val="14"/>
    </w:rPr>
  </w:style>
  <w:style w:type="paragraph" w:styleId="Style57" w:customStyle="1">
    <w:name w:val="Комментарий пользователя"/>
    <w:basedOn w:val="Style51"/>
    <w:next w:val="Normal"/>
    <w:uiPriority w:val="99"/>
    <w:qFormat/>
    <w:rsid w:val="00583d19"/>
    <w:pPr>
      <w:jc w:val="left"/>
    </w:pPr>
    <w:rPr>
      <w:shd w:fill="FFDFE0" w:val="clear"/>
    </w:rPr>
  </w:style>
  <w:style w:type="paragraph" w:styleId="Style58" w:customStyle="1">
    <w:name w:val="Куда обратиться?"/>
    <w:basedOn w:val="Style36"/>
    <w:next w:val="Normal"/>
    <w:uiPriority w:val="99"/>
    <w:qFormat/>
    <w:rsid w:val="00583d19"/>
    <w:pPr/>
    <w:rPr/>
  </w:style>
  <w:style w:type="paragraph" w:styleId="Style59" w:customStyle="1">
    <w:name w:val="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0" w:customStyle="1">
    <w:name w:val="Напишите нам"/>
    <w:basedOn w:val="Normal"/>
    <w:next w:val="Normal"/>
    <w:uiPriority w:val="99"/>
    <w:qFormat/>
    <w:rsid w:val="00583d19"/>
    <w:pPr>
      <w:widowControl w:val="false"/>
      <w:spacing w:lineRule="auto" w:line="240" w:before="90" w:after="90"/>
      <w:ind w:left="180" w:right="180"/>
      <w:jc w:val="both"/>
    </w:pPr>
    <w:rPr>
      <w:rFonts w:ascii="Arial" w:hAnsi="Arial" w:eastAsia="Times New Roman" w:cs="Arial"/>
      <w:sz w:val="20"/>
      <w:szCs w:val="20"/>
      <w:shd w:fill="EFFFAD" w:val="clear"/>
      <w:lang w:eastAsia="ru-RU"/>
    </w:rPr>
  </w:style>
  <w:style w:type="paragraph" w:styleId="Style61" w:customStyle="1">
    <w:name w:val="Необходимые документы"/>
    <w:basedOn w:val="Style36"/>
    <w:next w:val="Normal"/>
    <w:uiPriority w:val="99"/>
    <w:qFormat/>
    <w:rsid w:val="00583d19"/>
    <w:pPr>
      <w:ind w:firstLine="118"/>
    </w:pPr>
    <w:rPr/>
  </w:style>
  <w:style w:type="paragraph" w:styleId="Style62" w:customStyle="1">
    <w:name w:val="Нормальный (таблица)"/>
    <w:basedOn w:val="Normal"/>
    <w:next w:val="Normal"/>
    <w:uiPriority w:val="99"/>
    <w:qFormat/>
    <w:rsid w:val="00583d19"/>
    <w:pPr>
      <w:widowControl w:val="false"/>
      <w:spacing w:lineRule="auto" w:line="240" w:before="0" w:after="0"/>
      <w:jc w:val="both"/>
    </w:pPr>
    <w:rPr>
      <w:rFonts w:ascii="Arial" w:hAnsi="Arial" w:eastAsia="Times New Roman" w:cs="Arial"/>
      <w:sz w:val="24"/>
      <w:szCs w:val="24"/>
      <w:lang w:eastAsia="ru-RU"/>
    </w:rPr>
  </w:style>
  <w:style w:type="paragraph" w:styleId="Style63" w:customStyle="1">
    <w:name w:val="Таблицы (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4" w:customStyle="1">
    <w:name w:val="Оглавление"/>
    <w:basedOn w:val="Style63"/>
    <w:next w:val="Normal"/>
    <w:uiPriority w:val="99"/>
    <w:qFormat/>
    <w:rsid w:val="00583d19"/>
    <w:pPr>
      <w:ind w:left="140"/>
    </w:pPr>
    <w:rPr/>
  </w:style>
  <w:style w:type="paragraph" w:styleId="Style65" w:customStyle="1">
    <w:name w:val="Переменная часть"/>
    <w:basedOn w:val="Style40"/>
    <w:next w:val="Normal"/>
    <w:uiPriority w:val="99"/>
    <w:qFormat/>
    <w:rsid w:val="00583d19"/>
    <w:pPr/>
    <w:rPr>
      <w:sz w:val="18"/>
      <w:szCs w:val="18"/>
    </w:rPr>
  </w:style>
  <w:style w:type="paragraph" w:styleId="Style66" w:customStyle="1">
    <w:name w:val="Подвал для информации об изменениях"/>
    <w:basedOn w:val="Heading1"/>
    <w:next w:val="Normal"/>
    <w:uiPriority w:val="99"/>
    <w:qFormat/>
    <w:rsid w:val="00583d19"/>
    <w:pPr>
      <w:keepNext w:val="false"/>
      <w:keepLines w:val="false"/>
      <w:widowControl w:val="false"/>
      <w:spacing w:lineRule="auto" w:line="240" w:before="108" w:after="108"/>
      <w:jc w:val="center"/>
      <w:outlineLvl w:val="9"/>
    </w:pPr>
    <w:rPr>
      <w:rFonts w:ascii="Arial" w:hAnsi="Arial" w:eastAsia="Times New Roman" w:cs="Arial"/>
      <w:b w:val="false"/>
      <w:bCs w:val="false"/>
      <w:color w:themeColor="accent1" w:themeShade="bf" w:val="26282F"/>
      <w:sz w:val="18"/>
      <w:szCs w:val="18"/>
      <w:lang w:eastAsia="ru-RU"/>
    </w:rPr>
  </w:style>
  <w:style w:type="paragraph" w:styleId="Style67" w:customStyle="1">
    <w:name w:val="Подзаголовок для информации об изменениях"/>
    <w:basedOn w:val="Style48"/>
    <w:next w:val="Normal"/>
    <w:uiPriority w:val="99"/>
    <w:qFormat/>
    <w:rsid w:val="00583d19"/>
    <w:pPr/>
    <w:rPr>
      <w:b/>
      <w:bCs/>
    </w:rPr>
  </w:style>
  <w:style w:type="paragraph" w:styleId="Style68" w:customStyle="1">
    <w:name w:val="Подчёркнутый текст"/>
    <w:basedOn w:val="Normal"/>
    <w:next w:val="Normal"/>
    <w:uiPriority w:val="99"/>
    <w:qFormat/>
    <w:rsid w:val="00583d19"/>
    <w:pPr>
      <w:widowControl w:val="false"/>
      <w:pBdr>
        <w:bottom w:val="single" w:sz="4" w:space="0" w:color="000000"/>
      </w:pBdr>
      <w:spacing w:lineRule="auto" w:line="240" w:before="0" w:after="0"/>
      <w:ind w:firstLine="720"/>
      <w:jc w:val="both"/>
    </w:pPr>
    <w:rPr>
      <w:rFonts w:ascii="Arial" w:hAnsi="Arial" w:eastAsia="Times New Roman" w:cs="Arial"/>
      <w:sz w:val="24"/>
      <w:szCs w:val="24"/>
      <w:lang w:eastAsia="ru-RU"/>
    </w:rPr>
  </w:style>
  <w:style w:type="paragraph" w:styleId="Style69" w:customStyle="1">
    <w:name w:val="Постоянная часть"/>
    <w:basedOn w:val="Style40"/>
    <w:next w:val="Normal"/>
    <w:uiPriority w:val="99"/>
    <w:qFormat/>
    <w:rsid w:val="00583d19"/>
    <w:pPr/>
    <w:rPr>
      <w:sz w:val="20"/>
      <w:szCs w:val="20"/>
    </w:rPr>
  </w:style>
  <w:style w:type="paragraph" w:styleId="Style70" w:customStyle="1">
    <w:name w:val="Прижатый влево"/>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71" w:customStyle="1">
    <w:name w:val="Пример."/>
    <w:basedOn w:val="Style36"/>
    <w:next w:val="Normal"/>
    <w:uiPriority w:val="99"/>
    <w:qFormat/>
    <w:rsid w:val="00583d19"/>
    <w:pPr/>
    <w:rPr/>
  </w:style>
  <w:style w:type="paragraph" w:styleId="Style72" w:customStyle="1">
    <w:name w:val="Примечание."/>
    <w:basedOn w:val="Style36"/>
    <w:next w:val="Normal"/>
    <w:uiPriority w:val="99"/>
    <w:qFormat/>
    <w:rsid w:val="00583d19"/>
    <w:pPr/>
    <w:rPr/>
  </w:style>
  <w:style w:type="paragraph" w:styleId="Style73" w:customStyle="1">
    <w:name w:val="Словарная статья"/>
    <w:basedOn w:val="Normal"/>
    <w:next w:val="Normal"/>
    <w:uiPriority w:val="99"/>
    <w:qFormat/>
    <w:rsid w:val="00583d19"/>
    <w:pPr>
      <w:widowControl w:val="false"/>
      <w:spacing w:lineRule="auto" w:line="240" w:before="0" w:after="0"/>
      <w:ind w:right="118"/>
      <w:jc w:val="both"/>
    </w:pPr>
    <w:rPr>
      <w:rFonts w:ascii="Arial" w:hAnsi="Arial" w:eastAsia="Times New Roman" w:cs="Arial"/>
      <w:sz w:val="24"/>
      <w:szCs w:val="24"/>
      <w:lang w:eastAsia="ru-RU"/>
    </w:rPr>
  </w:style>
  <w:style w:type="paragraph" w:styleId="Style74" w:customStyle="1">
    <w:name w:val="Ссылка на официальную публикацию"/>
    <w:basedOn w:val="Normal"/>
    <w:next w:val="Normal"/>
    <w:uiPriority w:val="99"/>
    <w:qFormat/>
    <w:rsid w:val="00583d19"/>
    <w:pPr>
      <w:widowControl w:val="false"/>
      <w:spacing w:lineRule="auto" w:line="240" w:before="0" w:after="0"/>
      <w:ind w:firstLine="720"/>
      <w:jc w:val="both"/>
    </w:pPr>
    <w:rPr>
      <w:rFonts w:ascii="Arial" w:hAnsi="Arial" w:eastAsia="Times New Roman" w:cs="Arial"/>
      <w:sz w:val="24"/>
      <w:szCs w:val="24"/>
      <w:lang w:eastAsia="ru-RU"/>
    </w:rPr>
  </w:style>
  <w:style w:type="paragraph" w:styleId="Style75" w:customStyle="1">
    <w:name w:val="Текст в таблице"/>
    <w:basedOn w:val="Style62"/>
    <w:next w:val="Normal"/>
    <w:uiPriority w:val="99"/>
    <w:qFormat/>
    <w:rsid w:val="00583d19"/>
    <w:pPr>
      <w:ind w:firstLine="500"/>
    </w:pPr>
    <w:rPr/>
  </w:style>
  <w:style w:type="paragraph" w:styleId="Style76" w:customStyle="1">
    <w:name w:val="Текст ЭР (см. также)"/>
    <w:basedOn w:val="Normal"/>
    <w:next w:val="Normal"/>
    <w:uiPriority w:val="99"/>
    <w:qFormat/>
    <w:rsid w:val="00583d19"/>
    <w:pPr>
      <w:widowControl w:val="false"/>
      <w:spacing w:lineRule="auto" w:line="240" w:before="200" w:after="0"/>
    </w:pPr>
    <w:rPr>
      <w:rFonts w:ascii="Arial" w:hAnsi="Arial" w:eastAsia="Times New Roman" w:cs="Arial"/>
      <w:sz w:val="20"/>
      <w:szCs w:val="20"/>
      <w:lang w:eastAsia="ru-RU"/>
    </w:rPr>
  </w:style>
  <w:style w:type="paragraph" w:styleId="Style77" w:customStyle="1">
    <w:name w:val="Технический комментарий"/>
    <w:basedOn w:val="Normal"/>
    <w:next w:val="Normal"/>
    <w:uiPriority w:val="99"/>
    <w:qFormat/>
    <w:rsid w:val="00583d19"/>
    <w:pPr>
      <w:widowControl w:val="false"/>
      <w:spacing w:lineRule="auto" w:line="240" w:before="0" w:after="0"/>
    </w:pPr>
    <w:rPr>
      <w:rFonts w:ascii="Arial" w:hAnsi="Arial" w:eastAsia="Times New Roman" w:cs="Arial"/>
      <w:color w:val="463F31"/>
      <w:sz w:val="24"/>
      <w:szCs w:val="24"/>
      <w:shd w:fill="FFFFA6" w:val="clear"/>
      <w:lang w:eastAsia="ru-RU"/>
    </w:rPr>
  </w:style>
  <w:style w:type="paragraph" w:styleId="Style78" w:customStyle="1">
    <w:name w:val="Формула"/>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79" w:customStyle="1">
    <w:name w:val="Центрированный (таблица)"/>
    <w:basedOn w:val="Style62"/>
    <w:next w:val="Normal"/>
    <w:uiPriority w:val="99"/>
    <w:qFormat/>
    <w:rsid w:val="00583d19"/>
    <w:pPr>
      <w:jc w:val="center"/>
    </w:pPr>
    <w:rPr/>
  </w:style>
  <w:style w:type="paragraph" w:styleId="-" w:customStyle="1">
    <w:name w:val="ЭР-содержание (правое окно)"/>
    <w:basedOn w:val="Normal"/>
    <w:next w:val="Normal"/>
    <w:uiPriority w:val="99"/>
    <w:qFormat/>
    <w:rsid w:val="00583d19"/>
    <w:pPr>
      <w:widowControl w:val="false"/>
      <w:spacing w:lineRule="auto" w:line="240" w:before="300" w:after="0"/>
    </w:pPr>
    <w:rPr>
      <w:rFonts w:ascii="Arial" w:hAnsi="Arial" w:eastAsia="Times New Roman" w:cs="Arial"/>
      <w:sz w:val="24"/>
      <w:szCs w:val="24"/>
      <w:lang w:eastAsia="ru-RU"/>
    </w:rPr>
  </w:style>
  <w:style w:type="paragraph" w:styleId="Style80" w:customStyle="1">
    <w:name w:val="Знак"/>
    <w:basedOn w:val="Normal"/>
    <w:next w:val="Normal"/>
    <w:autoRedefine/>
    <w:qFormat/>
    <w:rsid w:val="00583d19"/>
    <w:pPr>
      <w:spacing w:lineRule="auto" w:line="240" w:beforeAutospacing="1" w:afterAutospacing="1"/>
    </w:pPr>
    <w:rPr>
      <w:rFonts w:ascii="Tahoma" w:hAnsi="Tahoma" w:eastAsia="Times New Roman" w:cs="Times New Roman"/>
      <w:sz w:val="20"/>
      <w:szCs w:val="20"/>
      <w:lang w:val="en-US"/>
    </w:rPr>
  </w:style>
  <w:style w:type="paragraph" w:styleId="Style81" w:customStyle="1">
    <w:name w:val="Стиль"/>
    <w:qFormat/>
    <w:rsid w:val="00583d19"/>
    <w:pPr>
      <w:widowControl w:val="false"/>
      <w:suppressAutoHyphens w:val="true"/>
      <w:bidi w:val="0"/>
      <w:spacing w:before="0" w:after="0"/>
      <w:jc w:val="left"/>
    </w:pPr>
    <w:rPr>
      <w:rFonts w:cs="Times New Roman" w:ascii="Times New Roman" w:hAnsi="Times New Roman" w:eastAsia="Times New Roman" w:asciiTheme="minorHAnsi" w:eastAsiaTheme="minorHAnsi" w:hAnsiTheme="minorHAnsi"/>
      <w:color w:val="auto"/>
      <w:kern w:val="0"/>
      <w:sz w:val="24"/>
      <w:szCs w:val="24"/>
      <w:lang w:eastAsia="ru-RU" w:val="ru-RU" w:bidi="ar-SA"/>
    </w:rPr>
  </w:style>
  <w:style w:type="paragraph" w:styleId="ConsPlusNonformat" w:customStyle="1">
    <w:name w:val="ConsPlusNonformat"/>
    <w:qFormat/>
    <w:rsid w:val="00583d19"/>
    <w:pPr>
      <w:widowControl/>
      <w:suppressAutoHyphens w:val="true"/>
      <w:bidi w:val="0"/>
      <w:spacing w:before="0" w:after="0"/>
      <w:jc w:val="left"/>
    </w:pPr>
    <w:rPr>
      <w:rFonts w:ascii="Courier New" w:hAnsi="Courier New" w:cs="Courier New" w:eastAsia="Times New Roman" w:eastAsiaTheme="minorHAnsi"/>
      <w:color w:val="auto"/>
      <w:kern w:val="0"/>
      <w:sz w:val="20"/>
      <w:szCs w:val="20"/>
      <w:lang w:val="ru-RU" w:eastAsia="en-US" w:bidi="ar-SA"/>
    </w:rPr>
  </w:style>
  <w:style w:type="paragraph" w:styleId="FORMATTEXT" w:customStyle="1">
    <w:name w:val=".FORMATTEXT"/>
    <w:uiPriority w:val="99"/>
    <w:qFormat/>
    <w:rsid w:val="00583d19"/>
    <w:pPr>
      <w:widowControl w:val="false"/>
      <w:suppressAutoHyphens w:val="true"/>
      <w:bidi w:val="0"/>
      <w:spacing w:before="0" w:after="0"/>
      <w:jc w:val="left"/>
    </w:pPr>
    <w:rPr>
      <w:rFonts w:ascii="Arial" w:hAnsi="Arial" w:cs="Arial" w:eastAsia="Times New Roman" w:eastAsiaTheme="minorHAnsi"/>
      <w:color w:val="auto"/>
      <w:kern w:val="0"/>
      <w:sz w:val="20"/>
      <w:szCs w:val="20"/>
      <w:lang w:eastAsia="ru-RU" w:val="ru-RU" w:bidi="ar-SA"/>
    </w:rPr>
  </w:style>
  <w:style w:type="paragraph" w:styleId="HEADERTEXT" w:customStyle="1">
    <w:name w:val=".HEADERTEXT"/>
    <w:uiPriority w:val="99"/>
    <w:qFormat/>
    <w:rsid w:val="00583d19"/>
    <w:pPr>
      <w:widowControl w:val="false"/>
      <w:suppressAutoHyphens w:val="true"/>
      <w:bidi w:val="0"/>
      <w:spacing w:before="0" w:after="0"/>
      <w:jc w:val="left"/>
    </w:pPr>
    <w:rPr>
      <w:rFonts w:ascii="Arial" w:hAnsi="Arial" w:eastAsia="Times New Roman" w:cs="Arial"/>
      <w:color w:val="2B4279"/>
      <w:kern w:val="0"/>
      <w:sz w:val="20"/>
      <w:szCs w:val="20"/>
      <w:lang w:eastAsia="ru-RU" w:val="ru-RU" w:bidi="ar-SA"/>
    </w:rPr>
  </w:style>
  <w:style w:type="paragraph" w:styleId="NormalWeb">
    <w:name w:val="Normal (Web)"/>
    <w:basedOn w:val="Normal"/>
    <w:uiPriority w:val="99"/>
    <w:semiHidden/>
    <w:qFormat/>
    <w:rsid w:val="00c87911"/>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3">
    <w:name w:val="Body Text Indent 3"/>
    <w:basedOn w:val="Normal"/>
    <w:link w:val="32"/>
    <w:uiPriority w:val="99"/>
    <w:qFormat/>
    <w:rsid w:val="00c87911"/>
    <w:pPr>
      <w:spacing w:lineRule="auto" w:line="240" w:before="0" w:after="0"/>
      <w:ind w:left="708"/>
      <w:jc w:val="both"/>
    </w:pPr>
    <w:rPr>
      <w:rFonts w:ascii="Times New Roman" w:hAnsi="Times New Roman" w:eastAsia="Times New Roman" w:cs="Times New Roman"/>
      <w:sz w:val="24"/>
      <w:szCs w:val="24"/>
      <w:lang w:eastAsia="ru-RU"/>
    </w:rPr>
  </w:style>
  <w:style w:type="paragraph" w:styleId="NoSpacing">
    <w:name w:val="No Spacing"/>
    <w:uiPriority w:val="99"/>
    <w:qFormat/>
    <w:rsid w:val="00c87911"/>
    <w:pPr>
      <w:widowControl/>
      <w:suppressAutoHyphens w:val="true"/>
      <w:bidi w:val="0"/>
      <w:spacing w:before="0" w:after="0"/>
      <w:jc w:val="left"/>
    </w:pPr>
    <w:rPr>
      <w:rFonts w:cs="Times New Roman" w:ascii="Times New Roman" w:hAnsi="Times New Roman" w:eastAsia="Times New Roman" w:asciiTheme="minorHAnsi" w:eastAsiaTheme="minorHAnsi" w:hAnsiTheme="minorHAnsi"/>
      <w:color w:val="auto"/>
      <w:kern w:val="0"/>
      <w:sz w:val="24"/>
      <w:szCs w:val="24"/>
      <w:lang w:eastAsia="ru-RU" w:val="ru-RU" w:bidi="ar-SA"/>
    </w:rPr>
  </w:style>
  <w:style w:type="paragraph" w:styleId="ConsPlusTitle" w:customStyle="1">
    <w:name w:val="ConsPlusTitle"/>
    <w:uiPriority w:val="99"/>
    <w:qFormat/>
    <w:rsid w:val="00c87911"/>
    <w:pPr>
      <w:widowControl w:val="false"/>
      <w:suppressAutoHyphens w:val="true"/>
      <w:bidi w:val="0"/>
      <w:spacing w:before="0" w:after="0"/>
      <w:jc w:val="left"/>
    </w:pPr>
    <w:rPr>
      <w:rFonts w:ascii="Arial" w:hAnsi="Arial" w:cs="Arial" w:eastAsia="Times New Roman" w:eastAsiaTheme="minorHAnsi"/>
      <w:b/>
      <w:bCs/>
      <w:color w:val="auto"/>
      <w:kern w:val="0"/>
      <w:sz w:val="20"/>
      <w:szCs w:val="20"/>
      <w:lang w:eastAsia="ru-RU" w:val="ru-RU" w:bidi="ar-SA"/>
    </w:rPr>
  </w:style>
  <w:style w:type="paragraph" w:styleId="ConsPlusCell" w:customStyle="1">
    <w:name w:val="ConsPlusCell"/>
    <w:uiPriority w:val="99"/>
    <w:qFormat/>
    <w:rsid w:val="00c87911"/>
    <w:pPr>
      <w:widowControl w:val="false"/>
      <w:suppressAutoHyphens w:val="true"/>
      <w:bidi w:val="0"/>
      <w:spacing w:before="0" w:after="0"/>
      <w:jc w:val="left"/>
    </w:pPr>
    <w:rPr>
      <w:rFonts w:ascii="Arial" w:hAnsi="Arial" w:cs="Arial" w:eastAsia="Times New Roman" w:eastAsiaTheme="minorHAnsi"/>
      <w:color w:val="auto"/>
      <w:kern w:val="0"/>
      <w:sz w:val="20"/>
      <w:szCs w:val="20"/>
      <w:lang w:eastAsia="ru-RU" w:val="ru-RU" w:bidi="ar-SA"/>
    </w:rPr>
  </w:style>
  <w:style w:type="paragraph" w:styleId="34" w:customStyle="1">
    <w:name w:val="Основной текст (3)"/>
    <w:basedOn w:val="Normal"/>
    <w:link w:val="33"/>
    <w:uiPriority w:val="99"/>
    <w:qFormat/>
    <w:rsid w:val="00c87911"/>
    <w:pPr>
      <w:shd w:val="clear" w:color="auto" w:fill="FFFFFF"/>
      <w:spacing w:lineRule="exact" w:line="245" w:before="0" w:after="0"/>
      <w:jc w:val="center"/>
    </w:pPr>
    <w:rPr/>
  </w:style>
  <w:style w:type="paragraph" w:styleId="Default" w:customStyle="1">
    <w:name w:val="Default"/>
    <w:qFormat/>
    <w:rsid w:val="00c87911"/>
    <w:pPr>
      <w:widowControl/>
      <w:suppressAutoHyphens w:val="true"/>
      <w:bidi w:val="0"/>
      <w:spacing w:before="0" w:after="0"/>
      <w:jc w:val="left"/>
    </w:pPr>
    <w:rPr>
      <w:rFonts w:ascii="Times New Roman" w:hAnsi="Times New Roman" w:eastAsia="Times New Roman" w:cs="Times New Roman"/>
      <w:color w:val="000000"/>
      <w:kern w:val="0"/>
      <w:sz w:val="24"/>
      <w:szCs w:val="24"/>
      <w:lang w:eastAsia="ru-RU" w:val="ru-RU" w:bidi="ar-SA"/>
    </w:rPr>
  </w:style>
  <w:style w:type="paragraph" w:styleId="PRINTSECTION" w:customStyle="1">
    <w:name w:val="#PRINT_SECTION"/>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16"/>
      <w:szCs w:val="16"/>
      <w:lang w:eastAsia="ru-RU" w:val="ru-RU" w:bidi="ar-SA"/>
    </w:rPr>
  </w:style>
  <w:style w:type="paragraph" w:styleId="CommentText">
    <w:name w:val="annotation text"/>
    <w:basedOn w:val="Normal"/>
    <w:link w:val="Style31"/>
    <w:uiPriority w:val="99"/>
    <w:unhideWhenUsed/>
    <w:qFormat/>
    <w:rsid w:val="0070036f"/>
    <w:pPr>
      <w:widowControl w:val="false"/>
      <w:spacing w:lineRule="auto" w:line="240" w:before="0" w:after="0"/>
      <w:ind w:firstLine="720"/>
      <w:jc w:val="both"/>
    </w:pPr>
    <w:rPr>
      <w:rFonts w:ascii="Arial" w:hAnsi="Arial" w:eastAsia="Times New Roman" w:cs="Arial"/>
      <w:sz w:val="20"/>
      <w:szCs w:val="20"/>
      <w:lang w:eastAsia="ru-RU"/>
    </w:rPr>
  </w:style>
  <w:style w:type="paragraph" w:styleId="annotationsubject">
    <w:name w:val="annotation subject"/>
    <w:basedOn w:val="CommentText"/>
    <w:next w:val="CommentText"/>
    <w:link w:val="Style32"/>
    <w:uiPriority w:val="99"/>
    <w:unhideWhenUsed/>
    <w:qFormat/>
    <w:rsid w:val="0070036f"/>
    <w:pPr/>
    <w:rPr>
      <w:b/>
      <w:bCs/>
    </w:rPr>
  </w:style>
  <w:style w:type="paragraph" w:styleId="HORIZLINE" w:customStyle="1">
    <w:name w:val=".HORIZLINE"/>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24"/>
      <w:szCs w:val="24"/>
      <w:lang w:eastAsia="ru-RU" w:val="ru-RU" w:bidi="ar-SA"/>
    </w:rPr>
  </w:style>
  <w:style w:type="paragraph" w:styleId="UNFORMATTEXT" w:customStyle="1">
    <w:name w:val=".UNFORMATTEXT"/>
    <w:uiPriority w:val="99"/>
    <w:qFormat/>
    <w:rsid w:val="0070036f"/>
    <w:pPr>
      <w:widowControl w:val="false"/>
      <w:suppressAutoHyphens w:val="true"/>
      <w:bidi w:val="0"/>
      <w:spacing w:before="0" w:after="0"/>
      <w:jc w:val="left"/>
    </w:pPr>
    <w:rPr>
      <w:rFonts w:ascii="Courier New" w:hAnsi="Courier New" w:cs="Courier New" w:eastAsia="Times New Roman" w:eastAsiaTheme="minorHAnsi"/>
      <w:color w:val="auto"/>
      <w:kern w:val="0"/>
      <w:sz w:val="20"/>
      <w:szCs w:val="20"/>
      <w:lang w:eastAsia="ru-RU" w:val="ru-RU" w:bidi="ar-SA"/>
    </w:rPr>
  </w:style>
  <w:style w:type="paragraph" w:styleId="COLTOP" w:customStyle="1">
    <w:name w:val="#COL_TOP"/>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16"/>
      <w:szCs w:val="16"/>
      <w:lang w:eastAsia="ru-RU" w:val="ru-RU" w:bidi="ar-SA"/>
    </w:rPr>
  </w:style>
  <w:style w:type="paragraph" w:styleId="formattext1" w:customStyle="1">
    <w:name w:val="formattext"/>
    <w:basedOn w:val="Normal"/>
    <w:qFormat/>
    <w:rsid w:val="00ac092d"/>
    <w:pPr>
      <w:spacing w:lineRule="auto" w:line="240" w:beforeAutospacing="1" w:afterAutospacing="1"/>
    </w:pPr>
    <w:rPr>
      <w:rFonts w:ascii="Times New Roman" w:hAnsi="Times New Roman" w:eastAsia="Times New Roman" w:cs="Times New Roman"/>
      <w:sz w:val="24"/>
      <w:szCs w:val="24"/>
      <w:lang w:eastAsia="ru-RU"/>
    </w:rPr>
  </w:style>
  <w:style w:type="numbering" w:styleId="Style82" w:default="1">
    <w:name w:val="Без списка"/>
    <w:uiPriority w:val="99"/>
    <w:semiHidden/>
    <w:unhideWhenUsed/>
    <w:qFormat/>
  </w:style>
  <w:style w:type="numbering" w:styleId="11" w:customStyle="1">
    <w:name w:val="Нет списка1"/>
    <w:uiPriority w:val="99"/>
    <w:semiHidden/>
    <w:unhideWhenUsed/>
    <w:qFormat/>
    <w:rsid w:val="00583d19"/>
  </w:style>
  <w:style w:type="numbering" w:styleId="21" w:customStyle="1">
    <w:name w:val="Нет списка2"/>
    <w:uiPriority w:val="99"/>
    <w:semiHidden/>
    <w:unhideWhenUsed/>
    <w:qFormat/>
    <w:rsid w:val="00583d19"/>
  </w:style>
  <w:style w:type="numbering" w:styleId="35" w:customStyle="1">
    <w:name w:val="Нет списка3"/>
    <w:uiPriority w:val="99"/>
    <w:semiHidden/>
    <w:unhideWhenUsed/>
    <w:qFormat/>
    <w:rsid w:val="00c87911"/>
  </w:style>
  <w:style w:type="numbering" w:styleId="41" w:customStyle="1">
    <w:name w:val="Нет списка4"/>
    <w:uiPriority w:val="99"/>
    <w:semiHidden/>
    <w:unhideWhenUsed/>
    <w:qFormat/>
    <w:rsid w:val="0070036f"/>
  </w:style>
  <w:style w:type="numbering" w:styleId="5" w:customStyle="1">
    <w:name w:val="Нет списка5"/>
    <w:uiPriority w:val="99"/>
    <w:semiHidden/>
    <w:unhideWhenUsed/>
    <w:qFormat/>
    <w:rsid w:val="00ac092d"/>
  </w:style>
  <w:style w:type="numbering" w:styleId="6" w:customStyle="1">
    <w:name w:val="Нет списка6"/>
    <w:uiPriority w:val="99"/>
    <w:semiHidden/>
    <w:unhideWhenUsed/>
    <w:qFormat/>
    <w:rsid w:val="00066c9c"/>
  </w:style>
  <w:style w:type="table" w:default="1" w:styleId="a1">
    <w:name w:val="Normal Table"/>
    <w:uiPriority w:val="99"/>
    <w:semiHidden/>
    <w:unhideWhenUsed/>
    <w:tblPr>
      <w:tblCellMar>
        <w:top w:w="0" w:type="dxa"/>
        <w:left w:w="108" w:type="dxa"/>
        <w:bottom w:w="0" w:type="dxa"/>
        <w:right w:w="108" w:type="dxa"/>
      </w:tblCellMar>
    </w:tblPr>
  </w:style>
  <w:style w:type="table" w:styleId="afffff9">
    <w:name w:val="Table Grid"/>
    <w:basedOn w:val="a1"/>
    <w:uiPriority w:val="59"/>
    <w:rsid w:val="008845b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1">
    <w:name w:val="Заголовок 1 Знак1"/>
    <w:basedOn w:val="a1"/>
    <w:rsid w:val="005220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1"/>
    <w:uiPriority w:val="39"/>
    <w:rsid w:val="00c87911"/>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Сетка таблицы3"/>
    <w:basedOn w:val="a1"/>
    <w:uiPriority w:val="39"/>
    <w:rsid w:val="00545d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1"/>
    <w:uiPriority w:val="39"/>
    <w:rsid w:val="007003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Сетка таблицы5"/>
    <w:basedOn w:val="a1"/>
    <w:uiPriority w:val="59"/>
    <w:rsid w:val="00066c9c"/>
    <w:rPr>
      <w:lang w:val="en-US" w:eastAsia="ja-JP"/>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 TargetMode="External"/><Relationship Id="rId3" Type="http://schemas.openxmlformats.org/officeDocument/2006/relationships/hyperlink" Target="javascript:;" TargetMode="External"/><Relationship Id="rId4" Type="http://schemas.openxmlformats.org/officeDocument/2006/relationships/hyperlink" Target="javascript:;" TargetMode="External"/><Relationship Id="rId5" Type="http://schemas.openxmlformats.org/officeDocument/2006/relationships/hyperlink" Target="kodeks://link/d?nd=565415215&amp;mark=00000000000000000000000000000000000000000000000000AB00NQ" TargetMode="External"/><Relationship Id="rId6" Type="http://schemas.openxmlformats.org/officeDocument/2006/relationships/hyperlink" Target="kodeks://link/d?nd=565415215&amp;mark=0000000000000000000000000000000000000000000000000064U0IK" TargetMode="External"/><Relationship Id="rId7" Type="http://schemas.openxmlformats.org/officeDocument/2006/relationships/hyperlink" Target="kodeks://link/d?nd=565415215&amp;mark=0000000000000000000000000000000000000000000000000064U0IK" TargetMode="External"/><Relationship Id="rId8" Type="http://schemas.openxmlformats.org/officeDocument/2006/relationships/hyperlink" Target="kodeks://link/d?nd=565415215&amp;mark=0000000000000000000000000000000000000000000000000064U0IK" TargetMode="External"/><Relationship Id="rId9" Type="http://schemas.openxmlformats.org/officeDocument/2006/relationships/hyperlink" Target="kodeks://link/d?nd=902135756&amp;mark=000000000000000000000000000000000000000000000000007DS0KC" TargetMode="External"/><Relationship Id="rId10" Type="http://schemas.openxmlformats.org/officeDocument/2006/relationships/hyperlink" Target="https://pravo.tatarstan.ru/" TargetMode="External"/><Relationship Id="rId11" Type="http://schemas.openxmlformats.org/officeDocument/2006/relationships/hyperlink" Target="http://jutaza.tatarstan.ru/"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C0281-E89B-4FE1-9E38-929A90E4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2780</TotalTime>
  <Application>LibreOffice/24.8.4.2$Linux_X86_64 LibreOffice_project/480$Build-2</Application>
  <AppVersion>15.0000</AppVersion>
  <Pages>3</Pages>
  <Words>683</Words>
  <Characters>5191</Characters>
  <CharactersWithSpaces>5961</CharactersWithSpaces>
  <Paragraphs>25</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2023-07-25T07:24:00Z</dcterms:created>
  <dc:creator>gulnara</dc:creator>
  <dc:description/>
  <dc:language>ru-RU</dc:language>
  <cp:lastModifiedBy/>
  <cp:lastPrinted>2026-02-10T13:23:00Z</cp:lastPrinted>
  <dcterms:modified xsi:type="dcterms:W3CDTF">2026-02-11T08:00:41Z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