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overflowPunct w:val="true"/>
        <w:spacing w:lineRule="auto" w:line="240" w:before="0" w:after="0"/>
        <w:jc w:val="right"/>
        <w:rPr>
          <w:rFonts w:ascii="Times New Roman" w:hAnsi="Times New Roman" w:eastAsia="Times New Roman" w:cs="Times New Roman"/>
          <w:b/>
          <w:sz w:val="28"/>
          <w:szCs w:val="28"/>
          <w:lang w:eastAsia="ru-RU"/>
        </w:rPr>
      </w:pPr>
      <w:r>
        <w:rPr>
          <w:rFonts w:eastAsia="Times New Roman" w:cs="Times New Roman"/>
          <w:b/>
          <w:bCs/>
          <w:iCs/>
          <w:sz w:val="28"/>
          <w:szCs w:val="28"/>
          <w:lang w:eastAsia="ru-RU"/>
        </w:rPr>
        <w:t>ПРОЕКТ</w:t>
      </w:r>
    </w:p>
    <w:p>
      <w:pPr>
        <w:pStyle w:val="Normal"/>
        <w:overflowPunct w:val="true"/>
        <w:spacing w:lineRule="auto" w:line="240" w:before="0" w:after="0"/>
        <w:jc w:val="right"/>
        <w:rPr>
          <w:rFonts w:ascii="Times New Roman" w:hAnsi="Times New Roman" w:eastAsia="Times New Roman" w:cs="Times New Roman"/>
          <w:b/>
          <w:sz w:val="28"/>
          <w:szCs w:val="28"/>
          <w:lang w:eastAsia="ru-RU"/>
        </w:rPr>
      </w:pPr>
      <w:r>
        <w:rPr>
          <w:rFonts w:eastAsia="Times New Roman" w:cs="Times New Roman"/>
          <w:b/>
          <w:bCs/>
          <w:iCs/>
          <w:sz w:val="28"/>
          <w:szCs w:val="28"/>
          <w:lang w:eastAsia="ru-RU"/>
        </w:rPr>
        <w:t xml:space="preserve">                                                                                                              </w:t>
      </w:r>
    </w:p>
    <w:p>
      <w:pPr>
        <w:pStyle w:val="Normal"/>
        <w:overflowPunct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bCs/>
          <w:iCs/>
          <w:sz w:val="28"/>
          <w:szCs w:val="28"/>
          <w:lang w:eastAsia="ru-RU"/>
        </w:rPr>
        <w:t>ЮТАЗИНСКИЙ РАЙОННЫЙ СОВЕТ РЕСПУБЛИКИ ТАТАРСТАН</w:t>
      </w:r>
    </w:p>
    <w:p>
      <w:pPr>
        <w:pStyle w:val="Normal"/>
        <w:overflowPunct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val="tt-RU" w:eastAsia="ru-RU"/>
        </w:rPr>
        <w:t>(</w:t>
      </w:r>
      <w:r>
        <w:rPr>
          <w:rFonts w:eastAsia="Times New Roman" w:cs="Times New Roman"/>
          <w:b/>
          <w:sz w:val="28"/>
          <w:szCs w:val="28"/>
          <w:lang w:val="en-US" w:eastAsia="ru-RU"/>
        </w:rPr>
        <w:t>V</w:t>
      </w:r>
      <w:r>
        <w:rPr>
          <w:rFonts w:eastAsia="Times New Roman" w:cs="Times New Roman"/>
          <w:b/>
          <w:sz w:val="28"/>
          <w:szCs w:val="28"/>
          <w:lang w:eastAsia="ru-RU"/>
        </w:rPr>
        <w:t xml:space="preserve"> созыв)</w:t>
      </w:r>
    </w:p>
    <w:p>
      <w:pPr>
        <w:pStyle w:val="Normal"/>
        <w:overflowPunct w:val="true"/>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b/>
          <w:sz w:val="28"/>
          <w:szCs w:val="28"/>
          <w:lang w:eastAsia="ru-RU"/>
        </w:rPr>
        <w:tab/>
        <w:tab/>
        <w:tab/>
        <w:tab/>
        <w:tab/>
        <w:tab/>
      </w:r>
    </w:p>
    <w:p>
      <w:pPr>
        <w:pStyle w:val="Normal"/>
        <w:overflowPunct w:val="fals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eastAsia="ru-RU"/>
        </w:rPr>
        <w:t>РЕШЕНИЕ</w:t>
      </w:r>
    </w:p>
    <w:p>
      <w:pPr>
        <w:pStyle w:val="Normal"/>
        <w:overflowPunct w:val="false"/>
        <w:spacing w:lineRule="auto" w:line="240" w:before="0" w:after="0"/>
        <w:jc w:val="center"/>
        <w:rPr>
          <w:u w:val="single"/>
        </w:rPr>
      </w:pPr>
      <w:r>
        <w:rPr>
          <w:rFonts w:eastAsia="Times New Roman" w:cs="Times New Roman"/>
          <w:b w:val="false"/>
          <w:bCs w:val="false"/>
          <w:iCs/>
          <w:sz w:val="28"/>
          <w:szCs w:val="28"/>
          <w:u w:val="single"/>
          <w:lang w:val="en-US" w:eastAsia="ru-RU"/>
        </w:rPr>
        <w:t>внеочередного</w:t>
      </w:r>
      <w:r>
        <w:rPr>
          <w:rFonts w:eastAsia="Times New Roman" w:cs="Times New Roman"/>
          <w:b w:val="false"/>
          <w:bCs w:val="false"/>
          <w:iCs/>
          <w:sz w:val="28"/>
          <w:szCs w:val="28"/>
          <w:u w:val="single"/>
          <w:lang w:eastAsia="ru-RU"/>
        </w:rPr>
        <w:t xml:space="preserve"> заседания </w:t>
      </w:r>
      <w:r>
        <w:rPr>
          <w:rFonts w:eastAsia="Times New Roman" w:cs="Times New Roman"/>
          <w:b w:val="false"/>
          <w:bCs w:val="false"/>
          <w:iCs/>
          <w:sz w:val="28"/>
          <w:szCs w:val="28"/>
          <w:u w:val="single"/>
          <w:lang w:val="en-US" w:eastAsia="ru-RU"/>
        </w:rPr>
        <w:t>V</w:t>
      </w:r>
      <w:r>
        <w:rPr>
          <w:rFonts w:eastAsia="Times New Roman" w:cs="Times New Roman"/>
          <w:b w:val="false"/>
          <w:bCs w:val="false"/>
          <w:iCs/>
          <w:sz w:val="28"/>
          <w:szCs w:val="28"/>
          <w:u w:val="single"/>
          <w:lang w:eastAsia="ru-RU"/>
        </w:rPr>
        <w:t xml:space="preserve"> созыва</w:t>
      </w:r>
    </w:p>
    <w:p>
      <w:pPr>
        <w:pStyle w:val="Normal"/>
        <w:tabs>
          <w:tab w:val="clear" w:pos="708"/>
          <w:tab w:val="left" w:pos="6390" w:leader="none"/>
        </w:tabs>
        <w:ind w:hanging="0" w:left="1134" w:right="3684"/>
        <w:rPr>
          <w:sz w:val="28"/>
          <w:szCs w:val="28"/>
        </w:rPr>
      </w:pPr>
      <w:r>
        <w:rPr>
          <w:sz w:val="28"/>
          <w:szCs w:val="28"/>
        </w:rPr>
        <w:tab/>
      </w:r>
    </w:p>
    <w:p>
      <w:pPr>
        <w:pStyle w:val="Normal"/>
        <w:rPr>
          <w:sz w:val="28"/>
          <w:szCs w:val="28"/>
          <w:u w:val="single"/>
        </w:rPr>
      </w:pPr>
      <w:r>
        <w:rPr>
          <w:sz w:val="28"/>
          <w:szCs w:val="28"/>
          <w:u w:val="single"/>
        </w:rPr>
        <w:t xml:space="preserve">                                   </w:t>
      </w:r>
      <w:r>
        <w:rPr>
          <w:sz w:val="28"/>
          <w:szCs w:val="28"/>
        </w:rPr>
        <w:t xml:space="preserve">                                </w:t>
      </w:r>
      <w:r>
        <w:rPr>
          <w:sz w:val="28"/>
          <w:szCs w:val="28"/>
          <w:u w:val="single"/>
        </w:rPr>
        <w:t xml:space="preserve">№     </w:t>
      </w:r>
      <w:r>
        <w:rPr>
          <w:sz w:val="28"/>
          <w:szCs w:val="28"/>
        </w:rPr>
        <w:t xml:space="preserve">                                            </w:t>
      </w:r>
      <w:r>
        <w:rPr>
          <w:sz w:val="28"/>
          <w:szCs w:val="28"/>
          <w:u w:val="single"/>
        </w:rPr>
        <w:t>п.г.т. Уруссу</w:t>
      </w:r>
      <w:r>
        <w:rPr>
          <w:color w:val="FFFFFF"/>
          <w:sz w:val="28"/>
          <w:szCs w:val="28"/>
          <w:u w:val="single"/>
        </w:rPr>
        <w:t>.</w:t>
      </w:r>
    </w:p>
    <w:p>
      <w:pPr>
        <w:pStyle w:val="ConsPlusTitle"/>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jc w:val="center"/>
        <w:rPr/>
      </w:pPr>
      <w:r>
        <w:rPr>
          <w:rFonts w:cs="Times New Roman" w:ascii="Times New Roman" w:hAnsi="Times New Roman"/>
          <w:b w:val="false"/>
          <w:bCs w:val="false"/>
          <w:sz w:val="28"/>
          <w:szCs w:val="28"/>
        </w:rPr>
        <w:t>Об утверждении Положения о муниципальном лесном контроле</w:t>
      </w:r>
    </w:p>
    <w:p>
      <w:pPr>
        <w:pStyle w:val="ConsPlusTitle"/>
        <w:jc w:val="center"/>
        <w:rPr/>
      </w:pPr>
      <w:r>
        <w:rPr>
          <w:rFonts w:cs="Times New Roman" w:ascii="Times New Roman" w:hAnsi="Times New Roman"/>
          <w:b w:val="false"/>
          <w:bCs w:val="false"/>
          <w:sz w:val="28"/>
          <w:szCs w:val="28"/>
        </w:rPr>
        <w:t>на территории Ютазинского муниципального района Республики Татарстан</w:t>
      </w:r>
    </w:p>
    <w:p>
      <w:pPr>
        <w:pStyle w:val="ConsPlusTitle"/>
        <w:rPr>
          <w:rFonts w:ascii="Times New Roman" w:hAnsi="Times New Roman" w:cs="Times New Roman"/>
          <w:b w:val="false"/>
          <w:i/>
          <w:i/>
        </w:rPr>
      </w:pPr>
      <w:r>
        <w:rPr>
          <w:rFonts w:cs="Times New Roman" w:ascii="Times New Roman" w:hAnsi="Times New Roman"/>
          <w:b w:val="false"/>
          <w:i/>
        </w:rPr>
        <w:t xml:space="preserve"> </w:t>
      </w:r>
    </w:p>
    <w:p>
      <w:pPr>
        <w:pStyle w:val="ConsPlusNormal"/>
        <w:ind w:firstLine="709"/>
        <w:jc w:val="both"/>
        <w:rPr>
          <w:rFonts w:ascii="Times New Roman" w:hAnsi="Times New Roman" w:cs="Times New Roman"/>
          <w:sz w:val="28"/>
          <w:szCs w:val="28"/>
          <w:vertAlign w:val="superscript"/>
        </w:rPr>
      </w:pPr>
      <w:r>
        <w:rPr>
          <w:rFonts w:cs="Times New Roman" w:ascii="Times New Roman" w:hAnsi="Times New Roman"/>
          <w:sz w:val="28"/>
          <w:szCs w:val="28"/>
        </w:rPr>
        <w:t xml:space="preserve">В соответствии с Лесным кодексом Российской Федерации, </w:t>
      </w:r>
      <w:r>
        <w:rPr>
          <w:rFonts w:eastAsia="Calibri" w:cs="Times New Roman" w:ascii="Tinos" w:hAnsi="Tinos"/>
          <w:b w:val="false"/>
          <w:bCs w:val="false"/>
          <w:color w:val="000000"/>
          <w:kern w:val="0"/>
          <w:sz w:val="28"/>
          <w:szCs w:val="28"/>
          <w:lang w:eastAsia="zh-CN" w:bidi="ar-SA"/>
        </w:rPr>
        <w:t>Федеральным законом от 20.03.2025 № 33-ФЗ «Об общих принципах организации местного самоуправления в единой системе публичной власти»,</w:t>
      </w:r>
      <w:r>
        <w:rPr>
          <w:rFonts w:cs="Times New Roman" w:ascii="Times New Roman" w:hAnsi="Times New Roman"/>
          <w:sz w:val="28"/>
          <w:szCs w:val="28"/>
        </w:rPr>
        <w:t xml:space="preserve"> Федеральным законом от 06.10.2003 № 131-ФЗ «Об общих принципах организации местного самоуправления в Российской Федерации», </w:t>
      </w:r>
      <w:r>
        <w:rPr>
          <w:rFonts w:eastAsia="Calibri" w:cs="Times New Roman" w:ascii="Times New Roman" w:hAnsi="Times New Roman"/>
          <w:sz w:val="28"/>
          <w:szCs w:val="28"/>
        </w:rPr>
        <w:t>Законом Республики Татарстан от 28.07.2004 № 45-ЗРТ «О местном самоуправлении в Республике Татарстан»</w:t>
      </w:r>
      <w:r>
        <w:rPr>
          <w:rFonts w:eastAsia="Times New Roman" w:cs="Times New Roman" w:ascii="Tinos" w:hAnsi="Tinos"/>
          <w:b w:val="false"/>
          <w:bCs w:val="false"/>
          <w:color w:val="000000"/>
          <w:kern w:val="0"/>
          <w:sz w:val="28"/>
          <w:szCs w:val="28"/>
          <w:lang w:eastAsia="zh-CN" w:bidi="ar-SA"/>
        </w:rPr>
        <w:t>, Уставом муниципального образования «Ютазинский муниципальный район Республики Татарстан»</w:t>
      </w:r>
      <w:r>
        <w:rPr>
          <w:rFonts w:cs="Times New Roman" w:ascii="Times New Roman" w:hAnsi="Times New Roman"/>
          <w:sz w:val="28"/>
          <w:szCs w:val="28"/>
        </w:rPr>
        <w:t xml:space="preserve">, Ютазинский районный Совет Республики Татарстан решил: </w:t>
      </w:r>
    </w:p>
    <w:p>
      <w:pPr>
        <w:pStyle w:val="ConsPlusNormal"/>
        <w:ind w:firstLine="709"/>
        <w:jc w:val="both"/>
        <w:rPr>
          <w:rFonts w:ascii="Times New Roman" w:hAnsi="Times New Roman" w:cs="Times New Roman"/>
          <w:sz w:val="28"/>
          <w:szCs w:val="28"/>
          <w:vertAlign w:val="superscript"/>
        </w:rPr>
      </w:pPr>
      <w:r>
        <w:rPr>
          <w:rFonts w:cs="Times New Roman" w:ascii="Times New Roman" w:hAnsi="Times New Roman"/>
          <w:sz w:val="28"/>
          <w:szCs w:val="28"/>
        </w:rPr>
        <w:t xml:space="preserve">       </w:t>
      </w:r>
      <w:r>
        <w:rPr>
          <w:rFonts w:cs="Times New Roman" w:ascii="Times New Roman" w:hAnsi="Times New Roman"/>
          <w:sz w:val="28"/>
          <w:szCs w:val="28"/>
          <w:vertAlign w:val="superscript"/>
        </w:rPr>
        <w:t xml:space="preserve"> </w:t>
      </w:r>
    </w:p>
    <w:p>
      <w:pPr>
        <w:pStyle w:val="ConsPlusNormal"/>
        <w:ind w:firstLine="709"/>
        <w:jc w:val="both"/>
        <w:rPr>
          <w:rFonts w:ascii="Times New Roman" w:hAnsi="Times New Roman" w:cs="Times New Roman"/>
          <w:i/>
          <w:i/>
          <w:sz w:val="28"/>
          <w:szCs w:val="28"/>
          <w:vertAlign w:val="superscript"/>
        </w:rPr>
      </w:pPr>
      <w:r>
        <w:rPr>
          <w:rFonts w:cs="Times New Roman" w:ascii="Times New Roman" w:hAnsi="Times New Roman"/>
          <w:sz w:val="28"/>
          <w:szCs w:val="28"/>
        </w:rPr>
        <w:t>1. Утвердить прилагаемые:</w:t>
      </w:r>
    </w:p>
    <w:p>
      <w:pPr>
        <w:pStyle w:val="ConsPlusNormal"/>
        <w:ind w:firstLine="709"/>
        <w:jc w:val="both"/>
        <w:rPr>
          <w:rFonts w:ascii="Times New Roman" w:hAnsi="Times New Roman" w:cs="Times New Roman"/>
          <w:i/>
          <w:i/>
          <w:sz w:val="28"/>
          <w:szCs w:val="28"/>
          <w:vertAlign w:val="superscript"/>
        </w:rPr>
      </w:pPr>
      <w:r>
        <w:rPr>
          <w:rFonts w:cs="Times New Roman" w:ascii="Times New Roman" w:hAnsi="Times New Roman"/>
          <w:sz w:val="28"/>
          <w:szCs w:val="28"/>
        </w:rPr>
        <w:t xml:space="preserve">Положение о </w:t>
      </w:r>
      <w:r>
        <w:rPr>
          <w:rFonts w:cs="Times New Roman" w:ascii="Times New Roman" w:hAnsi="Times New Roman"/>
          <w:b w:val="false"/>
          <w:bCs w:val="false"/>
          <w:sz w:val="28"/>
          <w:szCs w:val="28"/>
        </w:rPr>
        <w:t>муниципальном лесном контроле</w:t>
      </w:r>
      <w:r>
        <w:rPr>
          <w:rFonts w:cs="Times New Roman" w:ascii="Times New Roman" w:hAnsi="Times New Roman"/>
          <w:sz w:val="28"/>
          <w:szCs w:val="28"/>
        </w:rPr>
        <w:t xml:space="preserve"> на территории Ютазинского муниципального района Республики Татарстан (Приложение № 1);</w:t>
      </w:r>
    </w:p>
    <w:p>
      <w:pPr>
        <w:pStyle w:val="ConsPlusNormal"/>
        <w:ind w:firstLine="709"/>
        <w:jc w:val="both"/>
        <w:rPr>
          <w:rFonts w:ascii="Times New Roman" w:hAnsi="Times New Roman" w:cs="Times New Roman"/>
          <w:i/>
          <w:i/>
          <w:sz w:val="28"/>
          <w:szCs w:val="28"/>
          <w:vertAlign w:val="superscript"/>
        </w:rPr>
      </w:pPr>
      <w:r>
        <w:rPr>
          <w:rFonts w:cs="Times New Roman" w:ascii="Times New Roman" w:hAnsi="Times New Roman"/>
          <w:b w:val="false"/>
          <w:bCs w:val="false"/>
          <w:sz w:val="28"/>
          <w:szCs w:val="28"/>
        </w:rPr>
        <w:t>Ключевые показатели муниципального лecного контроля и их целевые значения, индикативные показатели (Приложение № 2);</w:t>
      </w:r>
    </w:p>
    <w:p>
      <w:pPr>
        <w:pStyle w:val="ConsPlusNormal"/>
        <w:ind w:firstLine="709"/>
        <w:jc w:val="both"/>
        <w:rPr>
          <w:rFonts w:ascii="Times New Roman" w:hAnsi="Times New Roman" w:cs="Times New Roman"/>
          <w:i/>
          <w:i/>
          <w:sz w:val="28"/>
          <w:szCs w:val="28"/>
          <w:vertAlign w:val="superscript"/>
        </w:rPr>
      </w:pPr>
      <w:r>
        <w:rPr>
          <w:rFonts w:cs="Times New Roman" w:ascii="Times New Roman" w:hAnsi="Times New Roman"/>
          <w:b w:val="false"/>
          <w:bCs w:val="false"/>
          <w:sz w:val="28"/>
          <w:szCs w:val="28"/>
        </w:rPr>
        <w:t>Перечень индикаторов риска нарушения обязательных требований в сфере лесного контроля в границах Ютазинского муниципального района Республики Татарстан (Приложение № 3).</w:t>
      </w:r>
    </w:p>
    <w:p>
      <w:pPr>
        <w:pStyle w:val="ConsPlusNormal"/>
        <w:ind w:firstLine="709"/>
        <w:jc w:val="both"/>
        <w:rPr>
          <w:rFonts w:ascii="Times New Roman" w:hAnsi="Times New Roman" w:cs="Times New Roman"/>
          <w:i/>
          <w:i/>
          <w:sz w:val="28"/>
          <w:szCs w:val="28"/>
          <w:vertAlign w:val="superscript"/>
        </w:rPr>
      </w:pPr>
      <w:r>
        <w:rPr>
          <w:rFonts w:cs="Times New Roman" w:ascii="Times New Roman" w:hAnsi="Times New Roman"/>
          <w:sz w:val="28"/>
          <w:szCs w:val="28"/>
        </w:rPr>
        <w:t>2</w:t>
      </w:r>
      <w:r>
        <w:rPr>
          <w:rFonts w:cs="Times New Roman" w:ascii="Times New Roman" w:hAnsi="Times New Roman"/>
          <w:b w:val="false"/>
          <w:bCs w:val="false"/>
          <w:sz w:val="28"/>
          <w:szCs w:val="28"/>
        </w:rPr>
        <w:t xml:space="preserve">. </w:t>
      </w:r>
      <w:r>
        <w:rPr>
          <w:rFonts w:eastAsia="Calibri" w:cs="Times New Roman" w:ascii="Tinos" w:hAnsi="Tinos"/>
          <w:b w:val="false"/>
          <w:bCs w:val="false"/>
          <w:color w:val="000000"/>
          <w:kern w:val="0"/>
          <w:sz w:val="28"/>
          <w:szCs w:val="28"/>
          <w:u w:val="none"/>
          <w:shd w:fill="FFFFFF" w:val="clear"/>
          <w:lang w:eastAsia="zh-CN" w:bidi="ar-SA"/>
        </w:rPr>
        <w:t xml:space="preserve">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2">
        <w:r>
          <w:rPr>
            <w:rStyle w:val="Hyperlink"/>
            <w:rFonts w:eastAsia="Calibri" w:cs="Times New Roman" w:ascii="Tinos" w:hAnsi="Tinos"/>
            <w:b w:val="false"/>
            <w:bCs w:val="false"/>
            <w:color w:val="000000"/>
            <w:kern w:val="0"/>
            <w:sz w:val="28"/>
            <w:szCs w:val="28"/>
            <w:u w:val="none"/>
            <w:shd w:fill="FFFFFF" w:val="clear"/>
            <w:lang w:eastAsia="zh-CN" w:bidi="ar-SA"/>
          </w:rPr>
          <w:t>http://jutaza.tatarstan.ru/</w:t>
        </w:r>
      </w:hyperlink>
      <w:r>
        <w:rPr>
          <w:rFonts w:eastAsia="Calibri" w:cs="Times New Roman" w:ascii="Tinos" w:hAnsi="Tinos"/>
          <w:b w:val="false"/>
          <w:bCs w:val="false"/>
          <w:color w:val="000000"/>
          <w:kern w:val="0"/>
          <w:sz w:val="28"/>
          <w:szCs w:val="28"/>
          <w:u w:val="none"/>
          <w:shd w:fill="FFFFFF" w:val="clear"/>
          <w:lang w:eastAsia="zh-CN" w:bidi="ar-SA"/>
        </w:rPr>
        <w:t>.</w:t>
      </w:r>
    </w:p>
    <w:p>
      <w:pPr>
        <w:pStyle w:val="Normal"/>
        <w:tabs>
          <w:tab w:val="clear" w:pos="708"/>
          <w:tab w:val="left" w:pos="0" w:leader="none"/>
        </w:tabs>
        <w:spacing w:lineRule="auto" w:line="240" w:before="0" w:after="0"/>
        <w:ind w:hanging="0" w:left="0" w:right="0"/>
        <w:jc w:val="both"/>
        <w:rPr/>
      </w:pPr>
      <w:r>
        <w:rPr>
          <w:rFonts w:eastAsia="Calibri" w:cs="Times New Roman" w:ascii="Tinos" w:hAnsi="Tinos"/>
          <w:b w:val="false"/>
          <w:bCs w:val="false"/>
          <w:color w:val="000000"/>
          <w:kern w:val="0"/>
          <w:sz w:val="28"/>
          <w:szCs w:val="28"/>
          <w:u w:val="none"/>
          <w:shd w:fill="FFFFFF" w:val="clear"/>
          <w:lang w:eastAsia="zh-CN" w:bidi="ar-SA"/>
        </w:rPr>
        <w:t xml:space="preserve">        </w:t>
      </w:r>
      <w:r>
        <w:rPr>
          <w:rFonts w:eastAsia="Calibri" w:cs="Times New Roman" w:ascii="Tinos" w:hAnsi="Tinos"/>
          <w:b w:val="false"/>
          <w:bCs w:val="false"/>
          <w:color w:val="000000"/>
          <w:kern w:val="0"/>
          <w:sz w:val="28"/>
          <w:szCs w:val="28"/>
          <w:u w:val="none"/>
          <w:shd w:fill="FFFFFF" w:val="clear"/>
          <w:lang w:eastAsia="zh-CN" w:bidi="ar-SA"/>
        </w:rPr>
        <w:t>3</w:t>
      </w:r>
      <w:r>
        <w:rPr>
          <w:rFonts w:eastAsia="Calibri" w:cs="Times New Roman"/>
          <w:sz w:val="28"/>
          <w:szCs w:val="28"/>
        </w:rPr>
        <w:t>. Настоящее решение вступает в силу со дня его официального опубликования.</w:t>
      </w:r>
    </w:p>
    <w:p>
      <w:pPr>
        <w:pStyle w:val="ConsPlusNormal"/>
        <w:ind w:hanging="0"/>
        <w:jc w:val="both"/>
        <w:rPr>
          <w:rFonts w:ascii="Times New Roman" w:hAnsi="Times New Roman" w:cs="Times New Roman"/>
          <w:szCs w:val="28"/>
        </w:rPr>
      </w:pPr>
      <w:r>
        <w:rPr>
          <w:rFonts w:cs="Times New Roman" w:ascii="Times New Roman" w:hAnsi="Times New Roman"/>
          <w:sz w:val="28"/>
          <w:szCs w:val="28"/>
        </w:rPr>
        <w:t xml:space="preserve">     </w:t>
      </w:r>
      <w:r>
        <w:rPr>
          <w:rFonts w:cs="Times New Roman" w:ascii="Times New Roman" w:hAnsi="Times New Roman"/>
          <w:sz w:val="28"/>
          <w:szCs w:val="28"/>
        </w:rPr>
        <w:t>4. Контроль над исполнением настоящего решения возложить на постоянную комиссию по экологии и землепользованию Ютазинского районного Совета Республики Татарстан.</w:t>
      </w:r>
    </w:p>
    <w:p>
      <w:pPr>
        <w:pStyle w:val="ConsPlusNormal"/>
        <w:jc w:val="both"/>
        <w:rPr>
          <w:b w:val="false"/>
          <w:bCs w:val="false"/>
        </w:rPr>
      </w:pPr>
      <w:r>
        <w:rPr/>
      </w:r>
    </w:p>
    <w:p>
      <w:pPr>
        <w:pStyle w:val="ConsPlusNormal"/>
        <w:jc w:val="both"/>
        <w:rPr>
          <w:b w:val="false"/>
          <w:bCs w:val="false"/>
        </w:rPr>
      </w:pPr>
      <w:r>
        <w:rPr>
          <w:rFonts w:eastAsia="Calibri" w:cs="Times New Roman" w:ascii="Times New Roman" w:hAnsi="Times New Roman"/>
          <w:b w:val="false"/>
          <w:bCs w:val="false"/>
          <w:sz w:val="28"/>
          <w:szCs w:val="28"/>
        </w:rPr>
        <w:t xml:space="preserve">Глава Ютазинского </w:t>
      </w:r>
      <w:r>
        <w:rPr>
          <w:rFonts w:eastAsia="Calibri" w:cs="Times New Roman"/>
          <w:b w:val="false"/>
          <w:bCs w:val="false"/>
          <w:sz w:val="28"/>
          <w:szCs w:val="28"/>
        </w:rPr>
        <w:t>муниципального района</w:t>
      </w:r>
    </w:p>
    <w:p>
      <w:pPr>
        <w:pStyle w:val="Normal"/>
        <w:tabs>
          <w:tab w:val="clear" w:pos="708"/>
          <w:tab w:val="left" w:pos="0" w:leader="none"/>
        </w:tabs>
        <w:spacing w:lineRule="auto" w:line="240" w:before="0" w:after="0"/>
        <w:ind w:hanging="0" w:left="0" w:right="0"/>
        <w:jc w:val="both"/>
        <w:rPr>
          <w:b w:val="false"/>
          <w:bCs w:val="false"/>
        </w:rPr>
      </w:pPr>
      <w:r>
        <w:rPr>
          <w:rFonts w:eastAsia="Calibri" w:cs="Times New Roman"/>
          <w:b w:val="false"/>
          <w:bCs w:val="false"/>
          <w:sz w:val="28"/>
          <w:szCs w:val="28"/>
        </w:rPr>
        <w:t xml:space="preserve">Республики Татарстан - </w:t>
      </w:r>
    </w:p>
    <w:p>
      <w:pPr>
        <w:pStyle w:val="Normal"/>
        <w:tabs>
          <w:tab w:val="clear" w:pos="708"/>
          <w:tab w:val="left" w:pos="0" w:leader="none"/>
        </w:tabs>
        <w:spacing w:lineRule="auto" w:line="240" w:before="0" w:after="0"/>
        <w:ind w:hanging="0" w:left="0" w:right="0"/>
        <w:jc w:val="both"/>
        <w:rPr>
          <w:b w:val="false"/>
          <w:bCs w:val="false"/>
        </w:rPr>
      </w:pPr>
      <w:r>
        <w:rPr>
          <w:rFonts w:eastAsia="Calibri" w:cs="Times New Roman"/>
          <w:b w:val="false"/>
          <w:bCs w:val="false"/>
          <w:sz w:val="28"/>
          <w:szCs w:val="28"/>
        </w:rPr>
        <w:t>Председатель Ютазинского</w:t>
      </w:r>
    </w:p>
    <w:p>
      <w:pPr>
        <w:pStyle w:val="Normal"/>
        <w:tabs>
          <w:tab w:val="clear" w:pos="708"/>
          <w:tab w:val="left" w:pos="0" w:leader="none"/>
        </w:tabs>
        <w:spacing w:lineRule="auto" w:line="240" w:before="0" w:after="0"/>
        <w:ind w:hanging="0" w:left="0" w:right="0"/>
        <w:jc w:val="both"/>
        <w:rPr>
          <w:b w:val="false"/>
          <w:bCs w:val="false"/>
        </w:rPr>
      </w:pPr>
      <w:r>
        <w:rPr>
          <w:rFonts w:eastAsia="Calibri" w:cs="Times New Roman"/>
          <w:b w:val="false"/>
          <w:bCs w:val="false"/>
          <w:sz w:val="28"/>
          <w:szCs w:val="28"/>
        </w:rPr>
        <w:t xml:space="preserve">районного Совета </w:t>
      </w:r>
      <w:r>
        <w:rPr>
          <w:rFonts w:eastAsia="Calibri" w:cs="Times New Roman"/>
          <w:b w:val="false"/>
          <w:bCs w:val="false"/>
          <w:sz w:val="28"/>
          <w:szCs w:val="28"/>
        </w:rPr>
        <w:t>Республики Татарстан                                           А.А. Шафигуллин</w:t>
      </w:r>
    </w:p>
    <w:p>
      <w:pPr>
        <w:pStyle w:val="Normal"/>
        <w:tabs>
          <w:tab w:val="clear" w:pos="708"/>
          <w:tab w:val="left" w:pos="0" w:leader="none"/>
        </w:tabs>
        <w:spacing w:lineRule="auto" w:line="240" w:before="0" w:after="0"/>
        <w:ind w:hanging="0" w:left="0" w:right="0"/>
        <w:jc w:val="both"/>
        <w:rPr>
          <w:b w:val="false"/>
          <w:bCs w:val="false"/>
        </w:rPr>
      </w:pPr>
      <w:r>
        <w:rPr/>
      </w:r>
    </w:p>
    <w:p>
      <w:pPr>
        <w:pStyle w:val="Normal"/>
        <w:widowControl w:val="false"/>
        <w:numPr>
          <w:ilvl w:val="0"/>
          <w:numId w:val="0"/>
        </w:numPr>
        <w:ind w:hanging="0" w:left="5245"/>
        <w:outlineLvl w:val="0"/>
        <w:rPr>
          <w:sz w:val="28"/>
          <w:szCs w:val="28"/>
        </w:rPr>
      </w:pPr>
      <w:bookmarkStart w:id="0" w:name="_GoBack"/>
      <w:bookmarkEnd w:id="0"/>
      <w:r>
        <w:rPr>
          <w:sz w:val="28"/>
          <w:szCs w:val="28"/>
        </w:rPr>
        <w:t xml:space="preserve">      </w:t>
      </w:r>
      <w:r>
        <w:rPr>
          <w:sz w:val="28"/>
          <w:szCs w:val="28"/>
        </w:rPr>
        <w:t xml:space="preserve">Приложение № 1 </w:t>
      </w:r>
    </w:p>
    <w:p>
      <w:pPr>
        <w:pStyle w:val="Normal"/>
        <w:widowControl w:val="false"/>
        <w:numPr>
          <w:ilvl w:val="0"/>
          <w:numId w:val="0"/>
        </w:numPr>
        <w:ind w:hanging="0" w:left="5245"/>
        <w:outlineLvl w:val="0"/>
        <w:rPr>
          <w:sz w:val="28"/>
          <w:szCs w:val="28"/>
        </w:rPr>
      </w:pPr>
      <w:r>
        <w:rPr>
          <w:sz w:val="28"/>
          <w:szCs w:val="28"/>
        </w:rPr>
        <w:t xml:space="preserve">      </w:t>
      </w:r>
      <w:r>
        <w:rPr>
          <w:sz w:val="28"/>
          <w:szCs w:val="28"/>
        </w:rPr>
        <w:t>к решению Ютазинского районного</w:t>
      </w:r>
    </w:p>
    <w:p>
      <w:pPr>
        <w:pStyle w:val="Normal"/>
        <w:widowControl w:val="false"/>
        <w:numPr>
          <w:ilvl w:val="0"/>
          <w:numId w:val="0"/>
        </w:numPr>
        <w:ind w:hanging="0" w:left="5245"/>
        <w:outlineLvl w:val="0"/>
        <w:rPr>
          <w:sz w:val="28"/>
          <w:szCs w:val="28"/>
        </w:rPr>
      </w:pPr>
      <w:r>
        <w:rPr>
          <w:sz w:val="28"/>
          <w:szCs w:val="28"/>
        </w:rPr>
        <w:t xml:space="preserve">      </w:t>
      </w:r>
      <w:r>
        <w:rPr>
          <w:sz w:val="28"/>
          <w:szCs w:val="28"/>
        </w:rPr>
        <w:t>Совета Республики Татарстан</w:t>
      </w:r>
    </w:p>
    <w:p>
      <w:pPr>
        <w:pStyle w:val="Normal"/>
        <w:widowControl w:val="false"/>
        <w:ind w:hanging="0" w:left="5245"/>
        <w:rPr>
          <w:sz w:val="28"/>
          <w:szCs w:val="28"/>
        </w:rPr>
      </w:pPr>
      <w:r>
        <w:rPr>
          <w:sz w:val="28"/>
          <w:szCs w:val="28"/>
        </w:rPr>
        <w:t xml:space="preserve">      </w:t>
      </w:r>
      <w:r>
        <w:rPr>
          <w:sz w:val="28"/>
          <w:szCs w:val="28"/>
        </w:rPr>
        <w:t xml:space="preserve">от </w:t>
      </w:r>
      <w:r>
        <w:rPr>
          <w:sz w:val="28"/>
          <w:szCs w:val="28"/>
          <w:u w:val="single"/>
        </w:rPr>
        <w:t xml:space="preserve">«04 »марта 2026 г.        № 6 </w:t>
      </w:r>
      <w:r>
        <w:rPr>
          <w:sz w:val="28"/>
          <w:szCs w:val="28"/>
        </w:rPr>
        <w:t xml:space="preserve">      </w:t>
      </w:r>
    </w:p>
    <w:p>
      <w:pPr>
        <w:pStyle w:val="Normal"/>
        <w:widowControl w:val="false"/>
        <w:jc w:val="both"/>
        <w:rPr>
          <w:b w:val="false"/>
          <w:bCs w:val="false"/>
          <w:sz w:val="32"/>
          <w:szCs w:val="28"/>
        </w:rPr>
      </w:pPr>
      <w:r>
        <w:rPr>
          <w:b w:val="false"/>
          <w:bCs w:val="false"/>
          <w:sz w:val="32"/>
          <w:szCs w:val="28"/>
        </w:rPr>
      </w:r>
    </w:p>
    <w:p>
      <w:pPr>
        <w:pStyle w:val="ConsPlusNormal"/>
        <w:ind w:firstLine="709"/>
        <w:jc w:val="center"/>
        <w:rPr/>
      </w:pPr>
      <w:r>
        <w:rPr>
          <w:rFonts w:cs="Times New Roman" w:ascii="Times New Roman" w:hAnsi="Times New Roman"/>
          <w:b w:val="false"/>
          <w:bCs w:val="false"/>
          <w:sz w:val="28"/>
          <w:szCs w:val="28"/>
        </w:rPr>
        <w:t>Положение о муниципальном лесном контроле на территории Ютазинского муниципального района Республики Татарстан</w:t>
      </w:r>
    </w:p>
    <w:p>
      <w:pPr>
        <w:pStyle w:val="Normal"/>
        <w:numPr>
          <w:ilvl w:val="0"/>
          <w:numId w:val="0"/>
        </w:numPr>
        <w:ind w:hanging="0" w:left="0"/>
        <w:jc w:val="center"/>
        <w:outlineLvl w:val="0"/>
        <w:rPr>
          <w:b w:val="false"/>
          <w:bCs w:val="false"/>
          <w:sz w:val="28"/>
          <w:szCs w:val="28"/>
        </w:rPr>
      </w:pPr>
      <w:r>
        <w:rPr>
          <w:b w:val="false"/>
          <w:bCs w:val="false"/>
          <w:sz w:val="28"/>
          <w:szCs w:val="28"/>
        </w:rPr>
      </w:r>
    </w:p>
    <w:p>
      <w:pPr>
        <w:pStyle w:val="Normal"/>
        <w:numPr>
          <w:ilvl w:val="0"/>
          <w:numId w:val="0"/>
        </w:numPr>
        <w:ind w:hanging="0" w:left="0"/>
        <w:jc w:val="center"/>
        <w:outlineLvl w:val="0"/>
        <w:rPr/>
      </w:pPr>
      <w:r>
        <w:rPr>
          <w:b w:val="false"/>
          <w:bCs/>
          <w:sz w:val="28"/>
          <w:szCs w:val="28"/>
        </w:rPr>
        <w:t xml:space="preserve">   </w:t>
      </w:r>
      <w:r>
        <w:rPr>
          <w:b w:val="false"/>
          <w:bCs/>
          <w:sz w:val="28"/>
          <w:szCs w:val="28"/>
        </w:rPr>
        <w:t>1. Общие положения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1.1. Настоящее Положение устанавливает порядок организации и осуществления муниципального лесного контроля на территории Ютазинского муниципального района Республики Татарстан.</w:t>
      </w:r>
    </w:p>
    <w:p>
      <w:pPr>
        <w:pStyle w:val="Normal"/>
        <w:numPr>
          <w:ilvl w:val="0"/>
          <w:numId w:val="0"/>
        </w:numPr>
        <w:ind w:hanging="0" w:left="0"/>
        <w:jc w:val="both"/>
        <w:outlineLvl w:val="0"/>
        <w:rPr/>
      </w:pPr>
      <w:r>
        <w:rPr>
          <w:b w:val="false"/>
          <w:bCs/>
          <w:sz w:val="28"/>
          <w:szCs w:val="28"/>
        </w:rPr>
        <w:t xml:space="preserve">  </w:t>
      </w:r>
      <w:r>
        <w:rPr>
          <w:b w:val="false"/>
          <w:bCs/>
          <w:sz w:val="28"/>
          <w:szCs w:val="28"/>
        </w:rPr>
        <w:t>1.2.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Ютазинского муниципального района Республики Татарстан,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1.3. Контрольным органом, уполномоченным на осуществление муниципального лесного контроля в границах Ютaзинcкoгo муниципального района Республики Татарстан является Палата имущественных и земельных отношений Ютазинского муниципального района (далее - уполномоченный орган).</w:t>
      </w:r>
    </w:p>
    <w:p>
      <w:pPr>
        <w:pStyle w:val="Normal"/>
        <w:numPr>
          <w:ilvl w:val="0"/>
          <w:numId w:val="0"/>
        </w:numPr>
        <w:ind w:hanging="0" w:left="0"/>
        <w:jc w:val="both"/>
        <w:outlineLvl w:val="0"/>
        <w:rPr/>
      </w:pPr>
      <w:r>
        <w:rPr>
          <w:b w:val="false"/>
          <w:bCs/>
          <w:sz w:val="28"/>
          <w:szCs w:val="28"/>
        </w:rPr>
        <w:t xml:space="preserve">  </w:t>
      </w:r>
      <w:r>
        <w:rPr>
          <w:b w:val="false"/>
          <w:bCs/>
          <w:sz w:val="28"/>
          <w:szCs w:val="28"/>
        </w:rPr>
        <w:t>1.4.  Должностными лицами, уполномоченными на осуществление муниципального лесного контроля согласно их компетенции, являются должностные лица уполномоченного органа.</w:t>
      </w:r>
    </w:p>
    <w:p>
      <w:pPr>
        <w:pStyle w:val="Normal"/>
        <w:numPr>
          <w:ilvl w:val="0"/>
          <w:numId w:val="0"/>
        </w:numPr>
        <w:ind w:hanging="0" w:left="0"/>
        <w:jc w:val="both"/>
        <w:outlineLvl w:val="0"/>
        <w:rPr/>
      </w:pPr>
      <w:r>
        <w:rPr>
          <w:b w:val="false"/>
          <w:bCs/>
          <w:sz w:val="28"/>
          <w:szCs w:val="28"/>
        </w:rPr>
        <w:t xml:space="preserve">    </w:t>
      </w:r>
      <w:r>
        <w:rPr>
          <w:b w:val="false"/>
          <w:bCs/>
          <w:sz w:val="28"/>
          <w:szCs w:val="28"/>
        </w:rPr>
        <w:t>1.5. Решение о проведении контрольных мероприятий принимается руководителем уполномоченного органа.</w:t>
      </w:r>
    </w:p>
    <w:p>
      <w:pPr>
        <w:pStyle w:val="Normal"/>
        <w:numPr>
          <w:ilvl w:val="0"/>
          <w:numId w:val="0"/>
        </w:numPr>
        <w:ind w:hanging="0" w:left="0"/>
        <w:jc w:val="both"/>
        <w:outlineLvl w:val="0"/>
        <w:rPr/>
      </w:pPr>
      <w:r>
        <w:rPr>
          <w:b w:val="false"/>
          <w:bCs/>
          <w:sz w:val="28"/>
          <w:szCs w:val="28"/>
        </w:rPr>
        <w:t xml:space="preserve">   </w:t>
      </w:r>
      <w:r>
        <w:rPr>
          <w:b w:val="false"/>
          <w:bCs/>
          <w:sz w:val="28"/>
          <w:szCs w:val="28"/>
        </w:rPr>
        <w:t>1.6. Организация и осуществление муниципального лесного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 (далее - Закон № 248-ФЗ).</w:t>
      </w:r>
    </w:p>
    <w:p>
      <w:pPr>
        <w:pStyle w:val="Normal"/>
        <w:numPr>
          <w:ilvl w:val="0"/>
          <w:numId w:val="0"/>
        </w:numPr>
        <w:ind w:hanging="0" w:left="0"/>
        <w:jc w:val="both"/>
        <w:outlineLvl w:val="0"/>
        <w:rPr/>
      </w:pPr>
      <w:r>
        <w:rPr>
          <w:b w:val="false"/>
          <w:bCs/>
          <w:sz w:val="28"/>
          <w:szCs w:val="28"/>
        </w:rPr>
        <w:t xml:space="preserve">      </w:t>
      </w:r>
      <w:r>
        <w:rPr>
          <w:b w:val="false"/>
          <w:bCs/>
          <w:sz w:val="28"/>
          <w:szCs w:val="28"/>
        </w:rPr>
        <w:t>1.7. Осуществление муниципального лесного контроля финансируется за счет средств бюджета Ютазинского муниципального района Республики Татарстан.</w:t>
      </w:r>
    </w:p>
    <w:p>
      <w:pPr>
        <w:pStyle w:val="Normal"/>
        <w:numPr>
          <w:ilvl w:val="0"/>
          <w:numId w:val="0"/>
        </w:numPr>
        <w:ind w:hanging="0" w:left="0"/>
        <w:jc w:val="both"/>
        <w:outlineLvl w:val="0"/>
        <w:rPr/>
      </w:pPr>
      <w:r>
        <w:rPr>
          <w:b w:val="false"/>
          <w:bCs/>
          <w:sz w:val="28"/>
          <w:szCs w:val="28"/>
        </w:rPr>
        <w:t xml:space="preserve">    </w:t>
      </w:r>
      <w:r>
        <w:rPr>
          <w:b w:val="false"/>
          <w:bCs/>
          <w:sz w:val="28"/>
          <w:szCs w:val="28"/>
        </w:rPr>
        <w:t>1.8. Объектами муниципального лесного контроля являются (далее также - объекты контроля):</w:t>
      </w:r>
    </w:p>
    <w:p>
      <w:pPr>
        <w:pStyle w:val="Normal"/>
        <w:numPr>
          <w:ilvl w:val="0"/>
          <w:numId w:val="0"/>
        </w:numPr>
        <w:ind w:hanging="0" w:left="0"/>
        <w:jc w:val="both"/>
        <w:outlineLvl w:val="0"/>
        <w:rPr/>
      </w:pPr>
      <w:r>
        <w:rPr>
          <w:b w:val="false"/>
          <w:bCs/>
          <w:sz w:val="28"/>
          <w:szCs w:val="28"/>
        </w:rPr>
        <w:t xml:space="preserve">       </w:t>
      </w:r>
      <w:r>
        <w:rPr>
          <w:b w:val="false"/>
          <w:bCs/>
          <w:sz w:val="28"/>
          <w:szCs w:val="28"/>
        </w:rPr>
        <w:t>1) деятельность контролируемых лиц в сфере лесного хозяйства;</w:t>
      </w:r>
    </w:p>
    <w:p>
      <w:pPr>
        <w:pStyle w:val="Normal"/>
        <w:numPr>
          <w:ilvl w:val="0"/>
          <w:numId w:val="0"/>
        </w:numPr>
        <w:ind w:hanging="0" w:left="0"/>
        <w:jc w:val="both"/>
        <w:outlineLvl w:val="0"/>
        <w:rPr/>
      </w:pPr>
      <w:r>
        <w:rPr>
          <w:b w:val="false"/>
          <w:bCs/>
          <w:sz w:val="28"/>
          <w:szCs w:val="28"/>
        </w:rPr>
        <w:t xml:space="preserve">    </w:t>
      </w:r>
      <w:r>
        <w:rPr>
          <w:b w:val="false"/>
          <w:bCs/>
          <w:sz w:val="28"/>
          <w:szCs w:val="28"/>
        </w:rPr>
        <w:t>2) 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расположенные на лесных участках, находящихся в муниципальной собственности, которыми граждане и организации владеют и (или) пользуются и к которым предъявляются обязательные требования (далее - производственные объекты).</w:t>
      </w:r>
    </w:p>
    <w:p>
      <w:pPr>
        <w:pStyle w:val="Normal"/>
        <w:numPr>
          <w:ilvl w:val="0"/>
          <w:numId w:val="0"/>
        </w:numPr>
        <w:ind w:hanging="0" w:left="0"/>
        <w:jc w:val="both"/>
        <w:outlineLvl w:val="0"/>
        <w:rPr/>
      </w:pPr>
      <w:r>
        <w:rPr>
          <w:b w:val="false"/>
          <w:bCs/>
          <w:sz w:val="28"/>
          <w:szCs w:val="28"/>
        </w:rPr>
        <w:t xml:space="preserve">    </w:t>
      </w:r>
      <w:r>
        <w:rPr>
          <w:b w:val="false"/>
          <w:bCs/>
          <w:sz w:val="28"/>
          <w:szCs w:val="28"/>
        </w:rPr>
        <w:t>1.9. Учет объектов контроля осуществляется путем внесения сведений об объектах контроля в информационные системы уполномоченных органов, создаваемые в соответствии с требованиями статьи 17 Закона № 248-ФЗ, не позднее двух дней со дня поступления таких сведений.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При сборе, обработке, анализе и учете сведений об объектах контроля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государственном лесном реестре.</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center"/>
        <w:outlineLvl w:val="0"/>
        <w:rPr/>
      </w:pPr>
      <w:r>
        <w:rPr>
          <w:b w:val="false"/>
          <w:bCs/>
          <w:sz w:val="28"/>
          <w:szCs w:val="28"/>
        </w:rPr>
        <w:t>2. Управление рисками причинения вреда (ущерба) охраняемым законом ценностям при осуществлении муниципального лесного контроля</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pPr>
      <w:r>
        <w:rPr>
          <w:b w:val="false"/>
          <w:bCs/>
          <w:sz w:val="28"/>
          <w:szCs w:val="28"/>
        </w:rPr>
        <w:t xml:space="preserve">    </w:t>
      </w:r>
      <w:r>
        <w:rPr>
          <w:b w:val="false"/>
          <w:bCs/>
          <w:sz w:val="28"/>
          <w:szCs w:val="28"/>
        </w:rPr>
        <w:t>2.1. При осуществлении муниципального лесного контроля применяется система оценки и управления рисками.</w:t>
      </w:r>
    </w:p>
    <w:p>
      <w:pPr>
        <w:pStyle w:val="Normal"/>
        <w:numPr>
          <w:ilvl w:val="0"/>
          <w:numId w:val="0"/>
        </w:numPr>
        <w:ind w:hanging="0" w:left="0"/>
        <w:jc w:val="both"/>
        <w:outlineLvl w:val="0"/>
        <w:rPr/>
      </w:pPr>
      <w:r>
        <w:rPr>
          <w:b w:val="false"/>
          <w:bCs/>
          <w:sz w:val="28"/>
          <w:szCs w:val="28"/>
        </w:rPr>
        <w:t xml:space="preserve">  </w:t>
      </w:r>
      <w:r>
        <w:rPr>
          <w:b w:val="false"/>
          <w:bCs/>
          <w:sz w:val="28"/>
          <w:szCs w:val="28"/>
        </w:rPr>
        <w:t>2.2. Уполномоченные органы при осуществлении муниципального лесного контроля относят поднадзорные объекты к одной из следующих категорий риска причинения вреда (ущерба) (далее - категории риска):</w:t>
      </w:r>
    </w:p>
    <w:p>
      <w:pPr>
        <w:pStyle w:val="Normal"/>
        <w:numPr>
          <w:ilvl w:val="0"/>
          <w:numId w:val="0"/>
        </w:numPr>
        <w:ind w:hanging="0" w:left="0"/>
        <w:jc w:val="both"/>
        <w:outlineLvl w:val="0"/>
        <w:rPr/>
      </w:pPr>
      <w:r>
        <w:rPr>
          <w:b w:val="false"/>
          <w:bCs/>
          <w:sz w:val="28"/>
          <w:szCs w:val="28"/>
        </w:rPr>
        <w:t xml:space="preserve">      </w:t>
      </w:r>
      <w:r>
        <w:rPr>
          <w:b w:val="false"/>
          <w:bCs/>
          <w:sz w:val="28"/>
          <w:szCs w:val="28"/>
        </w:rPr>
        <w:t>1) значительный риск;</w:t>
      </w:r>
    </w:p>
    <w:p>
      <w:pPr>
        <w:pStyle w:val="Normal"/>
        <w:numPr>
          <w:ilvl w:val="0"/>
          <w:numId w:val="0"/>
        </w:numPr>
        <w:ind w:hanging="0" w:left="0"/>
        <w:jc w:val="both"/>
        <w:outlineLvl w:val="0"/>
        <w:rPr/>
      </w:pPr>
      <w:r>
        <w:rPr>
          <w:b w:val="false"/>
          <w:bCs/>
          <w:sz w:val="28"/>
          <w:szCs w:val="28"/>
        </w:rPr>
        <w:t xml:space="preserve">      </w:t>
      </w:r>
      <w:r>
        <w:rPr>
          <w:b w:val="false"/>
          <w:bCs/>
          <w:sz w:val="28"/>
          <w:szCs w:val="28"/>
        </w:rPr>
        <w:t>2) умеренный риск;</w:t>
      </w:r>
    </w:p>
    <w:p>
      <w:pPr>
        <w:pStyle w:val="Normal"/>
        <w:numPr>
          <w:ilvl w:val="0"/>
          <w:numId w:val="0"/>
        </w:numPr>
        <w:ind w:hanging="0" w:left="0"/>
        <w:jc w:val="both"/>
        <w:outlineLvl w:val="0"/>
        <w:rPr/>
      </w:pPr>
      <w:r>
        <w:rPr>
          <w:b w:val="false"/>
          <w:bCs/>
          <w:sz w:val="28"/>
          <w:szCs w:val="28"/>
        </w:rPr>
        <w:t xml:space="preserve">      </w:t>
      </w:r>
      <w:r>
        <w:rPr>
          <w:b w:val="false"/>
          <w:bCs/>
          <w:sz w:val="28"/>
          <w:szCs w:val="28"/>
        </w:rPr>
        <w:t>3) низкий риск.</w:t>
      </w:r>
    </w:p>
    <w:p>
      <w:pPr>
        <w:pStyle w:val="Normal"/>
        <w:numPr>
          <w:ilvl w:val="0"/>
          <w:numId w:val="0"/>
        </w:numPr>
        <w:ind w:hanging="0" w:left="0"/>
        <w:jc w:val="both"/>
        <w:outlineLvl w:val="0"/>
        <w:rPr/>
      </w:pPr>
      <w:r>
        <w:rPr>
          <w:b w:val="false"/>
          <w:bCs/>
          <w:sz w:val="28"/>
          <w:szCs w:val="28"/>
        </w:rPr>
        <w:t xml:space="preserve">      </w:t>
      </w:r>
      <w:r>
        <w:rPr>
          <w:b w:val="false"/>
          <w:bCs/>
          <w:sz w:val="28"/>
          <w:szCs w:val="28"/>
        </w:rPr>
        <w:t>2.3. Критериями отнесения объекта контроля к категории риска является:</w:t>
      </w:r>
    </w:p>
    <w:p>
      <w:pPr>
        <w:pStyle w:val="Normal"/>
        <w:numPr>
          <w:ilvl w:val="0"/>
          <w:numId w:val="0"/>
        </w:numPr>
        <w:ind w:hanging="0" w:left="0"/>
        <w:jc w:val="both"/>
        <w:outlineLvl w:val="0"/>
        <w:rPr/>
      </w:pPr>
      <w:r>
        <w:rPr>
          <w:b w:val="false"/>
          <w:bCs/>
          <w:sz w:val="28"/>
          <w:szCs w:val="28"/>
        </w:rPr>
        <w:t xml:space="preserve">   </w:t>
      </w:r>
      <w:r>
        <w:rPr>
          <w:b w:val="false"/>
          <w:bCs/>
          <w:sz w:val="28"/>
          <w:szCs w:val="28"/>
        </w:rPr>
        <w:t>1) для значительного риска - установление в течение 2 лет, предшествующих моменту отнесения уполномоченным органом поднадзорного объекта к одной из категорий риска, факта причинения контролируемым лицом,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вреда лесам и находящимся в них природным объектам вследствие нарушения лесного законодательства, в том числе выразившихся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ином негативном воздействии на леса и (или) в нарушении правил пожарной безопасности в лесах, повлекшем возникновение лесного пожара;</w:t>
      </w:r>
    </w:p>
    <w:p>
      <w:pPr>
        <w:pStyle w:val="Normal"/>
        <w:numPr>
          <w:ilvl w:val="0"/>
          <w:numId w:val="0"/>
        </w:numPr>
        <w:ind w:hanging="0" w:left="0"/>
        <w:jc w:val="both"/>
        <w:outlineLvl w:val="0"/>
        <w:rPr/>
      </w:pPr>
      <w:r>
        <w:rPr>
          <w:b w:val="false"/>
          <w:bCs/>
          <w:sz w:val="28"/>
          <w:szCs w:val="28"/>
        </w:rPr>
        <w:t xml:space="preserve">    </w:t>
      </w:r>
      <w:r>
        <w:rPr>
          <w:b w:val="false"/>
          <w:bCs/>
          <w:sz w:val="28"/>
          <w:szCs w:val="28"/>
        </w:rPr>
        <w:t>2) для умеренного риска - привлечение в течение 2 лет, предшествующих моменту отнесения уполномоченным органом поднадзорного объекта к одной из категорий риска, контролируемого лица,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к административной ответственности по фактам нарушений лесного законодательства без причинения вреда лесам и находящимся в них природным объектам;</w:t>
      </w:r>
    </w:p>
    <w:p>
      <w:pPr>
        <w:pStyle w:val="Normal"/>
        <w:numPr>
          <w:ilvl w:val="0"/>
          <w:numId w:val="0"/>
        </w:numPr>
        <w:ind w:hanging="0" w:left="0"/>
        <w:jc w:val="both"/>
        <w:outlineLvl w:val="0"/>
        <w:rPr/>
      </w:pPr>
      <w:r>
        <w:rPr>
          <w:b w:val="false"/>
          <w:bCs/>
          <w:sz w:val="28"/>
          <w:szCs w:val="28"/>
        </w:rPr>
        <w:t xml:space="preserve">   </w:t>
      </w:r>
      <w:r>
        <w:rPr>
          <w:b w:val="false"/>
          <w:bCs/>
          <w:sz w:val="28"/>
          <w:szCs w:val="28"/>
        </w:rPr>
        <w:t>3) для низкого риска - отсутствие обстоятельств, предусмотренных для значительного и умеренного риска.</w:t>
      </w:r>
    </w:p>
    <w:p>
      <w:pPr>
        <w:pStyle w:val="Normal"/>
        <w:numPr>
          <w:ilvl w:val="0"/>
          <w:numId w:val="0"/>
        </w:numPr>
        <w:ind w:hanging="0" w:left="0"/>
        <w:jc w:val="both"/>
        <w:outlineLvl w:val="0"/>
        <w:rPr/>
      </w:pPr>
      <w:r>
        <w:rPr>
          <w:b w:val="false"/>
          <w:bCs/>
          <w:sz w:val="28"/>
          <w:szCs w:val="28"/>
        </w:rPr>
        <w:t xml:space="preserve">   </w:t>
      </w:r>
      <w:r>
        <w:rPr>
          <w:b w:val="false"/>
          <w:bCs/>
          <w:sz w:val="28"/>
          <w:szCs w:val="28"/>
        </w:rPr>
        <w:t>Установление факта причинения контролируемым лицом вреда лесам и находящимся в них природным объектам вследствие нарушения лесного законодательства в соответствии с подпунктом 1 настоящего пункта осуществляется согласно вступившему в законную силу постановления о назначении административного наказания, приговора суда и (или) иного судебного постановления.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2.4. Отнесение объекта контроля к категории риска и изменение присвоенной категории риска осуществляется решением руководителя (заместителя руководителя, ведающего вопросами муниципального лесного контроля) уполномоченного органа по месту нахождения объекта контроля.</w:t>
      </w:r>
    </w:p>
    <w:p>
      <w:pPr>
        <w:pStyle w:val="Normal"/>
        <w:numPr>
          <w:ilvl w:val="0"/>
          <w:numId w:val="0"/>
        </w:numPr>
        <w:ind w:hanging="0" w:left="0"/>
        <w:jc w:val="both"/>
        <w:outlineLvl w:val="0"/>
        <w:rPr/>
      </w:pPr>
      <w:r>
        <w:rPr>
          <w:b w:val="false"/>
          <w:bCs/>
          <w:sz w:val="28"/>
          <w:szCs w:val="28"/>
        </w:rPr>
        <w:t xml:space="preserve">   </w:t>
      </w:r>
      <w:r>
        <w:rPr>
          <w:b w:val="false"/>
          <w:bCs/>
          <w:sz w:val="28"/>
          <w:szCs w:val="28"/>
        </w:rPr>
        <w:t>2.5. При наличии критериев риска, позволяющих отнести объект контроля к различным категориям риска, подлежат применению критерии риска, относящие объект контроля к более высокой категории риска.</w:t>
      </w:r>
    </w:p>
    <w:p>
      <w:pPr>
        <w:pStyle w:val="Normal"/>
        <w:numPr>
          <w:ilvl w:val="0"/>
          <w:numId w:val="0"/>
        </w:numPr>
        <w:ind w:hanging="0" w:left="0"/>
        <w:jc w:val="both"/>
        <w:outlineLvl w:val="0"/>
        <w:rPr/>
      </w:pPr>
      <w:r>
        <w:rPr>
          <w:b w:val="false"/>
          <w:bCs/>
          <w:sz w:val="28"/>
          <w:szCs w:val="28"/>
        </w:rPr>
        <w:t xml:space="preserve">    </w:t>
      </w:r>
      <w:r>
        <w:rPr>
          <w:b w:val="false"/>
          <w:bCs/>
          <w:sz w:val="28"/>
          <w:szCs w:val="28"/>
        </w:rPr>
        <w:t>2.6. При отсутствии решения об отнесении объекта контроля к категории риска, такие объекты контроля считаются отнесенными к низкой категории риска.</w:t>
      </w:r>
    </w:p>
    <w:p>
      <w:pPr>
        <w:pStyle w:val="Normal"/>
        <w:numPr>
          <w:ilvl w:val="0"/>
          <w:numId w:val="0"/>
        </w:numPr>
        <w:ind w:hanging="0" w:left="0"/>
        <w:jc w:val="both"/>
        <w:outlineLvl w:val="0"/>
        <w:rPr/>
      </w:pPr>
      <w:r>
        <w:rPr>
          <w:b w:val="false"/>
          <w:bCs/>
          <w:sz w:val="28"/>
          <w:szCs w:val="28"/>
        </w:rPr>
        <w:t xml:space="preserve">     </w:t>
      </w:r>
      <w:r>
        <w:rPr>
          <w:b w:val="false"/>
          <w:bCs/>
          <w:sz w:val="28"/>
          <w:szCs w:val="28"/>
        </w:rPr>
        <w:t>2.7. Контролируемое лицо вправе подать в уполномоченный орган:</w:t>
      </w:r>
    </w:p>
    <w:p>
      <w:pPr>
        <w:pStyle w:val="Normal"/>
        <w:numPr>
          <w:ilvl w:val="0"/>
          <w:numId w:val="0"/>
        </w:numPr>
        <w:ind w:hanging="0" w:left="0"/>
        <w:jc w:val="both"/>
        <w:outlineLvl w:val="0"/>
        <w:rPr/>
      </w:pPr>
      <w:r>
        <w:rPr>
          <w:b w:val="false"/>
          <w:bCs/>
          <w:sz w:val="28"/>
          <w:szCs w:val="28"/>
        </w:rPr>
        <w:t xml:space="preserve">     </w:t>
      </w:r>
      <w:r>
        <w:rPr>
          <w:b w:val="false"/>
          <w:bCs/>
          <w:sz w:val="28"/>
          <w:szCs w:val="28"/>
        </w:rPr>
        <w:t>1) запрос о присвоении ему категории риска;</w:t>
      </w:r>
    </w:p>
    <w:p>
      <w:pPr>
        <w:pStyle w:val="Normal"/>
        <w:numPr>
          <w:ilvl w:val="0"/>
          <w:numId w:val="0"/>
        </w:numPr>
        <w:ind w:hanging="0" w:left="0"/>
        <w:jc w:val="both"/>
        <w:outlineLvl w:val="0"/>
        <w:rPr/>
      </w:pPr>
      <w:r>
        <w:rPr>
          <w:b w:val="false"/>
          <w:bCs/>
          <w:sz w:val="28"/>
          <w:szCs w:val="28"/>
        </w:rPr>
        <w:t xml:space="preserve">  </w:t>
      </w:r>
      <w:r>
        <w:rPr>
          <w:b w:val="false"/>
          <w:bCs/>
          <w:sz w:val="28"/>
          <w:szCs w:val="28"/>
        </w:rPr>
        <w:t>2) заявление об изменении присвоенной ему ранее категории риска, с обоснованием позиции, при необходимости с приложением документов либо их заверенных копий.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2.8. По запросу контролируемого лица уполномоченный орган, в течение 15 календарных дней с момента получения запроса предоставляет контролируемому лицу информацию о присвоении ему категории риска, а также сведения, используемые при присвоении определенной категории риска.</w:t>
      </w:r>
    </w:p>
    <w:p>
      <w:pPr>
        <w:pStyle w:val="Normal"/>
        <w:numPr>
          <w:ilvl w:val="0"/>
          <w:numId w:val="0"/>
        </w:numPr>
        <w:ind w:hanging="0" w:left="0"/>
        <w:jc w:val="both"/>
        <w:outlineLvl w:val="0"/>
        <w:rPr/>
      </w:pPr>
      <w:r>
        <w:rPr>
          <w:b w:val="false"/>
          <w:bCs/>
          <w:sz w:val="28"/>
          <w:szCs w:val="28"/>
        </w:rPr>
        <w:t xml:space="preserve">   </w:t>
      </w:r>
      <w:r>
        <w:rPr>
          <w:b w:val="false"/>
          <w:bCs/>
          <w:sz w:val="28"/>
          <w:szCs w:val="28"/>
        </w:rPr>
        <w:t>2.9. Плановые контрольные мероприятия в отношении объектов контроля в зависимости от присвоенной категории риска проводятся со следующей периодичностью:</w:t>
      </w:r>
    </w:p>
    <w:p>
      <w:pPr>
        <w:pStyle w:val="Normal"/>
        <w:numPr>
          <w:ilvl w:val="0"/>
          <w:numId w:val="0"/>
        </w:numPr>
        <w:ind w:hanging="0" w:left="0"/>
        <w:jc w:val="both"/>
        <w:outlineLvl w:val="0"/>
        <w:rPr/>
      </w:pPr>
      <w:r>
        <w:rPr>
          <w:b w:val="false"/>
          <w:bCs/>
          <w:sz w:val="28"/>
          <w:szCs w:val="28"/>
        </w:rPr>
        <w:t xml:space="preserve">      </w:t>
      </w:r>
      <w:r>
        <w:rPr>
          <w:b w:val="false"/>
          <w:bCs/>
          <w:sz w:val="28"/>
          <w:szCs w:val="28"/>
        </w:rPr>
        <w:t>в отношении объектов контроля значительного риска - один раз в два года одно из видов мероприятий из числа указанных в пункте 4.2;</w:t>
      </w:r>
    </w:p>
    <w:p>
      <w:pPr>
        <w:pStyle w:val="Normal"/>
        <w:numPr>
          <w:ilvl w:val="0"/>
          <w:numId w:val="0"/>
        </w:numPr>
        <w:ind w:hanging="0" w:left="0"/>
        <w:jc w:val="both"/>
        <w:outlineLvl w:val="0"/>
        <w:rPr/>
      </w:pPr>
      <w:r>
        <w:rPr>
          <w:b w:val="false"/>
          <w:bCs/>
          <w:sz w:val="28"/>
          <w:szCs w:val="28"/>
        </w:rPr>
        <w:t xml:space="preserve">     </w:t>
      </w:r>
      <w:r>
        <w:rPr>
          <w:b w:val="false"/>
          <w:bCs/>
          <w:sz w:val="28"/>
          <w:szCs w:val="28"/>
        </w:rPr>
        <w:t>в отношении объектов контроля умеренного риска - один раз в три года одно из видов мероприятий из числа указанных в пункте 4.2;</w:t>
      </w:r>
    </w:p>
    <w:p>
      <w:pPr>
        <w:pStyle w:val="Normal"/>
        <w:numPr>
          <w:ilvl w:val="0"/>
          <w:numId w:val="0"/>
        </w:numPr>
        <w:ind w:hanging="0" w:left="0"/>
        <w:jc w:val="both"/>
        <w:outlineLvl w:val="0"/>
        <w:rPr/>
      </w:pPr>
      <w:r>
        <w:rPr>
          <w:b w:val="false"/>
          <w:bCs/>
          <w:sz w:val="28"/>
          <w:szCs w:val="28"/>
        </w:rPr>
        <w:t xml:space="preserve">  </w:t>
      </w:r>
      <w:r>
        <w:rPr>
          <w:b w:val="false"/>
          <w:bCs/>
          <w:sz w:val="28"/>
          <w:szCs w:val="28"/>
        </w:rPr>
        <w:t>в отношении объектов контроля низкого риска плановые контрольные мероприятия не проводятся.</w:t>
      </w:r>
    </w:p>
    <w:p>
      <w:pPr>
        <w:pStyle w:val="Normal"/>
        <w:numPr>
          <w:ilvl w:val="0"/>
          <w:numId w:val="0"/>
        </w:numPr>
        <w:ind w:hanging="0" w:left="0"/>
        <w:jc w:val="both"/>
        <w:outlineLvl w:val="0"/>
        <w:rPr/>
      </w:pPr>
      <w:r>
        <w:rPr>
          <w:b w:val="false"/>
          <w:bCs/>
          <w:sz w:val="28"/>
          <w:szCs w:val="28"/>
        </w:rPr>
        <w:t xml:space="preserve">     </w:t>
      </w:r>
      <w:r>
        <w:rPr>
          <w:b w:val="false"/>
          <w:bCs/>
          <w:sz w:val="28"/>
          <w:szCs w:val="28"/>
        </w:rPr>
        <w:t>В случае, если ранее плановые контрольные мероприятия в отношении объекта контроля не проводились, такой объект контроля подлежит включению в ежегодный план после истечения одного года с даты возникновения права пользования лесами и (или) лесным участком, частью лесного участка.</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center"/>
        <w:outlineLvl w:val="0"/>
        <w:rPr/>
      </w:pPr>
      <w:r>
        <w:rPr>
          <w:b w:val="false"/>
          <w:bCs/>
          <w:sz w:val="28"/>
          <w:szCs w:val="28"/>
        </w:rPr>
        <w:t>3. Профилактика рисков причинения вреда (ущерба) охраняемым законом ценностям</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pPr>
      <w:r>
        <w:rPr>
          <w:b w:val="false"/>
          <w:bCs/>
          <w:sz w:val="28"/>
          <w:szCs w:val="28"/>
        </w:rPr>
        <w:t xml:space="preserve">   </w:t>
      </w:r>
      <w:r>
        <w:rPr>
          <w:b w:val="false"/>
          <w:bCs/>
          <w:sz w:val="28"/>
          <w:szCs w:val="28"/>
        </w:rPr>
        <w:t>3.1. При осуществлении муниципального лесного контроля могут проводиться следующие виды профилактических мероприятий: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1) информирование;</w:t>
      </w:r>
    </w:p>
    <w:p>
      <w:pPr>
        <w:pStyle w:val="Normal"/>
        <w:numPr>
          <w:ilvl w:val="0"/>
          <w:numId w:val="0"/>
        </w:numPr>
        <w:ind w:hanging="0" w:left="0"/>
        <w:jc w:val="both"/>
        <w:outlineLvl w:val="0"/>
        <w:rPr/>
      </w:pPr>
      <w:r>
        <w:rPr>
          <w:b w:val="false"/>
          <w:bCs/>
          <w:sz w:val="28"/>
          <w:szCs w:val="28"/>
        </w:rPr>
        <w:t xml:space="preserve">      </w:t>
      </w:r>
      <w:r>
        <w:rPr>
          <w:b w:val="false"/>
          <w:bCs/>
          <w:sz w:val="28"/>
          <w:szCs w:val="28"/>
        </w:rPr>
        <w:t>2) обобщение правоприменительной практики;</w:t>
      </w:r>
    </w:p>
    <w:p>
      <w:pPr>
        <w:pStyle w:val="Normal"/>
        <w:numPr>
          <w:ilvl w:val="0"/>
          <w:numId w:val="0"/>
        </w:numPr>
        <w:ind w:hanging="0" w:left="0"/>
        <w:jc w:val="both"/>
        <w:outlineLvl w:val="0"/>
        <w:rPr/>
      </w:pPr>
      <w:r>
        <w:rPr>
          <w:b w:val="false"/>
          <w:bCs/>
          <w:sz w:val="28"/>
          <w:szCs w:val="28"/>
        </w:rPr>
        <w:t xml:space="preserve">      </w:t>
      </w:r>
      <w:r>
        <w:rPr>
          <w:b w:val="false"/>
          <w:bCs/>
          <w:sz w:val="28"/>
          <w:szCs w:val="28"/>
        </w:rPr>
        <w:t>3) объявление предостережения;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4) консультирование;</w:t>
      </w:r>
    </w:p>
    <w:p>
      <w:pPr>
        <w:pStyle w:val="Normal"/>
        <w:numPr>
          <w:ilvl w:val="0"/>
          <w:numId w:val="0"/>
        </w:numPr>
        <w:ind w:hanging="0" w:left="0"/>
        <w:jc w:val="both"/>
        <w:outlineLvl w:val="0"/>
        <w:rPr/>
      </w:pPr>
      <w:r>
        <w:rPr>
          <w:b w:val="false"/>
          <w:bCs/>
          <w:sz w:val="28"/>
          <w:szCs w:val="28"/>
        </w:rPr>
        <w:t xml:space="preserve">      </w:t>
      </w:r>
      <w:r>
        <w:rPr>
          <w:b w:val="false"/>
          <w:bCs/>
          <w:sz w:val="28"/>
          <w:szCs w:val="28"/>
        </w:rPr>
        <w:t>5) профилактический визит.</w:t>
      </w:r>
    </w:p>
    <w:p>
      <w:pPr>
        <w:pStyle w:val="Normal"/>
        <w:numPr>
          <w:ilvl w:val="0"/>
          <w:numId w:val="0"/>
        </w:numPr>
        <w:ind w:hanging="0" w:left="0"/>
        <w:jc w:val="both"/>
        <w:outlineLvl w:val="0"/>
        <w:rPr/>
      </w:pPr>
      <w:r>
        <w:rPr>
          <w:b w:val="false"/>
          <w:bCs/>
          <w:sz w:val="28"/>
          <w:szCs w:val="28"/>
        </w:rPr>
        <w:t xml:space="preserve">    </w:t>
      </w:r>
      <w:r>
        <w:rPr>
          <w:b w:val="false"/>
          <w:bCs/>
          <w:sz w:val="28"/>
          <w:szCs w:val="28"/>
        </w:rPr>
        <w:t>3.2. Информирование осуществляется посредством размещения соответствующих сведений на официальном сайте Ютазинского муниципального района Республики Татарстан.</w:t>
      </w:r>
    </w:p>
    <w:p>
      <w:pPr>
        <w:pStyle w:val="Normal"/>
        <w:numPr>
          <w:ilvl w:val="0"/>
          <w:numId w:val="0"/>
        </w:numPr>
        <w:ind w:hanging="0" w:left="0"/>
        <w:jc w:val="both"/>
        <w:outlineLvl w:val="0"/>
        <w:rPr/>
      </w:pPr>
      <w:r>
        <w:rPr>
          <w:b w:val="false"/>
          <w:bCs/>
          <w:sz w:val="28"/>
          <w:szCs w:val="28"/>
        </w:rPr>
        <w:t xml:space="preserve">   </w:t>
      </w:r>
      <w:r>
        <w:rPr>
          <w:b w:val="false"/>
          <w:bCs/>
          <w:sz w:val="28"/>
          <w:szCs w:val="28"/>
        </w:rPr>
        <w:t>3.3. Обобщение правоприменительной практики осуществляется посредством подготовки уполномоченными органами ежегодного доклада (далее - доклад о правоприменительной практике), который утверждается приказами (распоряжениями) руководителей уполномоченных органов и ежегодно до 1 апреля года, следующего за отчетным, размещается на официальном сайте Ютазинского муниципального района Республики Татарстан.</w:t>
      </w:r>
    </w:p>
    <w:p>
      <w:pPr>
        <w:pStyle w:val="Normal"/>
        <w:numPr>
          <w:ilvl w:val="0"/>
          <w:numId w:val="0"/>
        </w:numPr>
        <w:ind w:hanging="0" w:left="0"/>
        <w:jc w:val="both"/>
        <w:outlineLvl w:val="0"/>
        <w:rPr/>
      </w:pPr>
      <w:r>
        <w:rPr>
          <w:b w:val="false"/>
          <w:bCs/>
          <w:sz w:val="28"/>
          <w:szCs w:val="28"/>
        </w:rPr>
        <w:t xml:space="preserve">    </w:t>
      </w:r>
      <w:r>
        <w:rPr>
          <w:b w:val="false"/>
          <w:bCs/>
          <w:sz w:val="28"/>
          <w:szCs w:val="28"/>
        </w:rPr>
        <w:t>3.4. Предостережение о недопустимости нарушения обязательных требований с предложением принять меры по обеспечению соблюдения обязательных требований (далее - предостережение) объявляется контролируемому лицу при наличии у должностного лица, осуществляющего муниципальный лесной контроль,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Объявление предостережения осуществляется посредством его направления контролируемому лицу предостережения на бумажном носителе или в виде электронного документа, подписанного квалифицированной электронной подписью, любым доступным способом, позволяющим отследить получение предостережения контролируемым лицом.</w:t>
      </w:r>
    </w:p>
    <w:p>
      <w:pPr>
        <w:pStyle w:val="Normal"/>
        <w:numPr>
          <w:ilvl w:val="0"/>
          <w:numId w:val="0"/>
        </w:numPr>
        <w:ind w:hanging="0" w:left="0"/>
        <w:jc w:val="both"/>
        <w:outlineLvl w:val="0"/>
        <w:rPr/>
      </w:pPr>
      <w:r>
        <w:rPr>
          <w:b w:val="false"/>
          <w:bCs/>
          <w:sz w:val="28"/>
          <w:szCs w:val="28"/>
        </w:rPr>
        <w:t xml:space="preserve">    </w:t>
      </w:r>
      <w:r>
        <w:rPr>
          <w:b w:val="false"/>
          <w:bCs/>
          <w:sz w:val="28"/>
          <w:szCs w:val="28"/>
        </w:rPr>
        <w:t>Учет предостережений осуществляется уполномоченным органом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вышеуказанной информации.</w:t>
      </w:r>
    </w:p>
    <w:p>
      <w:pPr>
        <w:pStyle w:val="Normal"/>
        <w:numPr>
          <w:ilvl w:val="0"/>
          <w:numId w:val="0"/>
        </w:numPr>
        <w:ind w:hanging="0" w:left="0"/>
        <w:jc w:val="both"/>
        <w:outlineLvl w:val="0"/>
        <w:rPr/>
      </w:pPr>
      <w:r>
        <w:rPr>
          <w:b w:val="false"/>
          <w:bCs/>
          <w:sz w:val="28"/>
          <w:szCs w:val="28"/>
        </w:rPr>
        <w:t xml:space="preserve">    </w:t>
      </w:r>
      <w:r>
        <w:rPr>
          <w:b w:val="false"/>
          <w:bCs/>
          <w:sz w:val="28"/>
          <w:szCs w:val="28"/>
        </w:rPr>
        <w:t>3.5. Контролируемое лицо в течение 15 календарных дней с момента получения предостережения вправе подать в уполномоченный орган, объявивший предостережение, возражение в отношении указанного предостережения, содержащее следующие сведения: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наименование уполномоченного органа, в который направляется возражение;</w:t>
      </w:r>
    </w:p>
    <w:p>
      <w:pPr>
        <w:pStyle w:val="Normal"/>
        <w:numPr>
          <w:ilvl w:val="0"/>
          <w:numId w:val="0"/>
        </w:numPr>
        <w:ind w:hanging="0" w:left="0"/>
        <w:jc w:val="both"/>
        <w:outlineLvl w:val="0"/>
        <w:rPr/>
      </w:pPr>
      <w:r>
        <w:rPr>
          <w:b w:val="false"/>
          <w:bCs/>
          <w:sz w:val="28"/>
          <w:szCs w:val="28"/>
        </w:rPr>
        <w:t xml:space="preserve">   </w:t>
      </w:r>
      <w:r>
        <w:rPr>
          <w:b w:val="false"/>
          <w:bCs/>
          <w:sz w:val="28"/>
          <w:szCs w:val="28"/>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pPr>
        <w:pStyle w:val="Normal"/>
        <w:numPr>
          <w:ilvl w:val="0"/>
          <w:numId w:val="0"/>
        </w:numPr>
        <w:ind w:hanging="0" w:left="0"/>
        <w:jc w:val="both"/>
        <w:outlineLvl w:val="0"/>
        <w:rPr/>
      </w:pPr>
      <w:r>
        <w:rPr>
          <w:b w:val="false"/>
          <w:bCs/>
          <w:sz w:val="28"/>
          <w:szCs w:val="28"/>
        </w:rPr>
        <w:t xml:space="preserve"> </w:t>
      </w:r>
      <w:r>
        <w:rPr>
          <w:b w:val="false"/>
          <w:bCs/>
          <w:sz w:val="28"/>
          <w:szCs w:val="28"/>
        </w:rPr>
        <w:t>идентификационный номер налогоплательщика - юридического лица, индивидуального предпринимателя, гражданина;</w:t>
      </w:r>
    </w:p>
    <w:p>
      <w:pPr>
        <w:pStyle w:val="Normal"/>
        <w:numPr>
          <w:ilvl w:val="0"/>
          <w:numId w:val="0"/>
        </w:numPr>
        <w:ind w:hanging="0" w:left="0"/>
        <w:jc w:val="both"/>
        <w:outlineLvl w:val="0"/>
        <w:rPr/>
      </w:pPr>
      <w:r>
        <w:rPr>
          <w:b w:val="false"/>
          <w:bCs/>
          <w:sz w:val="28"/>
          <w:szCs w:val="28"/>
        </w:rPr>
        <w:t xml:space="preserve">     </w:t>
      </w:r>
      <w:r>
        <w:rPr>
          <w:b w:val="false"/>
          <w:bCs/>
          <w:sz w:val="28"/>
          <w:szCs w:val="28"/>
        </w:rPr>
        <w:t>дату и номер предостережения;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доводы, на основании которых контролируемое лицо не согласно с объявленным предостережением;</w:t>
      </w:r>
    </w:p>
    <w:p>
      <w:pPr>
        <w:pStyle w:val="Normal"/>
        <w:numPr>
          <w:ilvl w:val="0"/>
          <w:numId w:val="0"/>
        </w:numPr>
        <w:ind w:hanging="0" w:left="0"/>
        <w:jc w:val="both"/>
        <w:outlineLvl w:val="0"/>
        <w:rPr/>
      </w:pPr>
      <w:r>
        <w:rPr>
          <w:b w:val="false"/>
          <w:bCs/>
          <w:sz w:val="28"/>
          <w:szCs w:val="28"/>
        </w:rPr>
        <w:t xml:space="preserve">     </w:t>
      </w:r>
      <w:r>
        <w:rPr>
          <w:b w:val="false"/>
          <w:bCs/>
          <w:sz w:val="28"/>
          <w:szCs w:val="28"/>
        </w:rPr>
        <w:t>дату получения предостережения контролируемым лицом;</w:t>
      </w:r>
    </w:p>
    <w:p>
      <w:pPr>
        <w:pStyle w:val="Normal"/>
        <w:numPr>
          <w:ilvl w:val="0"/>
          <w:numId w:val="0"/>
        </w:numPr>
        <w:ind w:hanging="0" w:left="0"/>
        <w:jc w:val="both"/>
        <w:outlineLvl w:val="0"/>
        <w:rPr/>
      </w:pPr>
      <w:r>
        <w:rPr>
          <w:b w:val="false"/>
          <w:bCs/>
          <w:sz w:val="28"/>
          <w:szCs w:val="28"/>
        </w:rPr>
        <w:t xml:space="preserve">    </w:t>
      </w:r>
      <w:r>
        <w:rPr>
          <w:b w:val="false"/>
          <w:bCs/>
          <w:sz w:val="28"/>
          <w:szCs w:val="28"/>
        </w:rPr>
        <w:t>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личную подпись и дату.</w:t>
      </w:r>
    </w:p>
    <w:p>
      <w:pPr>
        <w:pStyle w:val="Normal"/>
        <w:numPr>
          <w:ilvl w:val="0"/>
          <w:numId w:val="0"/>
        </w:numPr>
        <w:ind w:hanging="0" w:left="0"/>
        <w:jc w:val="both"/>
        <w:outlineLvl w:val="0"/>
        <w:rPr/>
      </w:pPr>
      <w:r>
        <w:rPr>
          <w:b w:val="false"/>
          <w:bCs/>
          <w:sz w:val="28"/>
          <w:szCs w:val="28"/>
        </w:rPr>
        <w:t xml:space="preserve">  </w:t>
      </w:r>
      <w:r>
        <w:rPr>
          <w:b w:val="false"/>
          <w:bCs/>
          <w:sz w:val="28"/>
          <w:szCs w:val="28"/>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pPr>
        <w:pStyle w:val="Normal"/>
        <w:numPr>
          <w:ilvl w:val="0"/>
          <w:numId w:val="0"/>
        </w:numPr>
        <w:ind w:hanging="0" w:left="0"/>
        <w:jc w:val="both"/>
        <w:outlineLvl w:val="0"/>
        <w:rPr/>
      </w:pPr>
      <w:r>
        <w:rPr>
          <w:b w:val="false"/>
          <w:bCs/>
          <w:sz w:val="28"/>
          <w:szCs w:val="28"/>
        </w:rPr>
        <w:t xml:space="preserve">     </w:t>
      </w:r>
      <w:r>
        <w:rPr>
          <w:b w:val="false"/>
          <w:bCs/>
          <w:sz w:val="28"/>
          <w:szCs w:val="28"/>
        </w:rPr>
        <w:t>3.6. Уполномоченный орган в течение 30 календарных дней со дня регистрации возражения: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pPr>
        <w:pStyle w:val="Normal"/>
        <w:numPr>
          <w:ilvl w:val="0"/>
          <w:numId w:val="0"/>
        </w:numPr>
        <w:ind w:hanging="0" w:left="0"/>
        <w:jc w:val="both"/>
        <w:outlineLvl w:val="0"/>
        <w:rPr/>
      </w:pPr>
      <w:r>
        <w:rPr>
          <w:b w:val="false"/>
          <w:bCs/>
          <w:sz w:val="28"/>
          <w:szCs w:val="28"/>
        </w:rPr>
        <w:t xml:space="preserve">  </w:t>
      </w:r>
      <w:r>
        <w:rPr>
          <w:b w:val="false"/>
          <w:bCs/>
          <w:sz w:val="28"/>
          <w:szCs w:val="28"/>
        </w:rPr>
        <w:t>2) при необходимости запрашивает документы и материалы в других государственных органах, органах местного самоуправления и у иных лиц;</w:t>
      </w:r>
    </w:p>
    <w:p>
      <w:pPr>
        <w:pStyle w:val="Normal"/>
        <w:numPr>
          <w:ilvl w:val="0"/>
          <w:numId w:val="0"/>
        </w:numPr>
        <w:ind w:hanging="0" w:left="0"/>
        <w:jc w:val="both"/>
        <w:outlineLvl w:val="0"/>
        <w:rPr/>
      </w:pPr>
      <w:r>
        <w:rPr>
          <w:b w:val="false"/>
          <w:bCs/>
          <w:sz w:val="28"/>
          <w:szCs w:val="28"/>
        </w:rPr>
        <w:t xml:space="preserve">     </w:t>
      </w:r>
      <w:r>
        <w:rPr>
          <w:b w:val="false"/>
          <w:bCs/>
          <w:sz w:val="28"/>
          <w:szCs w:val="28"/>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pPr>
        <w:pStyle w:val="Normal"/>
        <w:numPr>
          <w:ilvl w:val="0"/>
          <w:numId w:val="0"/>
        </w:numPr>
        <w:ind w:hanging="0" w:left="0"/>
        <w:jc w:val="both"/>
        <w:outlineLvl w:val="0"/>
        <w:rPr/>
      </w:pPr>
      <w:r>
        <w:rPr>
          <w:b w:val="false"/>
          <w:bCs/>
          <w:sz w:val="28"/>
          <w:szCs w:val="28"/>
        </w:rPr>
        <w:t xml:space="preserve">   </w:t>
      </w:r>
      <w:r>
        <w:rPr>
          <w:b w:val="false"/>
          <w:bCs/>
          <w:sz w:val="28"/>
          <w:szCs w:val="28"/>
        </w:rPr>
        <w:t>4) направляет письменный ответ по существу поставленных в возражении вопросов.</w:t>
      </w:r>
    </w:p>
    <w:p>
      <w:pPr>
        <w:pStyle w:val="Normal"/>
        <w:numPr>
          <w:ilvl w:val="0"/>
          <w:numId w:val="0"/>
        </w:numPr>
        <w:ind w:hanging="0" w:left="0"/>
        <w:jc w:val="both"/>
        <w:outlineLvl w:val="0"/>
        <w:rPr/>
      </w:pPr>
      <w:r>
        <w:rPr>
          <w:b w:val="false"/>
          <w:bCs/>
          <w:sz w:val="28"/>
          <w:szCs w:val="28"/>
        </w:rPr>
        <w:t xml:space="preserve">     </w:t>
      </w:r>
      <w:r>
        <w:rPr>
          <w:b w:val="false"/>
          <w:bCs/>
          <w:sz w:val="28"/>
          <w:szCs w:val="28"/>
        </w:rPr>
        <w:t>Повторно направленные возражения по тем же основаниям не рассматриваются органом муниципального контроля.</w:t>
      </w:r>
    </w:p>
    <w:p>
      <w:pPr>
        <w:pStyle w:val="Normal"/>
        <w:numPr>
          <w:ilvl w:val="0"/>
          <w:numId w:val="0"/>
        </w:numPr>
        <w:ind w:hanging="0" w:left="0"/>
        <w:jc w:val="both"/>
        <w:outlineLvl w:val="0"/>
        <w:rPr/>
      </w:pPr>
      <w:r>
        <w:rPr>
          <w:b w:val="false"/>
          <w:bCs/>
          <w:sz w:val="28"/>
          <w:szCs w:val="28"/>
        </w:rPr>
        <w:t xml:space="preserve">     </w:t>
      </w:r>
      <w:r>
        <w:rPr>
          <w:b w:val="false"/>
          <w:bCs/>
          <w:sz w:val="28"/>
          <w:szCs w:val="28"/>
        </w:rPr>
        <w:t>3.7. По результатам рассмотрения возражения уполномоченный орган принимает одно из следующих решений: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1) удовлетворяет возражение в форме отмены объявленного предостережения;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2) отказывает в удовлетворении возражения.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Мотивированный ответ о результатах рассмотрения возражения уполномоченный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pPr>
        <w:pStyle w:val="Normal"/>
        <w:numPr>
          <w:ilvl w:val="0"/>
          <w:numId w:val="0"/>
        </w:numPr>
        <w:ind w:hanging="0" w:left="0"/>
        <w:jc w:val="both"/>
        <w:outlineLvl w:val="0"/>
        <w:rPr/>
      </w:pPr>
      <w:r>
        <w:rPr>
          <w:b w:val="false"/>
          <w:bCs/>
          <w:sz w:val="28"/>
          <w:szCs w:val="28"/>
        </w:rPr>
        <w:t xml:space="preserve">     </w:t>
      </w:r>
      <w:r>
        <w:rPr>
          <w:b w:val="false"/>
          <w:bCs/>
          <w:sz w:val="28"/>
          <w:szCs w:val="28"/>
        </w:rPr>
        <w:t>3.8. Консультирование осуществляется по обращениям контролируемых лиц и их представителей.</w:t>
      </w:r>
    </w:p>
    <w:p>
      <w:pPr>
        <w:pStyle w:val="Normal"/>
        <w:numPr>
          <w:ilvl w:val="0"/>
          <w:numId w:val="0"/>
        </w:numPr>
        <w:ind w:hanging="0" w:left="0"/>
        <w:jc w:val="both"/>
        <w:outlineLvl w:val="0"/>
        <w:rPr/>
      </w:pPr>
      <w:r>
        <w:rPr>
          <w:b w:val="false"/>
          <w:bCs/>
          <w:sz w:val="28"/>
          <w:szCs w:val="28"/>
        </w:rPr>
        <w:t xml:space="preserve">  </w:t>
      </w:r>
      <w:r>
        <w:rPr>
          <w:b w:val="false"/>
          <w:bCs/>
          <w:sz w:val="28"/>
          <w:szCs w:val="28"/>
        </w:rPr>
        <w:t>В ходе консультирования даются разъяснения по вопросам, связанным с организацией и осуществлением муниципального лесного контроля.</w:t>
      </w:r>
    </w:p>
    <w:p>
      <w:pPr>
        <w:pStyle w:val="Normal"/>
        <w:numPr>
          <w:ilvl w:val="0"/>
          <w:numId w:val="0"/>
        </w:numPr>
        <w:ind w:hanging="0" w:left="0"/>
        <w:jc w:val="both"/>
        <w:outlineLvl w:val="0"/>
        <w:rPr/>
      </w:pPr>
      <w:r>
        <w:rPr>
          <w:b w:val="false"/>
          <w:bCs/>
          <w:sz w:val="28"/>
          <w:szCs w:val="28"/>
        </w:rPr>
        <w:t xml:space="preserve">      </w:t>
      </w:r>
      <w:r>
        <w:rPr>
          <w:b w:val="false"/>
          <w:bCs/>
          <w:sz w:val="28"/>
          <w:szCs w:val="28"/>
        </w:rPr>
        <w:t>Консультирование осуществляется без взимания платы.</w:t>
      </w:r>
    </w:p>
    <w:p>
      <w:pPr>
        <w:pStyle w:val="Normal"/>
        <w:numPr>
          <w:ilvl w:val="0"/>
          <w:numId w:val="0"/>
        </w:numPr>
        <w:ind w:hanging="0" w:left="0"/>
        <w:jc w:val="both"/>
        <w:outlineLvl w:val="0"/>
        <w:rPr/>
      </w:pPr>
      <w:r>
        <w:rPr>
          <w:b w:val="false"/>
          <w:bCs/>
          <w:sz w:val="28"/>
          <w:szCs w:val="28"/>
        </w:rPr>
        <w:t xml:space="preserve">  </w:t>
      </w:r>
      <w:r>
        <w:rPr>
          <w:b w:val="false"/>
          <w:bCs/>
          <w:sz w:val="28"/>
          <w:szCs w:val="28"/>
        </w:rPr>
        <w:t>Консультирование может осуществляться должностными лицами органа муниципального контроля по телефону, в письменной форме, посредством видео</w:t>
        <w:softHyphen/>
        <w:t>конференц-связи, на личном приеме либо в ходе проведения профилактического мероприятия, контрольного мероприятия.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Консультирование осуществляется по следующим вопросам:</w:t>
      </w:r>
    </w:p>
    <w:p>
      <w:pPr>
        <w:pStyle w:val="Normal"/>
        <w:numPr>
          <w:ilvl w:val="0"/>
          <w:numId w:val="0"/>
        </w:numPr>
        <w:ind w:hanging="0" w:left="0"/>
        <w:jc w:val="both"/>
        <w:outlineLvl w:val="0"/>
        <w:rPr/>
      </w:pPr>
      <w:r>
        <w:rPr>
          <w:b w:val="false"/>
          <w:bCs/>
          <w:sz w:val="28"/>
          <w:szCs w:val="28"/>
        </w:rPr>
        <w:t xml:space="preserve">     </w:t>
      </w:r>
      <w:r>
        <w:rPr>
          <w:b w:val="false"/>
          <w:bCs/>
          <w:sz w:val="28"/>
          <w:szCs w:val="28"/>
        </w:rPr>
        <w:t>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лесного контроля;</w:t>
      </w:r>
    </w:p>
    <w:p>
      <w:pPr>
        <w:pStyle w:val="Normal"/>
        <w:numPr>
          <w:ilvl w:val="0"/>
          <w:numId w:val="0"/>
        </w:numPr>
        <w:ind w:hanging="0" w:left="0"/>
        <w:jc w:val="both"/>
        <w:outlineLvl w:val="0"/>
        <w:rPr/>
      </w:pPr>
      <w:r>
        <w:rPr>
          <w:b w:val="false"/>
          <w:bCs/>
          <w:sz w:val="28"/>
          <w:szCs w:val="28"/>
        </w:rPr>
        <w:t xml:space="preserve">   </w:t>
      </w:r>
      <w:r>
        <w:rPr>
          <w:b w:val="false"/>
          <w:bCs/>
          <w:sz w:val="28"/>
          <w:szCs w:val="28"/>
        </w:rPr>
        <w:t>разъяснение положений нормативных правовых актов, регламентирующих порядок осуществления муниципального лесного контроля;</w:t>
      </w:r>
    </w:p>
    <w:p>
      <w:pPr>
        <w:pStyle w:val="Normal"/>
        <w:numPr>
          <w:ilvl w:val="0"/>
          <w:numId w:val="0"/>
        </w:numPr>
        <w:ind w:hanging="0" w:left="0"/>
        <w:jc w:val="both"/>
        <w:outlineLvl w:val="0"/>
        <w:rPr/>
      </w:pPr>
      <w:r>
        <w:rPr>
          <w:b w:val="false"/>
          <w:bCs/>
          <w:sz w:val="28"/>
          <w:szCs w:val="28"/>
        </w:rPr>
        <w:t xml:space="preserve">     </w:t>
      </w:r>
      <w:r>
        <w:rPr>
          <w:b w:val="false"/>
          <w:bCs/>
          <w:sz w:val="28"/>
          <w:szCs w:val="28"/>
        </w:rPr>
        <w:t>порядок обжалования решений уполномоченных органов, действий (бездействия) должностных лиц органа муниципального контроля.</w:t>
      </w:r>
    </w:p>
    <w:p>
      <w:pPr>
        <w:pStyle w:val="Normal"/>
        <w:numPr>
          <w:ilvl w:val="0"/>
          <w:numId w:val="0"/>
        </w:numPr>
        <w:ind w:hanging="0" w:left="0"/>
        <w:jc w:val="both"/>
        <w:outlineLvl w:val="0"/>
        <w:rPr/>
      </w:pPr>
      <w:r>
        <w:rPr>
          <w:b w:val="false"/>
          <w:bCs/>
          <w:sz w:val="28"/>
          <w:szCs w:val="28"/>
        </w:rPr>
        <w:t xml:space="preserve">        </w:t>
      </w:r>
      <w:r>
        <w:rPr>
          <w:b w:val="false"/>
          <w:bCs/>
          <w:sz w:val="28"/>
          <w:szCs w:val="28"/>
        </w:rPr>
        <w:t>Время консультирования при личном обращении составляет 10 минут.</w:t>
      </w:r>
    </w:p>
    <w:p>
      <w:pPr>
        <w:pStyle w:val="Normal"/>
        <w:numPr>
          <w:ilvl w:val="0"/>
          <w:numId w:val="0"/>
        </w:numPr>
        <w:ind w:hanging="0" w:left="0"/>
        <w:jc w:val="both"/>
        <w:outlineLvl w:val="0"/>
        <w:rPr/>
      </w:pPr>
      <w:r>
        <w:rPr>
          <w:b w:val="false"/>
          <w:bCs/>
          <w:sz w:val="28"/>
          <w:szCs w:val="28"/>
        </w:rPr>
        <w:t xml:space="preserve">       </w:t>
      </w:r>
      <w:r>
        <w:rPr>
          <w:b w:val="false"/>
          <w:bCs/>
          <w:sz w:val="28"/>
          <w:szCs w:val="28"/>
        </w:rPr>
        <w:t>Консультирование контролируемых лиц при личном обращении осуществляется в специальных помещениях, оборудованных средствами аудио- и (или) видеозаписи, о применении которых контролируемое лицо уведомляется до начала консультирования.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Контролируемым лицам, желающим получить консультацию по вопросам, связанным с организацией и осуществлением муниципального лесного контроля, предоставляется право ее получения в порядке очереди.</w:t>
      </w:r>
    </w:p>
    <w:p>
      <w:pPr>
        <w:pStyle w:val="Normal"/>
        <w:numPr>
          <w:ilvl w:val="0"/>
          <w:numId w:val="0"/>
        </w:numPr>
        <w:ind w:hanging="0" w:left="0"/>
        <w:jc w:val="both"/>
        <w:outlineLvl w:val="0"/>
        <w:rPr/>
      </w:pPr>
      <w:r>
        <w:rPr>
          <w:b w:val="false"/>
          <w:bCs/>
          <w:sz w:val="28"/>
          <w:szCs w:val="28"/>
        </w:rPr>
        <w:t xml:space="preserve">    </w:t>
      </w:r>
      <w:r>
        <w:rPr>
          <w:b w:val="false"/>
          <w:bCs/>
          <w:sz w:val="28"/>
          <w:szCs w:val="28"/>
        </w:rPr>
        <w:t>Срок ожидания в очереди при личном обращении контролируемых лиц не должен превышать 15 минут.</w:t>
      </w:r>
    </w:p>
    <w:p>
      <w:pPr>
        <w:pStyle w:val="Normal"/>
        <w:numPr>
          <w:ilvl w:val="0"/>
          <w:numId w:val="0"/>
        </w:numPr>
        <w:ind w:hanging="0" w:left="0"/>
        <w:jc w:val="both"/>
        <w:outlineLvl w:val="0"/>
        <w:rPr/>
      </w:pPr>
      <w:r>
        <w:rPr>
          <w:b w:val="false"/>
          <w:bCs/>
          <w:sz w:val="28"/>
          <w:szCs w:val="28"/>
        </w:rPr>
        <w:t xml:space="preserve">   </w:t>
      </w:r>
      <w:r>
        <w:rPr>
          <w:b w:val="false"/>
          <w:bCs/>
          <w:sz w:val="28"/>
          <w:szCs w:val="28"/>
        </w:rPr>
        <w:t>Должностное лицо, осуществляющее консультирование, дает с согласия контролируемого лица или его представителя устный ответ по существу каждого поставленного вопроса или устное разъяснение об органе уполномоченном на принятие решения (осуществление разъяснений, предоставление информации) по поставленному вопросу и порядке обращения в этот орган.</w:t>
      </w:r>
    </w:p>
    <w:p>
      <w:pPr>
        <w:pStyle w:val="Normal"/>
        <w:numPr>
          <w:ilvl w:val="0"/>
          <w:numId w:val="0"/>
        </w:numPr>
        <w:ind w:hanging="0" w:left="0"/>
        <w:jc w:val="both"/>
        <w:outlineLvl w:val="0"/>
        <w:rPr/>
      </w:pPr>
      <w:r>
        <w:rPr>
          <w:b w:val="false"/>
          <w:bCs/>
          <w:sz w:val="28"/>
          <w:szCs w:val="28"/>
        </w:rPr>
        <w:t xml:space="preserve">   </w:t>
      </w:r>
      <w:r>
        <w:rPr>
          <w:b w:val="false"/>
          <w:bCs/>
          <w:sz w:val="28"/>
          <w:szCs w:val="28"/>
        </w:rPr>
        <w:t>При консультировании в письменной форме соблюдаются требования, установленные Федеральным законом от 02.05.2006 № 59-ФЗ «О порядке рассмотрения обращений граждан Российской Федерации».</w:t>
      </w:r>
    </w:p>
    <w:p>
      <w:pPr>
        <w:pStyle w:val="Normal"/>
        <w:numPr>
          <w:ilvl w:val="0"/>
          <w:numId w:val="0"/>
        </w:numPr>
        <w:ind w:hanging="0" w:left="0"/>
        <w:jc w:val="both"/>
        <w:outlineLvl w:val="0"/>
        <w:rPr/>
      </w:pPr>
      <w:r>
        <w:rPr>
          <w:b w:val="false"/>
          <w:bCs/>
          <w:sz w:val="28"/>
          <w:szCs w:val="28"/>
        </w:rPr>
        <w:t xml:space="preserve">   </w:t>
      </w:r>
      <w:r>
        <w:rPr>
          <w:b w:val="false"/>
          <w:bCs/>
          <w:sz w:val="28"/>
          <w:szCs w:val="28"/>
        </w:rPr>
        <w:t>При осуществлении консультирования соблюдается конфиденциальность информации, доступ к которой ограничен в соответствии с законодательством Российской Федерации, а также иные требования, предусмотренные Законом № 248-ФЗ.</w:t>
      </w:r>
    </w:p>
    <w:p>
      <w:pPr>
        <w:pStyle w:val="Normal"/>
        <w:numPr>
          <w:ilvl w:val="0"/>
          <w:numId w:val="0"/>
        </w:numPr>
        <w:ind w:hanging="0" w:left="0"/>
        <w:jc w:val="both"/>
        <w:outlineLvl w:val="0"/>
        <w:rPr/>
      </w:pPr>
      <w:r>
        <w:rPr>
          <w:b w:val="false"/>
          <w:bCs/>
          <w:sz w:val="28"/>
          <w:szCs w:val="28"/>
        </w:rPr>
        <w:t xml:space="preserve">     </w:t>
      </w:r>
      <w:r>
        <w:rPr>
          <w:b w:val="false"/>
          <w:bCs/>
          <w:sz w:val="28"/>
          <w:szCs w:val="28"/>
        </w:rPr>
        <w:t>По итогам консультирования информация в письменной форме контролируемым лицам и их представителям не предоставляется, за исключением случаев консультирования в письменной форме указанных выше.</w:t>
      </w:r>
    </w:p>
    <w:p>
      <w:pPr>
        <w:pStyle w:val="Normal"/>
        <w:numPr>
          <w:ilvl w:val="0"/>
          <w:numId w:val="0"/>
        </w:numPr>
        <w:ind w:hanging="0" w:left="0"/>
        <w:jc w:val="both"/>
        <w:outlineLvl w:val="0"/>
        <w:rPr/>
      </w:pPr>
      <w:r>
        <w:rPr>
          <w:b w:val="false"/>
          <w:bCs/>
          <w:sz w:val="28"/>
          <w:szCs w:val="28"/>
        </w:rPr>
        <w:t xml:space="preserve">     </w:t>
      </w:r>
      <w:r>
        <w:rPr>
          <w:b w:val="false"/>
          <w:bCs/>
          <w:sz w:val="28"/>
          <w:szCs w:val="28"/>
        </w:rPr>
        <w:t>Учет консультирований осуществляется уполномоченным органом путем ведения журнала учета консультирований (на бумажном носителе либо в электронном виде), по форме, обеспечивающей учет вышеуказанной информации.</w:t>
      </w:r>
    </w:p>
    <w:p>
      <w:pPr>
        <w:pStyle w:val="Normal"/>
        <w:numPr>
          <w:ilvl w:val="0"/>
          <w:numId w:val="0"/>
        </w:numPr>
        <w:ind w:hanging="0" w:left="0"/>
        <w:jc w:val="both"/>
        <w:outlineLvl w:val="0"/>
        <w:rPr/>
      </w:pPr>
      <w:r>
        <w:rPr>
          <w:b w:val="false"/>
          <w:bCs/>
          <w:sz w:val="28"/>
          <w:szCs w:val="28"/>
        </w:rPr>
        <w:t xml:space="preserve">    </w:t>
      </w:r>
      <w:r>
        <w:rPr>
          <w:b w:val="false"/>
          <w:bCs/>
          <w:sz w:val="28"/>
          <w:szCs w:val="28"/>
        </w:rPr>
        <w:t xml:space="preserve">3.9.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 </w:t>
      </w:r>
    </w:p>
    <w:p>
      <w:pPr>
        <w:pStyle w:val="Normal"/>
        <w:numPr>
          <w:ilvl w:val="0"/>
          <w:numId w:val="0"/>
        </w:numPr>
        <w:ind w:hanging="0" w:left="0"/>
        <w:jc w:val="both"/>
        <w:outlineLvl w:val="0"/>
        <w:rPr/>
      </w:pPr>
      <w:r>
        <w:rPr>
          <w:b w:val="false"/>
          <w:bCs/>
          <w:sz w:val="28"/>
          <w:szCs w:val="28"/>
        </w:rPr>
        <w:t xml:space="preserve">      </w:t>
      </w:r>
      <w:r>
        <w:rPr>
          <w:b w:val="false"/>
          <w:bCs/>
          <w:sz w:val="28"/>
          <w:szCs w:val="28"/>
        </w:rPr>
        <w:t>Профилактический визит проводится в порядке и объеме, определенном статьей 52 Закона № 248-ФЗ.</w:t>
      </w:r>
    </w:p>
    <w:p>
      <w:pPr>
        <w:pStyle w:val="Normal"/>
        <w:numPr>
          <w:ilvl w:val="0"/>
          <w:numId w:val="0"/>
        </w:numPr>
        <w:ind w:hanging="0" w:left="0"/>
        <w:jc w:val="both"/>
        <w:outlineLvl w:val="0"/>
        <w:rPr/>
      </w:pPr>
      <w:r>
        <w:rPr>
          <w:b w:val="false"/>
          <w:bCs/>
          <w:sz w:val="28"/>
          <w:szCs w:val="28"/>
        </w:rPr>
        <w:t xml:space="preserve">    </w:t>
      </w:r>
      <w:r>
        <w:rPr>
          <w:b w:val="false"/>
          <w:bCs/>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
    <w:p>
      <w:pPr>
        <w:pStyle w:val="Normal"/>
        <w:numPr>
          <w:ilvl w:val="0"/>
          <w:numId w:val="0"/>
        </w:numPr>
        <w:ind w:hanging="0" w:left="0"/>
        <w:jc w:val="both"/>
        <w:outlineLvl w:val="0"/>
        <w:rPr/>
      </w:pPr>
      <w:r>
        <w:rPr>
          <w:b w:val="false"/>
          <w:bCs/>
          <w:sz w:val="28"/>
          <w:szCs w:val="28"/>
        </w:rPr>
        <w:t xml:space="preserve">   </w:t>
      </w:r>
      <w:r>
        <w:rPr>
          <w:b w:val="false"/>
          <w:bCs/>
          <w:sz w:val="28"/>
          <w:szCs w:val="28"/>
        </w:rPr>
        <w:t>В ходе профилактического визита может осуществляться консультирование контролируемого лица в порядке, установленном пунктом 22 настоящего Положения, а также статьей 50 Закона № 248-ФЗ.</w:t>
      </w:r>
    </w:p>
    <w:p>
      <w:pPr>
        <w:pStyle w:val="Normal"/>
        <w:numPr>
          <w:ilvl w:val="0"/>
          <w:numId w:val="0"/>
        </w:numPr>
        <w:ind w:hanging="0" w:left="0"/>
        <w:jc w:val="both"/>
        <w:outlineLvl w:val="0"/>
        <w:rPr/>
      </w:pPr>
      <w:r>
        <w:rPr>
          <w:b w:val="false"/>
          <w:bCs/>
          <w:sz w:val="28"/>
          <w:szCs w:val="28"/>
        </w:rPr>
        <w:t xml:space="preserve">     </w:t>
      </w:r>
      <w:r>
        <w:rPr>
          <w:b w:val="false"/>
          <w:bCs/>
          <w:sz w:val="28"/>
          <w:szCs w:val="28"/>
        </w:rPr>
        <w:t>Профилактический визит проводится по согласованию с контролируемым лицом.</w:t>
      </w:r>
    </w:p>
    <w:p>
      <w:pPr>
        <w:pStyle w:val="Normal"/>
        <w:numPr>
          <w:ilvl w:val="0"/>
          <w:numId w:val="0"/>
        </w:numPr>
        <w:ind w:hanging="0" w:left="0"/>
        <w:jc w:val="both"/>
        <w:outlineLvl w:val="0"/>
        <w:rPr/>
      </w:pPr>
      <w:r>
        <w:rPr>
          <w:b w:val="false"/>
          <w:bCs/>
          <w:sz w:val="28"/>
          <w:szCs w:val="28"/>
        </w:rPr>
        <w:t xml:space="preserve">      </w:t>
      </w:r>
      <w:r>
        <w:rPr>
          <w:b w:val="false"/>
          <w:bCs/>
          <w:sz w:val="28"/>
          <w:szCs w:val="28"/>
        </w:rPr>
        <w:t>Обязательный профилактический визит проводится в отношении:</w:t>
      </w:r>
    </w:p>
    <w:p>
      <w:pPr>
        <w:pStyle w:val="Normal"/>
        <w:numPr>
          <w:ilvl w:val="0"/>
          <w:numId w:val="0"/>
        </w:numPr>
        <w:ind w:hanging="0" w:left="0"/>
        <w:jc w:val="both"/>
        <w:outlineLvl w:val="0"/>
        <w:rPr/>
      </w:pPr>
      <w:r>
        <w:rPr>
          <w:b w:val="false"/>
          <w:bCs/>
          <w:sz w:val="28"/>
          <w:szCs w:val="28"/>
        </w:rPr>
        <w:t xml:space="preserve">      </w:t>
      </w:r>
      <w:r>
        <w:rPr>
          <w:b w:val="false"/>
          <w:bCs/>
          <w:sz w:val="28"/>
          <w:szCs w:val="28"/>
        </w:rPr>
        <w:t>1) объектов контроля, отнесенных к категории значительного риска;</w:t>
      </w:r>
    </w:p>
    <w:p>
      <w:pPr>
        <w:pStyle w:val="Normal"/>
        <w:numPr>
          <w:ilvl w:val="0"/>
          <w:numId w:val="0"/>
        </w:numPr>
        <w:ind w:hanging="0" w:left="0"/>
        <w:jc w:val="both"/>
        <w:outlineLvl w:val="0"/>
        <w:rPr/>
      </w:pPr>
      <w:r>
        <w:rPr>
          <w:b w:val="false"/>
          <w:bCs/>
          <w:sz w:val="28"/>
          <w:szCs w:val="28"/>
        </w:rPr>
        <w:t xml:space="preserve">    </w:t>
      </w:r>
      <w:r>
        <w:rPr>
          <w:b w:val="false"/>
          <w:bCs/>
          <w:sz w:val="28"/>
          <w:szCs w:val="28"/>
        </w:rPr>
        <w:t>2) контролируемых лиц, впервые приступающих к осуществлению использования лесов и (или) лесных участков, части лесных участков.</w:t>
      </w:r>
    </w:p>
    <w:p>
      <w:pPr>
        <w:pStyle w:val="Normal"/>
        <w:numPr>
          <w:ilvl w:val="0"/>
          <w:numId w:val="0"/>
        </w:numPr>
        <w:ind w:hanging="0" w:left="0"/>
        <w:jc w:val="both"/>
        <w:outlineLvl w:val="0"/>
        <w:rPr/>
      </w:pPr>
      <w:r>
        <w:rPr>
          <w:b w:val="false"/>
          <w:bCs/>
          <w:sz w:val="28"/>
          <w:szCs w:val="28"/>
        </w:rPr>
        <w:t xml:space="preserve">   </w:t>
      </w:r>
      <w:r>
        <w:rPr>
          <w:b w:val="false"/>
          <w:bCs/>
          <w:sz w:val="28"/>
          <w:szCs w:val="28"/>
        </w:rPr>
        <w:t>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даты его проведения в письменной форме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в порядке, установленном частью 4 статьи 21 Закона № 248-ФЗ.</w:t>
      </w:r>
    </w:p>
    <w:p>
      <w:pPr>
        <w:pStyle w:val="Normal"/>
        <w:numPr>
          <w:ilvl w:val="0"/>
          <w:numId w:val="0"/>
        </w:numPr>
        <w:ind w:hanging="0" w:left="0"/>
        <w:jc w:val="both"/>
        <w:outlineLvl w:val="0"/>
        <w:rPr/>
      </w:pPr>
      <w:r>
        <w:rPr>
          <w:b w:val="false"/>
          <w:bCs/>
          <w:sz w:val="28"/>
          <w:szCs w:val="28"/>
        </w:rPr>
        <w:t xml:space="preserve">  </w:t>
      </w:r>
      <w:r>
        <w:rPr>
          <w:b w:val="false"/>
          <w:bCs/>
          <w:sz w:val="28"/>
          <w:szCs w:val="28"/>
        </w:rPr>
        <w:t>Контролируемое лицо вправе отказаться от проведения обязательного профилактического визита, уведомив об этом в письменной форме на бумажном носителе почтовым отправлением либо в форме электронного документа, подписанного электронной подписью, не позднее чем за 3 рабочих дня.</w:t>
      </w:r>
    </w:p>
    <w:p>
      <w:pPr>
        <w:pStyle w:val="Normal"/>
        <w:numPr>
          <w:ilvl w:val="0"/>
          <w:numId w:val="0"/>
        </w:numPr>
        <w:ind w:hanging="0" w:left="0"/>
        <w:jc w:val="both"/>
        <w:outlineLvl w:val="0"/>
        <w:rPr/>
      </w:pPr>
      <w:r>
        <w:rPr>
          <w:b w:val="false"/>
          <w:bCs/>
          <w:sz w:val="28"/>
          <w:szCs w:val="28"/>
        </w:rPr>
        <w:t xml:space="preserve">   </w:t>
      </w:r>
      <w:r>
        <w:rPr>
          <w:b w:val="false"/>
          <w:bCs/>
          <w:sz w:val="28"/>
          <w:szCs w:val="28"/>
        </w:rPr>
        <w:t>Срок проведения профилактического визита (обязательного профилактического визита) не может превышать один рабочий день.</w:t>
      </w:r>
    </w:p>
    <w:p>
      <w:pPr>
        <w:pStyle w:val="Normal"/>
        <w:numPr>
          <w:ilvl w:val="0"/>
          <w:numId w:val="0"/>
        </w:numPr>
        <w:ind w:hanging="0" w:left="0"/>
        <w:jc w:val="both"/>
        <w:outlineLvl w:val="0"/>
        <w:rPr/>
      </w:pPr>
      <w:r>
        <w:rPr>
          <w:b w:val="false"/>
          <w:bCs/>
          <w:sz w:val="28"/>
          <w:szCs w:val="28"/>
        </w:rPr>
        <w:t xml:space="preserve"> </w:t>
      </w:r>
      <w:r>
        <w:rPr>
          <w:b w:val="false"/>
          <w:bCs/>
          <w:sz w:val="28"/>
          <w:szCs w:val="28"/>
        </w:rPr>
        <w:t>Профилактический визит (обязательный профилактический визит) может проводится до начала проведения плановой проверки, но не менее чем за 20 рабочих дней до начала проведения плановой проверки.</w:t>
      </w:r>
    </w:p>
    <w:p>
      <w:pPr>
        <w:pStyle w:val="Normal"/>
        <w:numPr>
          <w:ilvl w:val="0"/>
          <w:numId w:val="0"/>
        </w:numPr>
        <w:ind w:hanging="0" w:left="0"/>
        <w:jc w:val="both"/>
        <w:outlineLvl w:val="0"/>
        <w:rPr/>
      </w:pPr>
      <w:r>
        <w:rPr>
          <w:b w:val="false"/>
          <w:bCs/>
          <w:sz w:val="28"/>
          <w:szCs w:val="28"/>
        </w:rPr>
        <w:t xml:space="preserve">  </w:t>
      </w:r>
      <w:r>
        <w:rPr>
          <w:b w:val="false"/>
          <w:bCs/>
          <w:sz w:val="28"/>
          <w:szCs w:val="28"/>
        </w:rPr>
        <w:t>При профилактическом визите (обязательном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center"/>
        <w:outlineLvl w:val="0"/>
        <w:rPr/>
      </w:pPr>
      <w:r>
        <w:rPr>
          <w:b w:val="false"/>
          <w:bCs/>
          <w:sz w:val="28"/>
          <w:szCs w:val="28"/>
        </w:rPr>
        <w:t>4. Осуществление муниципального лесного контроля</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pPr>
      <w:r>
        <w:rPr>
          <w:b w:val="false"/>
          <w:bCs/>
          <w:sz w:val="28"/>
          <w:szCs w:val="28"/>
        </w:rPr>
        <w:t xml:space="preserve">   </w:t>
      </w:r>
      <w:r>
        <w:rPr>
          <w:b w:val="false"/>
          <w:bCs/>
          <w:sz w:val="28"/>
          <w:szCs w:val="28"/>
        </w:rPr>
        <w:t>4.1. Уполномоченные органы осуществляют муниципальный лесной контроль посредством проведения: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1) профилактических мероприятий;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2) контрольных (надзорных) мероприятий, проводимых с взаимодействием с контролируемым лицом;</w:t>
      </w:r>
    </w:p>
    <w:p>
      <w:pPr>
        <w:pStyle w:val="Normal"/>
        <w:numPr>
          <w:ilvl w:val="0"/>
          <w:numId w:val="0"/>
        </w:numPr>
        <w:ind w:hanging="0" w:left="0"/>
        <w:jc w:val="both"/>
        <w:outlineLvl w:val="0"/>
        <w:rPr/>
      </w:pPr>
      <w:r>
        <w:rPr>
          <w:b w:val="false"/>
          <w:bCs/>
          <w:sz w:val="28"/>
          <w:szCs w:val="28"/>
        </w:rPr>
        <w:t xml:space="preserve">    </w:t>
      </w:r>
      <w:r>
        <w:rPr>
          <w:b w:val="false"/>
          <w:bCs/>
          <w:sz w:val="28"/>
          <w:szCs w:val="28"/>
        </w:rPr>
        <w:t>3) контрольных (надзорных) мероприятий, проводимых без взаимодействия с контролируемым лицом.</w:t>
      </w:r>
    </w:p>
    <w:p>
      <w:pPr>
        <w:pStyle w:val="Normal"/>
        <w:numPr>
          <w:ilvl w:val="0"/>
          <w:numId w:val="0"/>
        </w:numPr>
        <w:ind w:hanging="0" w:left="0"/>
        <w:jc w:val="both"/>
        <w:outlineLvl w:val="0"/>
        <w:rPr/>
      </w:pPr>
      <w:r>
        <w:rPr>
          <w:b w:val="false"/>
          <w:bCs/>
          <w:sz w:val="28"/>
          <w:szCs w:val="28"/>
        </w:rPr>
        <w:t xml:space="preserve">    </w:t>
      </w:r>
      <w:r>
        <w:rPr>
          <w:b w:val="false"/>
          <w:bCs/>
          <w:sz w:val="28"/>
          <w:szCs w:val="28"/>
        </w:rPr>
        <w:t>4.2. Контрольные (надзорные) мероприятия проводятся в плановой и внеплановой форме.</w:t>
      </w:r>
    </w:p>
    <w:p>
      <w:pPr>
        <w:pStyle w:val="Normal"/>
        <w:numPr>
          <w:ilvl w:val="0"/>
          <w:numId w:val="0"/>
        </w:numPr>
        <w:ind w:hanging="0" w:left="0"/>
        <w:jc w:val="both"/>
        <w:outlineLvl w:val="0"/>
        <w:rPr/>
      </w:pPr>
      <w:r>
        <w:rPr>
          <w:b w:val="false"/>
          <w:bCs/>
          <w:sz w:val="28"/>
          <w:szCs w:val="28"/>
        </w:rPr>
        <w:t xml:space="preserve">     </w:t>
      </w:r>
      <w:r>
        <w:rPr>
          <w:b w:val="false"/>
          <w:bCs/>
          <w:sz w:val="28"/>
          <w:szCs w:val="28"/>
        </w:rPr>
        <w:t>4.3. В плановой форме проводятся:</w:t>
      </w:r>
    </w:p>
    <w:p>
      <w:pPr>
        <w:pStyle w:val="Normal"/>
        <w:numPr>
          <w:ilvl w:val="0"/>
          <w:numId w:val="0"/>
        </w:numPr>
        <w:ind w:hanging="0" w:left="0"/>
        <w:jc w:val="both"/>
        <w:outlineLvl w:val="0"/>
        <w:rPr/>
      </w:pPr>
      <w:r>
        <w:rPr>
          <w:b w:val="false"/>
          <w:bCs/>
          <w:sz w:val="28"/>
          <w:szCs w:val="28"/>
        </w:rPr>
        <w:t xml:space="preserve">     </w:t>
      </w:r>
      <w:r>
        <w:rPr>
          <w:b w:val="false"/>
          <w:bCs/>
          <w:sz w:val="28"/>
          <w:szCs w:val="28"/>
        </w:rPr>
        <w:t>1) инспекционный визит;</w:t>
      </w:r>
    </w:p>
    <w:p>
      <w:pPr>
        <w:pStyle w:val="Normal"/>
        <w:numPr>
          <w:ilvl w:val="0"/>
          <w:numId w:val="0"/>
        </w:numPr>
        <w:ind w:hanging="0" w:left="0"/>
        <w:jc w:val="both"/>
        <w:outlineLvl w:val="0"/>
        <w:rPr/>
      </w:pPr>
      <w:r>
        <w:rPr>
          <w:b w:val="false"/>
          <w:bCs/>
          <w:sz w:val="28"/>
          <w:szCs w:val="28"/>
        </w:rPr>
        <w:t xml:space="preserve">     </w:t>
      </w:r>
      <w:r>
        <w:rPr>
          <w:b w:val="false"/>
          <w:bCs/>
          <w:sz w:val="28"/>
          <w:szCs w:val="28"/>
        </w:rPr>
        <w:t>2) рейдовый осмотр;</w:t>
      </w:r>
    </w:p>
    <w:p>
      <w:pPr>
        <w:pStyle w:val="Normal"/>
        <w:numPr>
          <w:ilvl w:val="0"/>
          <w:numId w:val="0"/>
        </w:numPr>
        <w:ind w:hanging="0" w:left="0"/>
        <w:jc w:val="both"/>
        <w:outlineLvl w:val="0"/>
        <w:rPr/>
      </w:pPr>
      <w:r>
        <w:rPr>
          <w:b w:val="false"/>
          <w:bCs/>
          <w:sz w:val="28"/>
          <w:szCs w:val="28"/>
        </w:rPr>
        <w:t xml:space="preserve">      </w:t>
      </w:r>
      <w:r>
        <w:rPr>
          <w:b w:val="false"/>
          <w:bCs/>
          <w:sz w:val="28"/>
          <w:szCs w:val="28"/>
        </w:rPr>
        <w:t>3) документарная проверка;</w:t>
      </w:r>
    </w:p>
    <w:p>
      <w:pPr>
        <w:pStyle w:val="Normal"/>
        <w:numPr>
          <w:ilvl w:val="0"/>
          <w:numId w:val="0"/>
        </w:numPr>
        <w:ind w:hanging="0" w:left="0"/>
        <w:jc w:val="both"/>
        <w:outlineLvl w:val="0"/>
        <w:rPr/>
      </w:pPr>
      <w:r>
        <w:rPr>
          <w:b w:val="false"/>
          <w:bCs/>
          <w:sz w:val="28"/>
          <w:szCs w:val="28"/>
        </w:rPr>
        <w:t xml:space="preserve">     </w:t>
      </w:r>
      <w:r>
        <w:rPr>
          <w:b w:val="false"/>
          <w:bCs/>
          <w:sz w:val="28"/>
          <w:szCs w:val="28"/>
        </w:rPr>
        <w:t>4) выездная проверка.</w:t>
      </w:r>
    </w:p>
    <w:p>
      <w:pPr>
        <w:pStyle w:val="Normal"/>
        <w:numPr>
          <w:ilvl w:val="0"/>
          <w:numId w:val="0"/>
        </w:numPr>
        <w:ind w:hanging="0" w:left="0"/>
        <w:jc w:val="both"/>
        <w:outlineLvl w:val="0"/>
        <w:rPr/>
      </w:pPr>
      <w:r>
        <w:rPr>
          <w:b w:val="false"/>
          <w:bCs/>
          <w:sz w:val="28"/>
          <w:szCs w:val="28"/>
        </w:rPr>
        <w:t xml:space="preserve">     </w:t>
      </w:r>
      <w:r>
        <w:rPr>
          <w:b w:val="false"/>
          <w:bCs/>
          <w:sz w:val="28"/>
          <w:szCs w:val="28"/>
        </w:rPr>
        <w:t>4.4. Во внеплановой форме проводятся:</w:t>
      </w:r>
    </w:p>
    <w:p>
      <w:pPr>
        <w:pStyle w:val="Normal"/>
        <w:numPr>
          <w:ilvl w:val="0"/>
          <w:numId w:val="0"/>
        </w:numPr>
        <w:ind w:hanging="0" w:left="0"/>
        <w:jc w:val="both"/>
        <w:outlineLvl w:val="0"/>
        <w:rPr/>
      </w:pPr>
      <w:r>
        <w:rPr>
          <w:b w:val="false"/>
          <w:bCs/>
          <w:sz w:val="28"/>
          <w:szCs w:val="28"/>
        </w:rPr>
        <w:t xml:space="preserve">     </w:t>
      </w:r>
      <w:r>
        <w:rPr>
          <w:b w:val="false"/>
          <w:bCs/>
          <w:sz w:val="28"/>
          <w:szCs w:val="28"/>
        </w:rPr>
        <w:t>1) инспекционный визит;</w:t>
      </w:r>
    </w:p>
    <w:p>
      <w:pPr>
        <w:pStyle w:val="Normal"/>
        <w:numPr>
          <w:ilvl w:val="0"/>
          <w:numId w:val="0"/>
        </w:numPr>
        <w:ind w:hanging="0" w:left="0"/>
        <w:jc w:val="both"/>
        <w:outlineLvl w:val="0"/>
        <w:rPr/>
      </w:pPr>
      <w:r>
        <w:rPr>
          <w:b w:val="false"/>
          <w:bCs/>
          <w:sz w:val="28"/>
          <w:szCs w:val="28"/>
        </w:rPr>
        <w:t xml:space="preserve">     </w:t>
      </w:r>
      <w:r>
        <w:rPr>
          <w:b w:val="false"/>
          <w:bCs/>
          <w:sz w:val="28"/>
          <w:szCs w:val="28"/>
        </w:rPr>
        <w:t>2) рейдовый осмотр;</w:t>
      </w:r>
    </w:p>
    <w:p>
      <w:pPr>
        <w:pStyle w:val="Normal"/>
        <w:numPr>
          <w:ilvl w:val="0"/>
          <w:numId w:val="0"/>
        </w:numPr>
        <w:ind w:hanging="0" w:left="0"/>
        <w:jc w:val="both"/>
        <w:outlineLvl w:val="0"/>
        <w:rPr/>
      </w:pPr>
      <w:r>
        <w:rPr>
          <w:b w:val="false"/>
          <w:bCs/>
          <w:sz w:val="28"/>
          <w:szCs w:val="28"/>
        </w:rPr>
        <w:t xml:space="preserve">     </w:t>
      </w:r>
      <w:r>
        <w:rPr>
          <w:b w:val="false"/>
          <w:bCs/>
          <w:sz w:val="28"/>
          <w:szCs w:val="28"/>
        </w:rPr>
        <w:t>3) выездная проверка;</w:t>
      </w:r>
    </w:p>
    <w:p>
      <w:pPr>
        <w:pStyle w:val="Normal"/>
        <w:numPr>
          <w:ilvl w:val="0"/>
          <w:numId w:val="0"/>
        </w:numPr>
        <w:ind w:hanging="0" w:left="0"/>
        <w:jc w:val="both"/>
        <w:outlineLvl w:val="0"/>
        <w:rPr/>
      </w:pPr>
      <w:r>
        <w:rPr>
          <w:b w:val="false"/>
          <w:bCs/>
          <w:sz w:val="28"/>
          <w:szCs w:val="28"/>
        </w:rPr>
        <w:t xml:space="preserve"> </w:t>
      </w:r>
      <w:r>
        <w:rPr>
          <w:b w:val="false"/>
          <w:bCs/>
          <w:sz w:val="28"/>
          <w:szCs w:val="28"/>
        </w:rPr>
        <w:t>4) наблюдение за соблюдением обязательных требований (мониторинг безопасности);</w:t>
      </w:r>
    </w:p>
    <w:p>
      <w:pPr>
        <w:pStyle w:val="Normal"/>
        <w:numPr>
          <w:ilvl w:val="0"/>
          <w:numId w:val="0"/>
        </w:numPr>
        <w:ind w:hanging="0" w:left="0"/>
        <w:jc w:val="both"/>
        <w:outlineLvl w:val="0"/>
        <w:rPr/>
      </w:pPr>
      <w:r>
        <w:rPr>
          <w:b w:val="false"/>
          <w:bCs/>
          <w:sz w:val="28"/>
          <w:szCs w:val="28"/>
        </w:rPr>
        <w:t xml:space="preserve">     </w:t>
      </w:r>
      <w:r>
        <w:rPr>
          <w:b w:val="false"/>
          <w:bCs/>
          <w:sz w:val="28"/>
          <w:szCs w:val="28"/>
        </w:rPr>
        <w:t>5) выездное обследование.</w:t>
      </w:r>
    </w:p>
    <w:p>
      <w:pPr>
        <w:pStyle w:val="Normal"/>
        <w:numPr>
          <w:ilvl w:val="0"/>
          <w:numId w:val="0"/>
        </w:numPr>
        <w:ind w:hanging="0" w:left="0"/>
        <w:jc w:val="both"/>
        <w:outlineLvl w:val="0"/>
        <w:rPr/>
      </w:pPr>
      <w:r>
        <w:rPr>
          <w:b w:val="false"/>
          <w:bCs/>
          <w:sz w:val="28"/>
          <w:szCs w:val="28"/>
        </w:rPr>
        <w:t xml:space="preserve">   </w:t>
      </w:r>
      <w:r>
        <w:rPr>
          <w:b w:val="false"/>
          <w:bCs/>
          <w:sz w:val="28"/>
          <w:szCs w:val="28"/>
        </w:rPr>
        <w:t>4.5.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 и внесенного в единый реестр контрольных (надзорных) мероприятий.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4.6. В план проведения плановых контрольных (надзорных) мероприятий включаются следующие виды плановых контрольных (надзорных) мероприятий: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1) документарная поверка;</w:t>
      </w:r>
    </w:p>
    <w:p>
      <w:pPr>
        <w:pStyle w:val="Normal"/>
        <w:numPr>
          <w:ilvl w:val="0"/>
          <w:numId w:val="0"/>
        </w:numPr>
        <w:ind w:hanging="0" w:left="0"/>
        <w:jc w:val="both"/>
        <w:outlineLvl w:val="0"/>
        <w:rPr/>
      </w:pPr>
      <w:r>
        <w:rPr>
          <w:b w:val="false"/>
          <w:bCs/>
          <w:sz w:val="28"/>
          <w:szCs w:val="28"/>
        </w:rPr>
        <w:t xml:space="preserve">       </w:t>
      </w:r>
      <w:r>
        <w:rPr>
          <w:b w:val="false"/>
          <w:bCs/>
          <w:sz w:val="28"/>
          <w:szCs w:val="28"/>
        </w:rPr>
        <w:t>2) выездная проверка;</w:t>
      </w:r>
    </w:p>
    <w:p>
      <w:pPr>
        <w:pStyle w:val="Normal"/>
        <w:numPr>
          <w:ilvl w:val="0"/>
          <w:numId w:val="0"/>
        </w:numPr>
        <w:ind w:hanging="0" w:left="0"/>
        <w:jc w:val="both"/>
        <w:outlineLvl w:val="0"/>
        <w:rPr/>
      </w:pPr>
      <w:r>
        <w:rPr>
          <w:b w:val="false"/>
          <w:bCs/>
          <w:sz w:val="28"/>
          <w:szCs w:val="28"/>
        </w:rPr>
        <w:t xml:space="preserve">       </w:t>
      </w:r>
      <w:r>
        <w:rPr>
          <w:b w:val="false"/>
          <w:bCs/>
          <w:sz w:val="28"/>
          <w:szCs w:val="28"/>
        </w:rPr>
        <w:t>3) инспекционный визит;</w:t>
      </w:r>
    </w:p>
    <w:p>
      <w:pPr>
        <w:pStyle w:val="Normal"/>
        <w:numPr>
          <w:ilvl w:val="0"/>
          <w:numId w:val="0"/>
        </w:numPr>
        <w:ind w:hanging="0" w:left="0"/>
        <w:jc w:val="both"/>
        <w:outlineLvl w:val="0"/>
        <w:rPr/>
      </w:pPr>
      <w:r>
        <w:rPr>
          <w:b w:val="false"/>
          <w:bCs/>
          <w:sz w:val="28"/>
          <w:szCs w:val="28"/>
        </w:rPr>
        <w:t xml:space="preserve">       </w:t>
      </w:r>
      <w:r>
        <w:rPr>
          <w:b w:val="false"/>
          <w:bCs/>
          <w:sz w:val="28"/>
          <w:szCs w:val="28"/>
        </w:rPr>
        <w:t>4) рейдовый осмотр.</w:t>
      </w:r>
    </w:p>
    <w:p>
      <w:pPr>
        <w:pStyle w:val="Normal"/>
        <w:numPr>
          <w:ilvl w:val="0"/>
          <w:numId w:val="0"/>
        </w:numPr>
        <w:ind w:hanging="0" w:left="0"/>
        <w:jc w:val="both"/>
        <w:outlineLvl w:val="0"/>
        <w:rPr/>
      </w:pPr>
      <w:r>
        <w:rPr>
          <w:b w:val="false"/>
          <w:bCs/>
          <w:sz w:val="28"/>
          <w:szCs w:val="28"/>
        </w:rPr>
        <w:t xml:space="preserve">  </w:t>
      </w:r>
      <w:r>
        <w:rPr>
          <w:b w:val="false"/>
          <w:bCs/>
          <w:sz w:val="28"/>
          <w:szCs w:val="28"/>
        </w:rPr>
        <w:t>4.7. В рамках осуществления муниципального лесного контроля при взаимодействии с контролируемым лицом проводятся следующие контрольные (надзорные) мероприятия: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1) инспекционный визит, в ходе которого могут совершаться следующие контрольные (надзорные) действия: осмотр; опрос; инструментальное обследование; получение письменных объяснений.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Инспекционный визит проводится в порядке и объеме, определенном статьей 70 Закона № 248-ФЗ;</w:t>
      </w:r>
    </w:p>
    <w:p>
      <w:pPr>
        <w:pStyle w:val="Normal"/>
        <w:numPr>
          <w:ilvl w:val="0"/>
          <w:numId w:val="0"/>
        </w:numPr>
        <w:ind w:hanging="0" w:left="0"/>
        <w:jc w:val="both"/>
        <w:outlineLvl w:val="0"/>
        <w:rPr/>
      </w:pPr>
      <w:r>
        <w:rPr>
          <w:b w:val="false"/>
          <w:bCs/>
          <w:sz w:val="28"/>
          <w:szCs w:val="28"/>
        </w:rPr>
        <w:t xml:space="preserve">      </w:t>
      </w:r>
      <w:r>
        <w:rPr>
          <w:b w:val="false"/>
          <w:bCs/>
          <w:sz w:val="28"/>
          <w:szCs w:val="28"/>
        </w:rPr>
        <w:t>2) рейдовый осмотр, в ходе которого могут совершаться следующие контрольные (надзорные) действия: осмотр; досмотр; опрос; инструментальное обследование; получение письменных объяснений; истребование документов.</w:t>
      </w:r>
    </w:p>
    <w:p>
      <w:pPr>
        <w:pStyle w:val="Normal"/>
        <w:numPr>
          <w:ilvl w:val="0"/>
          <w:numId w:val="0"/>
        </w:numPr>
        <w:ind w:hanging="0" w:left="0"/>
        <w:jc w:val="both"/>
        <w:outlineLvl w:val="0"/>
        <w:rPr/>
      </w:pPr>
      <w:r>
        <w:rPr>
          <w:b w:val="false"/>
          <w:bCs/>
          <w:sz w:val="28"/>
          <w:szCs w:val="28"/>
        </w:rPr>
        <w:t xml:space="preserve">     </w:t>
      </w:r>
      <w:r>
        <w:rPr>
          <w:b w:val="false"/>
          <w:bCs/>
          <w:sz w:val="28"/>
          <w:szCs w:val="28"/>
        </w:rPr>
        <w:t>Рейдовый осмотр проводится в порядке и объеме, определенном статьей 71 Закона № 248-ФЗ;</w:t>
      </w:r>
    </w:p>
    <w:p>
      <w:pPr>
        <w:pStyle w:val="Normal"/>
        <w:numPr>
          <w:ilvl w:val="0"/>
          <w:numId w:val="0"/>
        </w:numPr>
        <w:ind w:hanging="0" w:left="0"/>
        <w:jc w:val="both"/>
        <w:outlineLvl w:val="0"/>
        <w:rPr/>
      </w:pPr>
      <w:r>
        <w:rPr>
          <w:b w:val="false"/>
          <w:bCs/>
          <w:sz w:val="28"/>
          <w:szCs w:val="28"/>
        </w:rPr>
        <w:t xml:space="preserve">    </w:t>
      </w:r>
      <w:r>
        <w:rPr>
          <w:b w:val="false"/>
          <w:bCs/>
          <w:sz w:val="28"/>
          <w:szCs w:val="28"/>
        </w:rPr>
        <w:t>3) документарная проверка, в ходе которой могут совершаться следующие контрольные (надзорные) действия: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получение письменных объяснений;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истребование документов.</w:t>
      </w:r>
    </w:p>
    <w:p>
      <w:pPr>
        <w:pStyle w:val="Normal"/>
        <w:numPr>
          <w:ilvl w:val="0"/>
          <w:numId w:val="0"/>
        </w:numPr>
        <w:ind w:hanging="0" w:left="0"/>
        <w:jc w:val="both"/>
        <w:outlineLvl w:val="0"/>
        <w:rPr/>
      </w:pPr>
      <w:r>
        <w:rPr>
          <w:b w:val="false"/>
          <w:bCs/>
          <w:sz w:val="28"/>
          <w:szCs w:val="28"/>
        </w:rPr>
        <w:t xml:space="preserve">     </w:t>
      </w:r>
      <w:r>
        <w:rPr>
          <w:b w:val="false"/>
          <w:bCs/>
          <w:sz w:val="28"/>
          <w:szCs w:val="28"/>
        </w:rPr>
        <w:t>Документарная проверка проводится в порядке и объеме, определенном статьей 72 Закона № 248-ФЗ;</w:t>
      </w:r>
    </w:p>
    <w:p>
      <w:pPr>
        <w:pStyle w:val="Normal"/>
        <w:numPr>
          <w:ilvl w:val="0"/>
          <w:numId w:val="0"/>
        </w:numPr>
        <w:ind w:hanging="0" w:left="0"/>
        <w:jc w:val="both"/>
        <w:outlineLvl w:val="0"/>
        <w:rPr/>
      </w:pPr>
      <w:r>
        <w:rPr>
          <w:b w:val="false"/>
          <w:bCs/>
          <w:sz w:val="28"/>
          <w:szCs w:val="28"/>
        </w:rPr>
        <w:t xml:space="preserve">    </w:t>
      </w:r>
      <w:r>
        <w:rPr>
          <w:b w:val="false"/>
          <w:bCs/>
          <w:sz w:val="28"/>
          <w:szCs w:val="28"/>
        </w:rPr>
        <w:t>4) выездная проверка, в ходе которой могут совершаться следующие контрольные (надзорные) действия: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осмотр;</w:t>
      </w:r>
    </w:p>
    <w:p>
      <w:pPr>
        <w:pStyle w:val="Normal"/>
        <w:numPr>
          <w:ilvl w:val="0"/>
          <w:numId w:val="0"/>
        </w:numPr>
        <w:ind w:hanging="0" w:left="0"/>
        <w:jc w:val="both"/>
        <w:outlineLvl w:val="0"/>
        <w:rPr/>
      </w:pPr>
      <w:r>
        <w:rPr>
          <w:b w:val="false"/>
          <w:bCs/>
          <w:sz w:val="28"/>
          <w:szCs w:val="28"/>
        </w:rPr>
        <w:t xml:space="preserve">      </w:t>
      </w:r>
      <w:r>
        <w:rPr>
          <w:b w:val="false"/>
          <w:bCs/>
          <w:sz w:val="28"/>
          <w:szCs w:val="28"/>
        </w:rPr>
        <w:t>досмотр;</w:t>
      </w:r>
    </w:p>
    <w:p>
      <w:pPr>
        <w:pStyle w:val="Normal"/>
        <w:numPr>
          <w:ilvl w:val="0"/>
          <w:numId w:val="0"/>
        </w:numPr>
        <w:ind w:hanging="0" w:left="0"/>
        <w:jc w:val="both"/>
        <w:outlineLvl w:val="0"/>
        <w:rPr/>
      </w:pPr>
      <w:r>
        <w:rPr>
          <w:b w:val="false"/>
          <w:bCs/>
          <w:sz w:val="28"/>
          <w:szCs w:val="28"/>
        </w:rPr>
        <w:t xml:space="preserve">      </w:t>
      </w:r>
      <w:r>
        <w:rPr>
          <w:b w:val="false"/>
          <w:bCs/>
          <w:sz w:val="28"/>
          <w:szCs w:val="28"/>
        </w:rPr>
        <w:t>опрос;</w:t>
      </w:r>
    </w:p>
    <w:p>
      <w:pPr>
        <w:pStyle w:val="Normal"/>
        <w:numPr>
          <w:ilvl w:val="0"/>
          <w:numId w:val="0"/>
        </w:numPr>
        <w:ind w:hanging="0" w:left="0"/>
        <w:jc w:val="both"/>
        <w:outlineLvl w:val="0"/>
        <w:rPr/>
      </w:pPr>
      <w:r>
        <w:rPr>
          <w:b w:val="false"/>
          <w:bCs/>
          <w:sz w:val="28"/>
          <w:szCs w:val="28"/>
        </w:rPr>
        <w:t xml:space="preserve">      </w:t>
      </w:r>
      <w:r>
        <w:rPr>
          <w:b w:val="false"/>
          <w:bCs/>
          <w:sz w:val="28"/>
          <w:szCs w:val="28"/>
        </w:rPr>
        <w:t>испытание;</w:t>
      </w:r>
    </w:p>
    <w:p>
      <w:pPr>
        <w:pStyle w:val="Normal"/>
        <w:numPr>
          <w:ilvl w:val="0"/>
          <w:numId w:val="0"/>
        </w:numPr>
        <w:ind w:hanging="0" w:left="0"/>
        <w:jc w:val="both"/>
        <w:outlineLvl w:val="0"/>
        <w:rPr/>
      </w:pPr>
      <w:r>
        <w:rPr>
          <w:b w:val="false"/>
          <w:bCs/>
          <w:sz w:val="28"/>
          <w:szCs w:val="28"/>
        </w:rPr>
        <w:t xml:space="preserve">      </w:t>
      </w:r>
      <w:r>
        <w:rPr>
          <w:b w:val="false"/>
          <w:bCs/>
          <w:sz w:val="28"/>
          <w:szCs w:val="28"/>
        </w:rPr>
        <w:t>экспертиза;</w:t>
      </w:r>
    </w:p>
    <w:p>
      <w:pPr>
        <w:pStyle w:val="Normal"/>
        <w:numPr>
          <w:ilvl w:val="0"/>
          <w:numId w:val="0"/>
        </w:numPr>
        <w:ind w:hanging="0" w:left="0"/>
        <w:jc w:val="both"/>
        <w:outlineLvl w:val="0"/>
        <w:rPr/>
      </w:pPr>
      <w:r>
        <w:rPr>
          <w:b w:val="false"/>
          <w:bCs/>
          <w:sz w:val="28"/>
          <w:szCs w:val="28"/>
        </w:rPr>
        <w:t xml:space="preserve">      </w:t>
      </w:r>
      <w:r>
        <w:rPr>
          <w:b w:val="false"/>
          <w:bCs/>
          <w:sz w:val="28"/>
          <w:szCs w:val="28"/>
        </w:rPr>
        <w:t>отбор проб (образцов);</w:t>
      </w:r>
    </w:p>
    <w:p>
      <w:pPr>
        <w:pStyle w:val="Normal"/>
        <w:numPr>
          <w:ilvl w:val="0"/>
          <w:numId w:val="0"/>
        </w:numPr>
        <w:ind w:hanging="0" w:left="0"/>
        <w:jc w:val="both"/>
        <w:outlineLvl w:val="0"/>
        <w:rPr/>
      </w:pPr>
      <w:r>
        <w:rPr>
          <w:b w:val="false"/>
          <w:bCs/>
          <w:sz w:val="28"/>
          <w:szCs w:val="28"/>
        </w:rPr>
        <w:t xml:space="preserve">      </w:t>
      </w:r>
      <w:r>
        <w:rPr>
          <w:b w:val="false"/>
          <w:bCs/>
          <w:sz w:val="28"/>
          <w:szCs w:val="28"/>
        </w:rPr>
        <w:t>инструментальное обследование;</w:t>
      </w:r>
    </w:p>
    <w:p>
      <w:pPr>
        <w:pStyle w:val="Normal"/>
        <w:numPr>
          <w:ilvl w:val="0"/>
          <w:numId w:val="0"/>
        </w:numPr>
        <w:ind w:hanging="0" w:left="0"/>
        <w:jc w:val="both"/>
        <w:outlineLvl w:val="0"/>
        <w:rPr/>
      </w:pPr>
      <w:r>
        <w:rPr>
          <w:b w:val="false"/>
          <w:bCs/>
          <w:sz w:val="28"/>
          <w:szCs w:val="28"/>
        </w:rPr>
        <w:t xml:space="preserve">      </w:t>
      </w:r>
      <w:r>
        <w:rPr>
          <w:b w:val="false"/>
          <w:bCs/>
          <w:sz w:val="28"/>
          <w:szCs w:val="28"/>
        </w:rPr>
        <w:t>получение письменных объяснений;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истребование документов.</w:t>
      </w:r>
    </w:p>
    <w:p>
      <w:pPr>
        <w:pStyle w:val="Normal"/>
        <w:numPr>
          <w:ilvl w:val="0"/>
          <w:numId w:val="0"/>
        </w:numPr>
        <w:ind w:hanging="0" w:left="0"/>
        <w:jc w:val="both"/>
        <w:outlineLvl w:val="0"/>
        <w:rPr/>
      </w:pPr>
      <w:r>
        <w:rPr>
          <w:b w:val="false"/>
          <w:bCs/>
          <w:sz w:val="28"/>
          <w:szCs w:val="28"/>
        </w:rPr>
        <w:t xml:space="preserve">    </w:t>
      </w:r>
      <w:r>
        <w:rPr>
          <w:b w:val="false"/>
          <w:bCs/>
          <w:sz w:val="28"/>
          <w:szCs w:val="28"/>
        </w:rPr>
        <w:t>4.8. 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 248-ФЗ.</w:t>
      </w:r>
    </w:p>
    <w:p>
      <w:pPr>
        <w:pStyle w:val="Normal"/>
        <w:numPr>
          <w:ilvl w:val="0"/>
          <w:numId w:val="0"/>
        </w:numPr>
        <w:ind w:hanging="0" w:left="0"/>
        <w:jc w:val="both"/>
        <w:outlineLvl w:val="0"/>
        <w:rPr/>
      </w:pPr>
      <w:r>
        <w:rPr>
          <w:b w:val="false"/>
          <w:bCs/>
          <w:sz w:val="28"/>
          <w:szCs w:val="28"/>
        </w:rPr>
        <w:t xml:space="preserve">    </w:t>
      </w:r>
      <w:r>
        <w:rPr>
          <w:b w:val="false"/>
          <w:bCs/>
          <w:sz w:val="28"/>
          <w:szCs w:val="28"/>
        </w:rPr>
        <w:t>Ограничение проведения выездных проверок в отношении объектов контроля, отнесенных к определенным в соответствии с пунктом 2.2 настоящего Положения категориям риска причинения вреда (ущерба) охраняемым законом ценностям, не предусматривается.</w:t>
      </w:r>
    </w:p>
    <w:p>
      <w:pPr>
        <w:pStyle w:val="Normal"/>
        <w:numPr>
          <w:ilvl w:val="0"/>
          <w:numId w:val="0"/>
        </w:numPr>
        <w:ind w:hanging="0" w:left="0"/>
        <w:jc w:val="both"/>
        <w:outlineLvl w:val="0"/>
        <w:rPr/>
      </w:pPr>
      <w:r>
        <w:rPr>
          <w:b w:val="false"/>
          <w:bCs/>
          <w:sz w:val="28"/>
          <w:szCs w:val="28"/>
        </w:rPr>
        <w:t xml:space="preserve">     </w:t>
      </w:r>
      <w:r>
        <w:rPr>
          <w:b w:val="false"/>
          <w:bCs/>
          <w:sz w:val="28"/>
          <w:szCs w:val="28"/>
        </w:rPr>
        <w:t>Срок проведения выездной проверки не может превышать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наступление события, указанного в программе проверок, и которая для микропредприятия не может продолжаться более сорока часов.</w:t>
      </w:r>
    </w:p>
    <w:p>
      <w:pPr>
        <w:pStyle w:val="Normal"/>
        <w:numPr>
          <w:ilvl w:val="0"/>
          <w:numId w:val="0"/>
        </w:numPr>
        <w:ind w:hanging="0" w:left="0"/>
        <w:jc w:val="both"/>
        <w:outlineLvl w:val="0"/>
        <w:rPr/>
      </w:pPr>
      <w:r>
        <w:rPr>
          <w:b w:val="false"/>
          <w:bCs/>
          <w:sz w:val="28"/>
          <w:szCs w:val="28"/>
        </w:rPr>
        <w:t xml:space="preserve">    </w:t>
      </w:r>
      <w:r>
        <w:rPr>
          <w:b w:val="false"/>
          <w:bCs/>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pPr>
        <w:pStyle w:val="Normal"/>
        <w:numPr>
          <w:ilvl w:val="0"/>
          <w:numId w:val="0"/>
        </w:numPr>
        <w:ind w:hanging="0" w:left="0"/>
        <w:jc w:val="both"/>
        <w:outlineLvl w:val="0"/>
        <w:rPr/>
      </w:pPr>
      <w:r>
        <w:rPr>
          <w:b w:val="false"/>
          <w:bCs/>
          <w:sz w:val="28"/>
          <w:szCs w:val="28"/>
        </w:rPr>
        <w:t xml:space="preserve">   </w:t>
      </w:r>
      <w:r>
        <w:rPr>
          <w:b w:val="false"/>
          <w:bCs/>
          <w:sz w:val="28"/>
          <w:szCs w:val="28"/>
        </w:rPr>
        <w:t>4.9. Отбор проб (образцов) осуществляется непосредственно в ходе проведения контрольного (надзорного) мероприятия должностным лицом, его проводящим, или экспертом (специалистом), привлеченным к проведению контрольного (надзорного) мероприятия.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4.10. Проведение досмотра при осуществлении контрольных мероприятий в отсутствие контролируемого лица или его представителя не допускается.</w:t>
      </w:r>
    </w:p>
    <w:p>
      <w:pPr>
        <w:pStyle w:val="Normal"/>
        <w:numPr>
          <w:ilvl w:val="0"/>
          <w:numId w:val="0"/>
        </w:numPr>
        <w:ind w:hanging="0" w:left="0"/>
        <w:jc w:val="both"/>
        <w:outlineLvl w:val="0"/>
        <w:rPr/>
      </w:pPr>
      <w:r>
        <w:rPr>
          <w:b w:val="false"/>
          <w:bCs/>
          <w:sz w:val="28"/>
          <w:szCs w:val="28"/>
        </w:rPr>
        <w:t xml:space="preserve">   </w:t>
      </w:r>
      <w:r>
        <w:rPr>
          <w:b w:val="false"/>
          <w:bCs/>
          <w:sz w:val="28"/>
          <w:szCs w:val="28"/>
        </w:rPr>
        <w:t>В ходе осуществления контрольных мероприятий для проведения оценки соблюдения контролируемым лицом обязательных требований при проведении инструментального обследования (определение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насаждении, характера и размера вреда, причиненного лесам) используются оборудование, государственные и иные информационные системы, программные средства, обеспечивающие геодезические и картометрические измерения.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В случае представления индивидуальным предпринимателем, гражданином, являющимся контролируемым лицом, в орган муниципального лесного контроля информации о невозможности присутствия при проведении контрольного (надзорного) мероприятия вследствие наступления обстоятельств непреодолимой силы, орган муниципального лесного контроля переносит проведение контрольного (надзорного) мероприятия на срок, необходимый для устранения указанных обстоятельств, послуживших поводом для данного обращения индивидуального предпринимателя.</w:t>
      </w:r>
    </w:p>
    <w:p>
      <w:pPr>
        <w:pStyle w:val="Normal"/>
        <w:numPr>
          <w:ilvl w:val="0"/>
          <w:numId w:val="0"/>
        </w:numPr>
        <w:ind w:hanging="0" w:left="0"/>
        <w:jc w:val="both"/>
        <w:outlineLvl w:val="0"/>
        <w:rPr/>
      </w:pPr>
      <w:r>
        <w:rPr>
          <w:b w:val="false"/>
          <w:bCs/>
          <w:sz w:val="28"/>
          <w:szCs w:val="28"/>
        </w:rPr>
        <w:t xml:space="preserve">   </w:t>
      </w:r>
      <w:r>
        <w:rPr>
          <w:b w:val="false"/>
          <w:bCs/>
          <w:sz w:val="28"/>
          <w:szCs w:val="28"/>
        </w:rPr>
        <w:t>4.11. Без взаимодействия с контролируемым лицом проводятся следующие контрольные мероприятия: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1) наблюдение за соблюдением обязательных требований.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Наблюдение за соблюдением обязательных требований проводится в порядке и объеме, определенном статьей 74 Закона № 248-ФЗ;</w:t>
      </w:r>
    </w:p>
    <w:p>
      <w:pPr>
        <w:pStyle w:val="Normal"/>
        <w:numPr>
          <w:ilvl w:val="0"/>
          <w:numId w:val="0"/>
        </w:numPr>
        <w:ind w:hanging="0" w:left="0"/>
        <w:jc w:val="both"/>
        <w:outlineLvl w:val="0"/>
        <w:rPr/>
      </w:pPr>
      <w:r>
        <w:rPr>
          <w:b w:val="false"/>
          <w:bCs/>
          <w:sz w:val="28"/>
          <w:szCs w:val="28"/>
        </w:rPr>
        <w:t xml:space="preserve">       </w:t>
      </w:r>
      <w:r>
        <w:rPr>
          <w:b w:val="false"/>
          <w:bCs/>
          <w:sz w:val="28"/>
          <w:szCs w:val="28"/>
        </w:rPr>
        <w:t>2) выездное обследование.</w:t>
      </w:r>
    </w:p>
    <w:p>
      <w:pPr>
        <w:pStyle w:val="Normal"/>
        <w:numPr>
          <w:ilvl w:val="0"/>
          <w:numId w:val="0"/>
        </w:numPr>
        <w:ind w:hanging="0" w:left="0"/>
        <w:jc w:val="both"/>
        <w:outlineLvl w:val="0"/>
        <w:rPr/>
      </w:pPr>
      <w:r>
        <w:rPr>
          <w:b w:val="false"/>
          <w:bCs/>
          <w:sz w:val="28"/>
          <w:szCs w:val="28"/>
        </w:rPr>
        <w:t xml:space="preserve">      </w:t>
      </w:r>
      <w:r>
        <w:rPr>
          <w:b w:val="false"/>
          <w:bCs/>
          <w:sz w:val="28"/>
          <w:szCs w:val="28"/>
        </w:rPr>
        <w:t>Выездное обследование проводится в порядке и объеме, определенном статьей 75 Закона № 248-ФЗ.</w:t>
      </w:r>
    </w:p>
    <w:p>
      <w:pPr>
        <w:pStyle w:val="Normal"/>
        <w:numPr>
          <w:ilvl w:val="0"/>
          <w:numId w:val="0"/>
        </w:numPr>
        <w:ind w:hanging="0" w:left="0"/>
        <w:jc w:val="both"/>
        <w:outlineLvl w:val="0"/>
        <w:rPr/>
      </w:pPr>
      <w:r>
        <w:rPr>
          <w:b w:val="false"/>
          <w:bCs/>
          <w:sz w:val="28"/>
          <w:szCs w:val="28"/>
        </w:rPr>
        <w:t xml:space="preserve">  </w:t>
      </w:r>
      <w:r>
        <w:rPr>
          <w:b w:val="false"/>
          <w:bCs/>
          <w:sz w:val="28"/>
          <w:szCs w:val="28"/>
        </w:rPr>
        <w:t>4.12. Организация проведения внеплановых контрольных мероприятий осуществляется по основаниям и в порядке, предусмотренном статьей 66 Закона № 248-ФЗ.</w:t>
      </w:r>
    </w:p>
    <w:p>
      <w:pPr>
        <w:pStyle w:val="Normal"/>
        <w:numPr>
          <w:ilvl w:val="0"/>
          <w:numId w:val="0"/>
        </w:numPr>
        <w:ind w:hanging="0" w:left="0"/>
        <w:jc w:val="both"/>
        <w:outlineLvl w:val="0"/>
        <w:rPr/>
      </w:pPr>
      <w:r>
        <w:rPr>
          <w:b w:val="false"/>
          <w:bCs/>
          <w:sz w:val="28"/>
          <w:szCs w:val="28"/>
        </w:rPr>
        <w:t xml:space="preserve">  </w:t>
      </w:r>
      <w:r>
        <w:rPr>
          <w:b w:val="false"/>
          <w:bCs/>
          <w:sz w:val="28"/>
          <w:szCs w:val="28"/>
        </w:rPr>
        <w:t>Внеплановые контрольные (надзорные) мероприятия, за исключением внеплановых контрольных (надзорных) мероприятий без взаимодействия, проводятся по следующим основаниям:</w:t>
      </w:r>
    </w:p>
    <w:p>
      <w:pPr>
        <w:pStyle w:val="Normal"/>
        <w:numPr>
          <w:ilvl w:val="0"/>
          <w:numId w:val="0"/>
        </w:numPr>
        <w:ind w:hanging="0" w:left="0"/>
        <w:jc w:val="both"/>
        <w:outlineLvl w:val="0"/>
        <w:rPr/>
      </w:pPr>
      <w:r>
        <w:rPr>
          <w:b w:val="false"/>
          <w:bCs/>
          <w:sz w:val="28"/>
          <w:szCs w:val="28"/>
        </w:rPr>
        <w:t xml:space="preserve">    </w:t>
      </w:r>
      <w:r>
        <w:rPr>
          <w:b w:val="false"/>
          <w:bCs/>
          <w:sz w:val="28"/>
          <w:szCs w:val="28"/>
        </w:rPr>
        <w:t>1) 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numPr>
          <w:ilvl w:val="0"/>
          <w:numId w:val="0"/>
        </w:numPr>
        <w:ind w:hanging="0" w:left="0"/>
        <w:jc w:val="both"/>
        <w:outlineLvl w:val="0"/>
        <w:rPr/>
      </w:pPr>
      <w:r>
        <w:rPr>
          <w:b w:val="false"/>
          <w:bCs/>
          <w:sz w:val="28"/>
          <w:szCs w:val="28"/>
        </w:rPr>
        <w:t xml:space="preserve">    </w:t>
      </w:r>
      <w:r>
        <w:rPr>
          <w:b w:val="false"/>
          <w:bCs/>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numPr>
          <w:ilvl w:val="0"/>
          <w:numId w:val="0"/>
        </w:numPr>
        <w:ind w:hanging="0" w:left="0"/>
        <w:jc w:val="both"/>
        <w:outlineLvl w:val="0"/>
        <w:rPr/>
      </w:pPr>
      <w:r>
        <w:rPr>
          <w:b w:val="false"/>
          <w:bCs/>
          <w:sz w:val="28"/>
          <w:szCs w:val="28"/>
        </w:rPr>
        <w:t xml:space="preserve">    </w:t>
      </w:r>
      <w:r>
        <w:rPr>
          <w:b w:val="false"/>
          <w:bCs/>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numPr>
          <w:ilvl w:val="0"/>
          <w:numId w:val="0"/>
        </w:numPr>
        <w:ind w:hanging="0" w:left="0"/>
        <w:jc w:val="both"/>
        <w:outlineLvl w:val="0"/>
        <w:rPr/>
      </w:pPr>
      <w:r>
        <w:rPr>
          <w:b w:val="false"/>
          <w:bCs/>
          <w:sz w:val="28"/>
          <w:szCs w:val="28"/>
        </w:rPr>
        <w:t xml:space="preserve">    </w:t>
      </w:r>
      <w:r>
        <w:rPr>
          <w:b w:val="false"/>
          <w:bCs/>
          <w:sz w:val="28"/>
          <w:szCs w:val="28"/>
        </w:rPr>
        <w:t>4) истечение срока исполнения решения уполномоченного органа об устранении выявленного нарушения обязательных требований - в случаях, установленных частью 1 статьи 95 Закона № 248-ФЗ;</w:t>
      </w:r>
    </w:p>
    <w:p>
      <w:pPr>
        <w:pStyle w:val="Normal"/>
        <w:numPr>
          <w:ilvl w:val="0"/>
          <w:numId w:val="0"/>
        </w:numPr>
        <w:ind w:hanging="0" w:left="0"/>
        <w:jc w:val="both"/>
        <w:outlineLvl w:val="0"/>
        <w:rPr/>
      </w:pPr>
      <w:r>
        <w:rPr>
          <w:b w:val="false"/>
          <w:bCs/>
          <w:sz w:val="28"/>
          <w:szCs w:val="28"/>
        </w:rPr>
        <w:t xml:space="preserve">  </w:t>
      </w:r>
      <w:r>
        <w:rPr>
          <w:b w:val="false"/>
          <w:bCs/>
          <w:sz w:val="28"/>
          <w:szCs w:val="28"/>
        </w:rPr>
        <w:t>5) наступление сроков проведения контрольных (надзорных) мероприятий, включенных в план проведения контрольных (надзорных) мероприятий.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Виды и содержание внеплановых контрольных (надзорных) мероприятий определяются в зависимости от основания проведения контрольного (надзорного) мероприятия.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4.13. Должностные лица органа муниципального контроля при проведении контрольного или профилактического мероприятия в пределах своей компетенции имеют право пользоваться средствами аудио- и видеозаписи, фотоаппаратами, осуществлять аудиозапись, фото- и видеосъемку кроме объектов и документов, отнесенных к государственной и иной охраняемой законом тайне.</w:t>
      </w:r>
    </w:p>
    <w:p>
      <w:pPr>
        <w:pStyle w:val="Normal"/>
        <w:numPr>
          <w:ilvl w:val="0"/>
          <w:numId w:val="0"/>
        </w:numPr>
        <w:ind w:hanging="0" w:left="0"/>
        <w:jc w:val="both"/>
        <w:outlineLvl w:val="0"/>
        <w:rPr/>
      </w:pPr>
      <w:r>
        <w:rPr>
          <w:b w:val="false"/>
          <w:bCs/>
          <w:sz w:val="28"/>
          <w:szCs w:val="28"/>
        </w:rPr>
        <w:t xml:space="preserve">   </w:t>
      </w:r>
      <w:r>
        <w:rPr>
          <w:b w:val="false"/>
          <w:bCs/>
          <w:sz w:val="28"/>
          <w:szCs w:val="28"/>
        </w:rPr>
        <w:t>О производстве аудиозаписи, фото- и видеосъемки должностное лицо, проводящее контрольное (надзорное) мероприятие, объявляет контролируемому лицу или его представителю.</w:t>
      </w:r>
    </w:p>
    <w:p>
      <w:pPr>
        <w:pStyle w:val="Normal"/>
        <w:numPr>
          <w:ilvl w:val="0"/>
          <w:numId w:val="0"/>
        </w:numPr>
        <w:ind w:hanging="0" w:left="0"/>
        <w:jc w:val="both"/>
        <w:outlineLvl w:val="0"/>
        <w:rPr/>
      </w:pPr>
      <w:r>
        <w:rPr>
          <w:b w:val="false"/>
          <w:bCs/>
          <w:sz w:val="28"/>
          <w:szCs w:val="28"/>
        </w:rPr>
        <w:t xml:space="preserve">  </w:t>
      </w:r>
      <w:r>
        <w:rPr>
          <w:b w:val="false"/>
          <w:bCs/>
          <w:sz w:val="28"/>
          <w:szCs w:val="28"/>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какое контрольное мероприятие проводится и выполняется контрольное действие, участвующие лица представляются на видеозапись, называя Ф.И.О., место работы и должность, статус участника.</w:t>
      </w:r>
    </w:p>
    <w:p>
      <w:pPr>
        <w:pStyle w:val="Normal"/>
        <w:numPr>
          <w:ilvl w:val="0"/>
          <w:numId w:val="0"/>
        </w:numPr>
        <w:ind w:hanging="0" w:left="0"/>
        <w:jc w:val="both"/>
        <w:outlineLvl w:val="0"/>
        <w:rPr/>
      </w:pPr>
      <w:r>
        <w:rPr>
          <w:b w:val="false"/>
          <w:bCs/>
          <w:sz w:val="28"/>
          <w:szCs w:val="28"/>
        </w:rPr>
        <w:t xml:space="preserve">   </w:t>
      </w:r>
      <w:r>
        <w:rPr>
          <w:b w:val="false"/>
          <w:bCs/>
          <w:sz w:val="28"/>
          <w:szCs w:val="28"/>
        </w:rPr>
        <w:t>При производстве видеосъемки должностное лицо, проводящее контрольное мероприятие, устно поясняет фиксируемые действия участвующих лиц, поименовывает и описывает фиксируемые объекты, предметы, события.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В случае приостановки видеозаписи должностным лицом, проводящим контрольное 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время, в которое она возобновлена, участвующие лица опрашиваются о наличии возражений, замечаний относительно происходившего в момент приостановки видеозаписи.</w:t>
      </w:r>
    </w:p>
    <w:p>
      <w:pPr>
        <w:pStyle w:val="Normal"/>
        <w:numPr>
          <w:ilvl w:val="0"/>
          <w:numId w:val="0"/>
        </w:numPr>
        <w:ind w:hanging="0" w:left="0"/>
        <w:jc w:val="both"/>
        <w:outlineLvl w:val="0"/>
        <w:rPr/>
      </w:pPr>
      <w:r>
        <w:rPr>
          <w:b w:val="false"/>
          <w:bCs/>
          <w:sz w:val="28"/>
          <w:szCs w:val="28"/>
        </w:rPr>
        <w:t xml:space="preserve">     </w:t>
      </w:r>
      <w:r>
        <w:rPr>
          <w:b w:val="false"/>
          <w:bCs/>
          <w:sz w:val="28"/>
          <w:szCs w:val="28"/>
        </w:rPr>
        <w:t>Содержание видеозаписи подлежит отражению в акте контрольного действия.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прикладывается к акту контрольного (надзорного) мероприятия.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По ходатайству контролируемого лица или его представителя лицо, проводившее контрольное (надзорное) мероприятие, в течение 3 рабочих дней со дня поступления такого ходатайства изготавливает копию видеозаписи и на материальном носителе передает ее контролируемому лицу или его представителю.</w:t>
      </w:r>
    </w:p>
    <w:p>
      <w:pPr>
        <w:pStyle w:val="Normal"/>
        <w:numPr>
          <w:ilvl w:val="0"/>
          <w:numId w:val="0"/>
        </w:numPr>
        <w:ind w:hanging="0" w:left="0"/>
        <w:jc w:val="both"/>
        <w:outlineLvl w:val="0"/>
        <w:rPr/>
      </w:pPr>
      <w:r>
        <w:rPr>
          <w:b w:val="false"/>
          <w:bCs/>
          <w:sz w:val="28"/>
          <w:szCs w:val="28"/>
        </w:rPr>
        <w:t xml:space="preserve">  </w:t>
      </w:r>
      <w:r>
        <w:rPr>
          <w:b w:val="false"/>
          <w:bCs/>
          <w:sz w:val="28"/>
          <w:szCs w:val="28"/>
        </w:rPr>
        <w:t>4.14. Если в ходе контрольных (надзорных) мероприятий осуществлялись фотосъемка, аудио- и (или) видеозапись или иные способы фиксации доказательств, то об этом делается отметка в акте контрольного (надзорного) мероприятия. В этом случае материалы фотографирования, аудио- и (или) видеозаписи, прилагаются к материалам контрольного (надзорного) мероприятия.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4.15.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w:t>
      </w:r>
    </w:p>
    <w:p>
      <w:pPr>
        <w:pStyle w:val="Normal"/>
        <w:numPr>
          <w:ilvl w:val="0"/>
          <w:numId w:val="0"/>
        </w:numPr>
        <w:ind w:hanging="0" w:left="0"/>
        <w:jc w:val="both"/>
        <w:outlineLvl w:val="0"/>
        <w:rPr/>
      </w:pPr>
      <w:r>
        <w:rPr>
          <w:b w:val="false"/>
          <w:bCs/>
          <w:sz w:val="28"/>
          <w:szCs w:val="28"/>
        </w:rPr>
        <w:t xml:space="preserve">    </w:t>
      </w:r>
      <w:r>
        <w:rPr>
          <w:b w:val="false"/>
          <w:bCs/>
          <w:sz w:val="28"/>
          <w:szCs w:val="28"/>
        </w:rPr>
        <w:t>4.16.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pPr>
        <w:pStyle w:val="Normal"/>
        <w:numPr>
          <w:ilvl w:val="0"/>
          <w:numId w:val="0"/>
        </w:numPr>
        <w:ind w:hanging="0" w:left="0"/>
        <w:jc w:val="both"/>
        <w:outlineLvl w:val="0"/>
        <w:rPr/>
      </w:pPr>
      <w:r>
        <w:rPr>
          <w:b w:val="false"/>
          <w:bCs/>
          <w:sz w:val="28"/>
          <w:szCs w:val="28"/>
        </w:rPr>
        <w:t xml:space="preserve">    </w:t>
      </w:r>
      <w:r>
        <w:rPr>
          <w:b w:val="false"/>
          <w:bCs/>
          <w:sz w:val="28"/>
          <w:szCs w:val="28"/>
        </w:rPr>
        <w:t>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Документы, иные материалы, являющиеся доказательствами нарушения обязательных требований, должны быть приобщены к акту.</w:t>
      </w:r>
    </w:p>
    <w:p>
      <w:pPr>
        <w:pStyle w:val="Normal"/>
        <w:numPr>
          <w:ilvl w:val="0"/>
          <w:numId w:val="0"/>
        </w:numPr>
        <w:ind w:hanging="0" w:left="0"/>
        <w:jc w:val="both"/>
        <w:outlineLvl w:val="0"/>
        <w:rPr/>
      </w:pPr>
      <w:r>
        <w:rPr>
          <w:b w:val="false"/>
          <w:bCs/>
          <w:sz w:val="28"/>
          <w:szCs w:val="28"/>
        </w:rPr>
        <w:t xml:space="preserve">    </w:t>
      </w:r>
      <w:r>
        <w:rPr>
          <w:b w:val="false"/>
          <w:bCs/>
          <w:sz w:val="28"/>
          <w:szCs w:val="28"/>
        </w:rPr>
        <w:t>4.17.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4.18. Контролируемое лицо или его представитель знакомится с содержанием акта на месте проведения контрольного мероприятия, либо акт направляется контролируемому лицу в порядке, установленном статьей 21 Закона № 248-ФЗ.</w:t>
      </w:r>
    </w:p>
    <w:p>
      <w:pPr>
        <w:pStyle w:val="Normal"/>
        <w:numPr>
          <w:ilvl w:val="0"/>
          <w:numId w:val="0"/>
        </w:numPr>
        <w:ind w:hanging="0" w:left="0"/>
        <w:jc w:val="both"/>
        <w:outlineLvl w:val="0"/>
        <w:rPr/>
      </w:pPr>
      <w:r>
        <w:rPr>
          <w:b w:val="false"/>
          <w:bCs/>
          <w:sz w:val="28"/>
          <w:szCs w:val="28"/>
        </w:rPr>
        <w:t xml:space="preserve">   </w:t>
      </w:r>
      <w:r>
        <w:rPr>
          <w:b w:val="false"/>
          <w:bCs/>
          <w:sz w:val="28"/>
          <w:szCs w:val="28"/>
        </w:rPr>
        <w:t>4.19.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Normal"/>
        <w:numPr>
          <w:ilvl w:val="0"/>
          <w:numId w:val="0"/>
        </w:numPr>
        <w:ind w:hanging="0" w:left="0"/>
        <w:jc w:val="both"/>
        <w:outlineLvl w:val="0"/>
        <w:rPr/>
      </w:pPr>
      <w:r>
        <w:rPr>
          <w:b w:val="false"/>
          <w:bCs/>
          <w:sz w:val="28"/>
          <w:szCs w:val="28"/>
        </w:rPr>
        <w:t xml:space="preserve">     </w:t>
      </w:r>
      <w:r>
        <w:rPr>
          <w:b w:val="false"/>
          <w:bCs/>
          <w:sz w:val="28"/>
          <w:szCs w:val="28"/>
        </w:rPr>
        <w:t>4.20. В случае выявления при проведении контрольного мероприятия нарушений обязательных требований контролируемым лицом, уполномоченный орган в пределах полномочий, предусмотренных законодательством Российской Федерации, обязан:</w:t>
      </w:r>
    </w:p>
    <w:p>
      <w:pPr>
        <w:pStyle w:val="Normal"/>
        <w:numPr>
          <w:ilvl w:val="0"/>
          <w:numId w:val="0"/>
        </w:numPr>
        <w:ind w:hanging="0" w:left="0"/>
        <w:jc w:val="both"/>
        <w:outlineLvl w:val="0"/>
        <w:rPr/>
      </w:pPr>
      <w:r>
        <w:rPr>
          <w:b w:val="false"/>
          <w:bCs/>
          <w:sz w:val="28"/>
          <w:szCs w:val="28"/>
        </w:rPr>
        <w:t xml:space="preserve">    </w:t>
      </w:r>
      <w:r>
        <w:rPr>
          <w:b w:val="false"/>
          <w:bCs/>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деятельности по использованию, охране, защите и воспроизводству лесов;</w:t>
      </w:r>
    </w:p>
    <w:p>
      <w:pPr>
        <w:pStyle w:val="Normal"/>
        <w:numPr>
          <w:ilvl w:val="0"/>
          <w:numId w:val="0"/>
        </w:numPr>
        <w:ind w:hanging="0" w:left="0"/>
        <w:jc w:val="both"/>
        <w:outlineLvl w:val="0"/>
        <w:rPr/>
      </w:pPr>
      <w:r>
        <w:rPr>
          <w:b w:val="false"/>
          <w:bCs/>
          <w:sz w:val="28"/>
          <w:szCs w:val="28"/>
        </w:rPr>
        <w:t xml:space="preserve">   </w:t>
      </w:r>
      <w:r>
        <w:rPr>
          <w:b w:val="false"/>
          <w:bCs/>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pPr>
        <w:pStyle w:val="Normal"/>
        <w:numPr>
          <w:ilvl w:val="0"/>
          <w:numId w:val="0"/>
        </w:numPr>
        <w:ind w:hanging="0" w:left="0"/>
        <w:jc w:val="both"/>
        <w:outlineLvl w:val="0"/>
        <w:rPr/>
      </w:pPr>
      <w:r>
        <w:rPr>
          <w:b w:val="false"/>
          <w:bCs/>
          <w:sz w:val="28"/>
          <w:szCs w:val="28"/>
        </w:rPr>
        <w:t xml:space="preserve">   </w:t>
      </w:r>
      <w:r>
        <w:rPr>
          <w:b w:val="false"/>
          <w:bCs/>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Normal"/>
        <w:numPr>
          <w:ilvl w:val="0"/>
          <w:numId w:val="0"/>
        </w:numPr>
        <w:ind w:hanging="0" w:left="0"/>
        <w:jc w:val="both"/>
        <w:outlineLvl w:val="0"/>
        <w:rPr/>
      </w:pPr>
      <w:r>
        <w:rPr>
          <w:b w:val="false"/>
          <w:bCs/>
          <w:sz w:val="28"/>
          <w:szCs w:val="28"/>
        </w:rPr>
        <w:t xml:space="preserve">   </w:t>
      </w:r>
      <w:r>
        <w:rPr>
          <w:b w:val="false"/>
          <w:bCs/>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предусмотренных настоящим Положением.</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center"/>
        <w:outlineLvl w:val="0"/>
        <w:rPr/>
      </w:pPr>
      <w:r>
        <w:rPr>
          <w:b w:val="false"/>
          <w:bCs/>
          <w:sz w:val="28"/>
          <w:szCs w:val="28"/>
        </w:rPr>
        <w:t>5. Обжалование решений уполномоченного органа, действий (бездействия) должностных лиц уполномоченного органа</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pPr>
      <w:r>
        <w:rPr>
          <w:b w:val="false"/>
          <w:bCs/>
          <w:sz w:val="28"/>
          <w:szCs w:val="28"/>
        </w:rPr>
        <w:t xml:space="preserve">     </w:t>
      </w:r>
      <w:r>
        <w:rPr>
          <w:b w:val="false"/>
          <w:bCs/>
          <w:sz w:val="28"/>
          <w:szCs w:val="28"/>
        </w:rPr>
        <w:t>5.1. Решения уполномоченного органа, действия (бездействие) его должностных лиц, осуществляющих муниципальный лесной контроль, могут быть обжалованы в порядке, установленном главой 9 Закона № 248-ФЗ.</w:t>
      </w:r>
    </w:p>
    <w:p>
      <w:pPr>
        <w:pStyle w:val="Normal"/>
        <w:numPr>
          <w:ilvl w:val="0"/>
          <w:numId w:val="0"/>
        </w:numPr>
        <w:ind w:hanging="0" w:left="0"/>
        <w:jc w:val="both"/>
        <w:outlineLvl w:val="0"/>
        <w:rPr/>
      </w:pPr>
      <w:r>
        <w:rPr>
          <w:b w:val="false"/>
          <w:bCs/>
          <w:sz w:val="28"/>
          <w:szCs w:val="28"/>
        </w:rPr>
        <w:t xml:space="preserve">    </w:t>
      </w:r>
      <w:r>
        <w:rPr>
          <w:b w:val="false"/>
          <w:bCs/>
          <w:sz w:val="28"/>
          <w:szCs w:val="28"/>
        </w:rPr>
        <w:t>5.2. Решения уполномоченного органа, действия (бездействие) его должностных лиц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Normal"/>
        <w:numPr>
          <w:ilvl w:val="0"/>
          <w:numId w:val="0"/>
        </w:numPr>
        <w:ind w:hanging="0" w:left="0"/>
        <w:jc w:val="both"/>
        <w:outlineLvl w:val="0"/>
        <w:rPr/>
      </w:pPr>
      <w:r>
        <w:rPr>
          <w:b w:val="false"/>
          <w:bCs/>
          <w:sz w:val="28"/>
          <w:szCs w:val="28"/>
        </w:rPr>
        <w:t xml:space="preserve">    </w:t>
      </w:r>
      <w:r>
        <w:rPr>
          <w:b w:val="false"/>
          <w:bCs/>
          <w:sz w:val="28"/>
          <w:szCs w:val="28"/>
        </w:rPr>
        <w:t>5.3. Контролируемые лица, права и законные интересы которых, по их мнению, были непосредственно нарушены в рамках муниципального земельного контроля, имеют право на досудебное обжалование:</w:t>
      </w:r>
    </w:p>
    <w:p>
      <w:pPr>
        <w:pStyle w:val="Normal"/>
        <w:numPr>
          <w:ilvl w:val="0"/>
          <w:numId w:val="0"/>
        </w:numPr>
        <w:ind w:hanging="0" w:left="0"/>
        <w:jc w:val="both"/>
        <w:outlineLvl w:val="0"/>
        <w:rPr/>
      </w:pPr>
      <w:r>
        <w:rPr>
          <w:b w:val="false"/>
          <w:bCs/>
          <w:sz w:val="28"/>
          <w:szCs w:val="28"/>
        </w:rPr>
        <w:t xml:space="preserve">    </w:t>
      </w:r>
      <w:r>
        <w:rPr>
          <w:b w:val="false"/>
          <w:bCs/>
          <w:sz w:val="28"/>
          <w:szCs w:val="28"/>
        </w:rPr>
        <w:t>а) решений о проведении контрольных мероприятий;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б) актов контрольных мероприятий;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в) действий (бездействия) должностных лиц уполномоченного органа в рамках контрольных мероприятий.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5.4. Жалоба подается контролируемым лицом в уполномоченный орган в электронном виде с использованием единого портала государственных и муниципальных услуг.</w:t>
      </w:r>
    </w:p>
    <w:p>
      <w:pPr>
        <w:pStyle w:val="Normal"/>
        <w:numPr>
          <w:ilvl w:val="0"/>
          <w:numId w:val="0"/>
        </w:numPr>
        <w:ind w:hanging="0" w:left="0"/>
        <w:jc w:val="both"/>
        <w:outlineLvl w:val="0"/>
        <w:rPr/>
      </w:pPr>
      <w:r>
        <w:rPr>
          <w:b w:val="false"/>
          <w:bCs/>
          <w:sz w:val="28"/>
          <w:szCs w:val="28"/>
        </w:rPr>
        <w:t xml:space="preserve">  </w:t>
      </w:r>
      <w:r>
        <w:rPr>
          <w:b w:val="false"/>
          <w:bCs/>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w:t>
      </w:r>
    </w:p>
    <w:p>
      <w:pPr>
        <w:pStyle w:val="Normal"/>
        <w:numPr>
          <w:ilvl w:val="0"/>
          <w:numId w:val="0"/>
        </w:numPr>
        <w:ind w:hanging="0" w:left="0"/>
        <w:jc w:val="both"/>
        <w:outlineLvl w:val="0"/>
        <w:rPr/>
      </w:pPr>
      <w:r>
        <w:rPr>
          <w:b w:val="false"/>
          <w:bCs/>
          <w:sz w:val="28"/>
          <w:szCs w:val="28"/>
        </w:rPr>
        <w:t xml:space="preserve">  </w:t>
      </w:r>
      <w:r>
        <w:rPr>
          <w:b w:val="false"/>
          <w:bCs/>
          <w:sz w:val="28"/>
          <w:szCs w:val="28"/>
        </w:rPr>
        <w:t>При подаче жалобы организацией она должна быть подписана усиленной квалифицированной электронной подписью.</w:t>
      </w:r>
    </w:p>
    <w:p>
      <w:pPr>
        <w:pStyle w:val="Normal"/>
        <w:numPr>
          <w:ilvl w:val="0"/>
          <w:numId w:val="0"/>
        </w:numPr>
        <w:ind w:hanging="0" w:left="0"/>
        <w:jc w:val="both"/>
        <w:outlineLvl w:val="0"/>
        <w:rPr/>
      </w:pPr>
      <w:r>
        <w:rPr>
          <w:b w:val="false"/>
          <w:bCs/>
          <w:sz w:val="28"/>
          <w:szCs w:val="28"/>
        </w:rPr>
        <w:t xml:space="preserve">     </w:t>
      </w:r>
      <w:r>
        <w:rPr>
          <w:b w:val="false"/>
          <w:bCs/>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w:t>
      </w:r>
    </w:p>
    <w:p>
      <w:pPr>
        <w:pStyle w:val="Normal"/>
        <w:numPr>
          <w:ilvl w:val="0"/>
          <w:numId w:val="0"/>
        </w:numPr>
        <w:ind w:hanging="0" w:left="0"/>
        <w:jc w:val="both"/>
        <w:outlineLvl w:val="0"/>
        <w:rPr/>
      </w:pPr>
      <w:r>
        <w:rPr>
          <w:b w:val="false"/>
          <w:bCs/>
          <w:sz w:val="28"/>
          <w:szCs w:val="28"/>
        </w:rPr>
        <w:t xml:space="preserve">   </w:t>
      </w:r>
      <w:r>
        <w:rPr>
          <w:b w:val="false"/>
          <w:bCs/>
          <w:sz w:val="28"/>
          <w:szCs w:val="28"/>
        </w:rPr>
        <w:t>5.5. Жалоба на решение уполномоченного органа, действие (бездействие) его должностных лиц рассматривается руководителем уполномоченного органа.</w:t>
      </w:r>
    </w:p>
    <w:p>
      <w:pPr>
        <w:pStyle w:val="Normal"/>
        <w:numPr>
          <w:ilvl w:val="0"/>
          <w:numId w:val="0"/>
        </w:numPr>
        <w:ind w:hanging="0" w:left="0"/>
        <w:jc w:val="both"/>
        <w:outlineLvl w:val="0"/>
        <w:rPr/>
      </w:pPr>
      <w:r>
        <w:rPr>
          <w:b w:val="false"/>
          <w:bCs/>
          <w:sz w:val="28"/>
          <w:szCs w:val="28"/>
        </w:rPr>
        <w:t xml:space="preserve">  </w:t>
      </w:r>
      <w:r>
        <w:rPr>
          <w:b w:val="false"/>
          <w:bCs/>
          <w:sz w:val="28"/>
          <w:szCs w:val="28"/>
        </w:rPr>
        <w:t>Жалоба на действия (бездействия) руководителя уполномоченного органа рассматривается Главой Ютазинского муниципального района Республики Татарстан.</w:t>
      </w:r>
    </w:p>
    <w:p>
      <w:pPr>
        <w:pStyle w:val="Normal"/>
        <w:numPr>
          <w:ilvl w:val="0"/>
          <w:numId w:val="0"/>
        </w:numPr>
        <w:ind w:hanging="0" w:left="0"/>
        <w:jc w:val="both"/>
        <w:outlineLvl w:val="0"/>
        <w:rPr/>
      </w:pPr>
      <w:r>
        <w:rPr>
          <w:b w:val="false"/>
          <w:bCs/>
          <w:sz w:val="28"/>
          <w:szCs w:val="28"/>
        </w:rPr>
        <w:t xml:space="preserve">   </w:t>
      </w:r>
      <w:r>
        <w:rPr>
          <w:b w:val="false"/>
          <w:bCs/>
          <w:sz w:val="28"/>
          <w:szCs w:val="28"/>
        </w:rPr>
        <w:t>5.6. Жалоба на решение уполномоченного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pPr>
        <w:pStyle w:val="Normal"/>
        <w:numPr>
          <w:ilvl w:val="0"/>
          <w:numId w:val="0"/>
        </w:numPr>
        <w:ind w:hanging="0" w:left="0"/>
        <w:jc w:val="both"/>
        <w:outlineLvl w:val="0"/>
        <w:rPr/>
      </w:pPr>
      <w:r>
        <w:rPr>
          <w:b w:val="false"/>
          <w:bCs/>
          <w:sz w:val="28"/>
          <w:szCs w:val="28"/>
        </w:rPr>
        <w:t xml:space="preserve">    </w:t>
      </w:r>
      <w:r>
        <w:rPr>
          <w:b w:val="false"/>
          <w:bCs/>
          <w:sz w:val="28"/>
          <w:szCs w:val="28"/>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Normal"/>
        <w:numPr>
          <w:ilvl w:val="0"/>
          <w:numId w:val="0"/>
        </w:numPr>
        <w:ind w:hanging="0" w:left="0"/>
        <w:jc w:val="both"/>
        <w:outlineLvl w:val="0"/>
        <w:rPr/>
      </w:pPr>
      <w:r>
        <w:rPr>
          <w:b w:val="false"/>
          <w:bCs/>
          <w:sz w:val="28"/>
          <w:szCs w:val="28"/>
        </w:rPr>
        <w:t xml:space="preserve">    </w:t>
      </w:r>
      <w:r>
        <w:rPr>
          <w:b w:val="false"/>
          <w:bCs/>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Normal"/>
        <w:numPr>
          <w:ilvl w:val="0"/>
          <w:numId w:val="0"/>
        </w:numPr>
        <w:ind w:hanging="0" w:left="0"/>
        <w:jc w:val="both"/>
        <w:outlineLvl w:val="0"/>
        <w:rPr/>
      </w:pPr>
      <w:r>
        <w:rPr>
          <w:b w:val="false"/>
          <w:bCs/>
          <w:sz w:val="28"/>
          <w:szCs w:val="28"/>
        </w:rPr>
        <w:t xml:space="preserve">  </w:t>
      </w:r>
      <w:r>
        <w:rPr>
          <w:b w:val="false"/>
          <w:bCs/>
          <w:sz w:val="28"/>
          <w:szCs w:val="28"/>
        </w:rPr>
        <w:t>Жалоба может содержать ходатайство о приостановлении исполнения обжалуемого решения уполномоченного органа.</w:t>
      </w:r>
    </w:p>
    <w:p>
      <w:pPr>
        <w:pStyle w:val="Normal"/>
        <w:numPr>
          <w:ilvl w:val="0"/>
          <w:numId w:val="0"/>
        </w:numPr>
        <w:ind w:hanging="0" w:left="0"/>
        <w:jc w:val="both"/>
        <w:outlineLvl w:val="0"/>
        <w:rPr/>
      </w:pPr>
      <w:r>
        <w:rPr>
          <w:b w:val="false"/>
          <w:bCs/>
          <w:sz w:val="28"/>
          <w:szCs w:val="28"/>
        </w:rPr>
        <w:t xml:space="preserve">   </w:t>
      </w:r>
      <w:r>
        <w:rPr>
          <w:b w:val="false"/>
          <w:bCs/>
          <w:sz w:val="28"/>
          <w:szCs w:val="28"/>
        </w:rPr>
        <w:t>5.7. Уполномоченный орган в срок не позднее двух рабочих дней со дня регистрации жалобы принимает решение:</w:t>
      </w:r>
    </w:p>
    <w:p>
      <w:pPr>
        <w:pStyle w:val="Normal"/>
        <w:numPr>
          <w:ilvl w:val="0"/>
          <w:numId w:val="0"/>
        </w:numPr>
        <w:ind w:hanging="0" w:left="0"/>
        <w:jc w:val="both"/>
        <w:outlineLvl w:val="0"/>
        <w:rPr/>
      </w:pPr>
      <w:r>
        <w:rPr>
          <w:b w:val="false"/>
          <w:bCs/>
          <w:sz w:val="28"/>
          <w:szCs w:val="28"/>
        </w:rPr>
        <w:t xml:space="preserve">    </w:t>
      </w:r>
      <w:r>
        <w:rPr>
          <w:b w:val="false"/>
          <w:bCs/>
          <w:sz w:val="28"/>
          <w:szCs w:val="28"/>
        </w:rPr>
        <w:t>1) о приостановлении исполнения обжалуемого решения уполномоченного органа;</w:t>
      </w:r>
    </w:p>
    <w:p>
      <w:pPr>
        <w:pStyle w:val="Normal"/>
        <w:numPr>
          <w:ilvl w:val="0"/>
          <w:numId w:val="0"/>
        </w:numPr>
        <w:ind w:hanging="0" w:left="0"/>
        <w:jc w:val="both"/>
        <w:outlineLvl w:val="0"/>
        <w:rPr/>
      </w:pPr>
      <w:r>
        <w:rPr>
          <w:b w:val="false"/>
          <w:bCs/>
          <w:sz w:val="28"/>
          <w:szCs w:val="28"/>
        </w:rPr>
        <w:t xml:space="preserve">  </w:t>
      </w:r>
      <w:r>
        <w:rPr>
          <w:b w:val="false"/>
          <w:bCs/>
          <w:sz w:val="28"/>
          <w:szCs w:val="28"/>
        </w:rPr>
        <w:t>2) об отказе в приостановлении исполнения обжалуемого решения уполномоченного органа;</w:t>
      </w:r>
    </w:p>
    <w:p>
      <w:pPr>
        <w:pStyle w:val="Normal"/>
        <w:numPr>
          <w:ilvl w:val="0"/>
          <w:numId w:val="0"/>
        </w:numPr>
        <w:ind w:hanging="0" w:left="0"/>
        <w:jc w:val="both"/>
        <w:outlineLvl w:val="0"/>
        <w:rPr/>
      </w:pPr>
      <w:r>
        <w:rPr>
          <w:b w:val="false"/>
          <w:bCs/>
          <w:sz w:val="28"/>
          <w:szCs w:val="28"/>
        </w:rPr>
        <w:t xml:space="preserve">  </w:t>
      </w:r>
      <w:r>
        <w:rPr>
          <w:b w:val="false"/>
          <w:bCs/>
          <w:sz w:val="28"/>
          <w:szCs w:val="28"/>
        </w:rPr>
        <w:t>Информация о решении по ходатайству о приостановлении исполнения обжалуемого решения направляется лицу, подавшему жалобу, в течение одного рабочего дня с момента принятия решения.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5.8. Жалоба должна содержать:</w:t>
      </w:r>
    </w:p>
    <w:p>
      <w:pPr>
        <w:pStyle w:val="Normal"/>
        <w:numPr>
          <w:ilvl w:val="0"/>
          <w:numId w:val="0"/>
        </w:numPr>
        <w:ind w:hanging="0" w:left="0"/>
        <w:jc w:val="both"/>
        <w:outlineLvl w:val="0"/>
        <w:rPr/>
      </w:pPr>
      <w:r>
        <w:rPr>
          <w:b w:val="false"/>
          <w:bCs/>
          <w:sz w:val="28"/>
          <w:szCs w:val="28"/>
        </w:rPr>
        <w:t xml:space="preserve">     </w:t>
      </w:r>
      <w:r>
        <w:rPr>
          <w:b w:val="false"/>
          <w:bCs/>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pPr>
        <w:pStyle w:val="Normal"/>
        <w:numPr>
          <w:ilvl w:val="0"/>
          <w:numId w:val="0"/>
        </w:numPr>
        <w:ind w:hanging="0" w:left="0"/>
        <w:jc w:val="both"/>
        <w:outlineLvl w:val="0"/>
        <w:rPr/>
      </w:pPr>
      <w:r>
        <w:rPr>
          <w:b w:val="false"/>
          <w:bCs/>
          <w:sz w:val="28"/>
          <w:szCs w:val="28"/>
        </w:rPr>
        <w:t xml:space="preserve">     </w:t>
      </w:r>
      <w:r>
        <w:rPr>
          <w:b w:val="false"/>
          <w:bCs/>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Normal"/>
        <w:numPr>
          <w:ilvl w:val="0"/>
          <w:numId w:val="0"/>
        </w:numPr>
        <w:ind w:hanging="0" w:left="0"/>
        <w:jc w:val="both"/>
        <w:outlineLvl w:val="0"/>
        <w:rPr/>
      </w:pPr>
      <w:r>
        <w:rPr>
          <w:b w:val="false"/>
          <w:bCs/>
          <w:sz w:val="28"/>
          <w:szCs w:val="28"/>
        </w:rPr>
        <w:t xml:space="preserve">     </w:t>
      </w:r>
      <w:r>
        <w:rPr>
          <w:b w:val="false"/>
          <w:bCs/>
          <w:sz w:val="28"/>
          <w:szCs w:val="28"/>
        </w:rPr>
        <w:t>3) сведения об обжалуемых решении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Normal"/>
        <w:numPr>
          <w:ilvl w:val="0"/>
          <w:numId w:val="0"/>
        </w:numPr>
        <w:ind w:hanging="0" w:left="0"/>
        <w:jc w:val="both"/>
        <w:outlineLvl w:val="0"/>
        <w:rPr/>
      </w:pPr>
      <w:r>
        <w:rPr>
          <w:b w:val="false"/>
          <w:bCs/>
          <w:sz w:val="28"/>
          <w:szCs w:val="28"/>
        </w:rPr>
        <w:t xml:space="preserve">     </w:t>
      </w:r>
      <w:r>
        <w:rPr>
          <w:b w:val="false"/>
          <w:bCs/>
          <w:sz w:val="28"/>
          <w:szCs w:val="28"/>
        </w:rPr>
        <w:t>4) 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Normal"/>
        <w:numPr>
          <w:ilvl w:val="0"/>
          <w:numId w:val="0"/>
        </w:numPr>
        <w:ind w:hanging="0" w:left="0"/>
        <w:jc w:val="both"/>
        <w:outlineLvl w:val="0"/>
        <w:rPr/>
      </w:pPr>
      <w:r>
        <w:rPr>
          <w:b w:val="false"/>
          <w:bCs/>
          <w:sz w:val="28"/>
          <w:szCs w:val="28"/>
        </w:rPr>
        <w:t xml:space="preserve">     </w:t>
      </w:r>
      <w:r>
        <w:rPr>
          <w:b w:val="false"/>
          <w:bCs/>
          <w:sz w:val="28"/>
          <w:szCs w:val="28"/>
        </w:rPr>
        <w:t>5) требования лица, подавшего жалобу;</w:t>
      </w:r>
    </w:p>
    <w:p>
      <w:pPr>
        <w:pStyle w:val="Normal"/>
        <w:numPr>
          <w:ilvl w:val="0"/>
          <w:numId w:val="0"/>
        </w:numPr>
        <w:ind w:hanging="0" w:left="0"/>
        <w:jc w:val="both"/>
        <w:outlineLvl w:val="0"/>
        <w:rPr/>
      </w:pPr>
      <w:r>
        <w:rPr>
          <w:b w:val="false"/>
          <w:bCs/>
          <w:sz w:val="28"/>
          <w:szCs w:val="28"/>
        </w:rPr>
        <w:t xml:space="preserve">   </w:t>
      </w:r>
      <w:r>
        <w:rPr>
          <w:b w:val="false"/>
          <w:bCs/>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pPr>
        <w:pStyle w:val="Normal"/>
        <w:numPr>
          <w:ilvl w:val="0"/>
          <w:numId w:val="0"/>
        </w:numPr>
        <w:ind w:hanging="0" w:left="0"/>
        <w:jc w:val="both"/>
        <w:outlineLvl w:val="0"/>
        <w:rPr/>
      </w:pPr>
      <w:r>
        <w:rPr>
          <w:b w:val="false"/>
          <w:bCs/>
          <w:sz w:val="28"/>
          <w:szCs w:val="28"/>
        </w:rPr>
        <w:t xml:space="preserve">   </w:t>
      </w:r>
      <w:r>
        <w:rPr>
          <w:b w:val="false"/>
          <w:bCs/>
          <w:sz w:val="28"/>
          <w:szCs w:val="28"/>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pPr>
        <w:pStyle w:val="Normal"/>
        <w:numPr>
          <w:ilvl w:val="0"/>
          <w:numId w:val="0"/>
        </w:numPr>
        <w:ind w:hanging="0" w:left="0"/>
        <w:jc w:val="both"/>
        <w:outlineLvl w:val="0"/>
        <w:rPr/>
      </w:pPr>
      <w:r>
        <w:rPr>
          <w:b w:val="false"/>
          <w:bCs/>
          <w:sz w:val="28"/>
          <w:szCs w:val="28"/>
        </w:rPr>
        <w:t xml:space="preserve">  </w:t>
      </w:r>
      <w:r>
        <w:rPr>
          <w:b w:val="false"/>
          <w:bCs/>
          <w:sz w:val="28"/>
          <w:szCs w:val="28"/>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Normal"/>
        <w:numPr>
          <w:ilvl w:val="0"/>
          <w:numId w:val="0"/>
        </w:numPr>
        <w:ind w:hanging="0" w:left="0"/>
        <w:jc w:val="both"/>
        <w:outlineLvl w:val="0"/>
        <w:rPr/>
      </w:pPr>
      <w:r>
        <w:rPr>
          <w:b w:val="false"/>
          <w:bCs/>
          <w:sz w:val="28"/>
          <w:szCs w:val="28"/>
        </w:rPr>
        <w:t xml:space="preserve">   </w:t>
      </w:r>
      <w:r>
        <w:rPr>
          <w:b w:val="false"/>
          <w:bCs/>
          <w:sz w:val="28"/>
          <w:szCs w:val="28"/>
        </w:rP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при Раисе Республики Татарстан по защите прав предпринимателей, относящаяся к предмету жалобы.</w:t>
      </w:r>
    </w:p>
    <w:p>
      <w:pPr>
        <w:pStyle w:val="Normal"/>
        <w:numPr>
          <w:ilvl w:val="0"/>
          <w:numId w:val="0"/>
        </w:numPr>
        <w:ind w:hanging="0" w:left="0"/>
        <w:jc w:val="both"/>
        <w:outlineLvl w:val="0"/>
        <w:rPr/>
      </w:pPr>
      <w:r>
        <w:rPr>
          <w:b w:val="false"/>
          <w:bCs/>
          <w:sz w:val="28"/>
          <w:szCs w:val="28"/>
        </w:rPr>
        <w:t xml:space="preserve">   </w:t>
      </w:r>
      <w:r>
        <w:rPr>
          <w:b w:val="false"/>
          <w:bCs/>
          <w:sz w:val="28"/>
          <w:szCs w:val="28"/>
        </w:rPr>
        <w:t>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при Раисе Республики Татарстан по защите прав предпринимателей направляется Контрольным органом лицу, подавшему жалобу, в течение одного рабочего дня с момента принятия решения по жалобе.</w:t>
      </w:r>
    </w:p>
    <w:p>
      <w:pPr>
        <w:pStyle w:val="Normal"/>
        <w:numPr>
          <w:ilvl w:val="0"/>
          <w:numId w:val="0"/>
        </w:numPr>
        <w:ind w:hanging="0" w:left="0"/>
        <w:jc w:val="both"/>
        <w:outlineLvl w:val="0"/>
        <w:rPr/>
      </w:pPr>
      <w:r>
        <w:rPr>
          <w:b w:val="false"/>
          <w:bCs/>
          <w:sz w:val="28"/>
          <w:szCs w:val="28"/>
        </w:rPr>
        <w:t xml:space="preserve">   </w:t>
      </w:r>
      <w:r>
        <w:rPr>
          <w:b w:val="false"/>
          <w:bCs/>
          <w:sz w:val="28"/>
          <w:szCs w:val="28"/>
        </w:rPr>
        <w:t>5.9. Руководитель (заместитель руководителя) (далее - уполномоченное на рассмотрение жалобы должностное лицо) уполномоченного органа, принимает решение об отказе в рассмотрении жалобы в течение пяти рабочих дней с момента получения жалобы, если:</w:t>
      </w:r>
    </w:p>
    <w:p>
      <w:pPr>
        <w:pStyle w:val="Normal"/>
        <w:numPr>
          <w:ilvl w:val="0"/>
          <w:numId w:val="0"/>
        </w:numPr>
        <w:ind w:hanging="0" w:left="0"/>
        <w:jc w:val="both"/>
        <w:outlineLvl w:val="0"/>
        <w:rPr/>
      </w:pPr>
      <w:r>
        <w:rPr>
          <w:b w:val="false"/>
          <w:bCs/>
          <w:sz w:val="28"/>
          <w:szCs w:val="28"/>
        </w:rPr>
        <w:t xml:space="preserve">    </w:t>
      </w:r>
      <w:r>
        <w:rPr>
          <w:b w:val="false"/>
          <w:bCs/>
          <w:sz w:val="28"/>
          <w:szCs w:val="28"/>
        </w:rPr>
        <w:t>1) жалоба подана после истечения срока подачи жалобы, указанного в части 5.6 настоящего Раздела, и не содержит ходатайства о его восстановлении или в восстановлении пропущенного срока подачи жалобы;</w:t>
      </w:r>
    </w:p>
    <w:p>
      <w:pPr>
        <w:pStyle w:val="Normal"/>
        <w:numPr>
          <w:ilvl w:val="0"/>
          <w:numId w:val="0"/>
        </w:numPr>
        <w:ind w:hanging="0" w:left="0"/>
        <w:jc w:val="both"/>
        <w:outlineLvl w:val="0"/>
        <w:rPr/>
      </w:pPr>
      <w:r>
        <w:rPr>
          <w:b w:val="false"/>
          <w:bCs/>
          <w:sz w:val="28"/>
          <w:szCs w:val="28"/>
        </w:rPr>
        <w:t xml:space="preserve">    </w:t>
      </w:r>
      <w:r>
        <w:rPr>
          <w:b w:val="false"/>
          <w:bCs/>
          <w:sz w:val="28"/>
          <w:szCs w:val="28"/>
        </w:rPr>
        <w:t>2) в удовлетворении ходатайства о восстановлении пропущенного срока на подачу жалобы отказано;</w:t>
      </w:r>
    </w:p>
    <w:p>
      <w:pPr>
        <w:pStyle w:val="Normal"/>
        <w:numPr>
          <w:ilvl w:val="0"/>
          <w:numId w:val="0"/>
        </w:numPr>
        <w:ind w:hanging="0" w:left="0"/>
        <w:jc w:val="both"/>
        <w:outlineLvl w:val="0"/>
        <w:rPr/>
      </w:pPr>
      <w:r>
        <w:rPr>
          <w:b w:val="false"/>
          <w:bCs/>
          <w:sz w:val="28"/>
          <w:szCs w:val="28"/>
        </w:rPr>
        <w:t xml:space="preserve">    </w:t>
      </w:r>
      <w:r>
        <w:rPr>
          <w:b w:val="false"/>
          <w:bCs/>
          <w:sz w:val="28"/>
          <w:szCs w:val="28"/>
        </w:rPr>
        <w:t>3) до принятия решения по жалобе от контролируемого лица, ее подавшего, поступило заявление об отзыве жалобы;</w:t>
      </w:r>
    </w:p>
    <w:p>
      <w:pPr>
        <w:pStyle w:val="Normal"/>
        <w:numPr>
          <w:ilvl w:val="0"/>
          <w:numId w:val="0"/>
        </w:numPr>
        <w:ind w:hanging="0" w:left="0"/>
        <w:jc w:val="both"/>
        <w:outlineLvl w:val="0"/>
        <w:rPr/>
      </w:pPr>
      <w:r>
        <w:rPr>
          <w:b w:val="false"/>
          <w:bCs/>
          <w:sz w:val="28"/>
          <w:szCs w:val="28"/>
        </w:rPr>
        <w:t xml:space="preserve">      </w:t>
      </w:r>
      <w:r>
        <w:rPr>
          <w:b w:val="false"/>
          <w:bCs/>
          <w:sz w:val="28"/>
          <w:szCs w:val="28"/>
        </w:rPr>
        <w:t>4) имеется решение суда по вопросам, поставленным в жалобе;</w:t>
      </w:r>
    </w:p>
    <w:p>
      <w:pPr>
        <w:pStyle w:val="Normal"/>
        <w:numPr>
          <w:ilvl w:val="0"/>
          <w:numId w:val="0"/>
        </w:numPr>
        <w:ind w:hanging="0" w:left="0"/>
        <w:jc w:val="both"/>
        <w:outlineLvl w:val="0"/>
        <w:rPr/>
      </w:pPr>
      <w:r>
        <w:rPr>
          <w:b w:val="false"/>
          <w:bCs/>
          <w:sz w:val="28"/>
          <w:szCs w:val="28"/>
        </w:rPr>
        <w:t xml:space="preserve">   </w:t>
      </w:r>
      <w:r>
        <w:rPr>
          <w:b w:val="false"/>
          <w:bCs/>
          <w:sz w:val="28"/>
          <w:szCs w:val="28"/>
        </w:rPr>
        <w:t>5) ранее в уполномоченный орган была подана другая жалоба от того же контролируемого лица по тем же основаниям;</w:t>
      </w:r>
    </w:p>
    <w:p>
      <w:pPr>
        <w:pStyle w:val="Normal"/>
        <w:numPr>
          <w:ilvl w:val="0"/>
          <w:numId w:val="0"/>
        </w:numPr>
        <w:ind w:hanging="0" w:left="0"/>
        <w:jc w:val="both"/>
        <w:outlineLvl w:val="0"/>
        <w:rPr/>
      </w:pPr>
      <w:r>
        <w:rPr>
          <w:b w:val="false"/>
          <w:bCs/>
          <w:sz w:val="28"/>
          <w:szCs w:val="28"/>
        </w:rPr>
        <w:t xml:space="preserve">    </w:t>
      </w:r>
      <w:r>
        <w:rPr>
          <w:b w:val="false"/>
          <w:bCs/>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pPr>
        <w:pStyle w:val="Normal"/>
        <w:numPr>
          <w:ilvl w:val="0"/>
          <w:numId w:val="0"/>
        </w:numPr>
        <w:ind w:hanging="0" w:left="0"/>
        <w:jc w:val="both"/>
        <w:outlineLvl w:val="0"/>
        <w:rPr/>
      </w:pPr>
      <w:r>
        <w:rPr>
          <w:b w:val="false"/>
          <w:bCs/>
          <w:sz w:val="28"/>
          <w:szCs w:val="28"/>
        </w:rPr>
        <w:t xml:space="preserve">  </w:t>
      </w:r>
      <w:r>
        <w:rPr>
          <w:b w:val="false"/>
          <w:bCs/>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pStyle w:val="Normal"/>
        <w:numPr>
          <w:ilvl w:val="0"/>
          <w:numId w:val="0"/>
        </w:numPr>
        <w:ind w:hanging="0" w:left="0"/>
        <w:jc w:val="both"/>
        <w:outlineLvl w:val="0"/>
        <w:rPr/>
      </w:pPr>
      <w:r>
        <w:rPr>
          <w:b w:val="false"/>
          <w:bCs/>
          <w:sz w:val="28"/>
          <w:szCs w:val="28"/>
        </w:rPr>
        <w:t xml:space="preserve">    </w:t>
      </w:r>
      <w:r>
        <w:rPr>
          <w:b w:val="false"/>
          <w:bCs/>
          <w:sz w:val="28"/>
          <w:szCs w:val="28"/>
        </w:rPr>
        <w:t>8) жалоба подана в ненадлежащий уполномоченный орган;</w:t>
      </w:r>
    </w:p>
    <w:p>
      <w:pPr>
        <w:pStyle w:val="Normal"/>
        <w:numPr>
          <w:ilvl w:val="0"/>
          <w:numId w:val="0"/>
        </w:numPr>
        <w:ind w:hanging="0" w:left="0"/>
        <w:jc w:val="both"/>
        <w:outlineLvl w:val="0"/>
        <w:rPr/>
      </w:pPr>
      <w:r>
        <w:rPr>
          <w:b w:val="false"/>
          <w:bCs/>
          <w:sz w:val="28"/>
          <w:szCs w:val="28"/>
        </w:rPr>
        <w:t xml:space="preserve">  </w:t>
      </w:r>
      <w:r>
        <w:rPr>
          <w:b w:val="false"/>
          <w:bCs/>
          <w:sz w:val="28"/>
          <w:szCs w:val="28"/>
        </w:rPr>
        <w:t>9) законодательством Российской Федерации предусмотрен только судебный порядок обжалования решений контрольного органа.</w:t>
      </w:r>
    </w:p>
    <w:p>
      <w:pPr>
        <w:pStyle w:val="Normal"/>
        <w:numPr>
          <w:ilvl w:val="0"/>
          <w:numId w:val="0"/>
        </w:numPr>
        <w:ind w:hanging="0" w:left="0"/>
        <w:jc w:val="both"/>
        <w:outlineLvl w:val="0"/>
        <w:rPr/>
      </w:pPr>
      <w:r>
        <w:rPr>
          <w:b w:val="false"/>
          <w:bCs/>
          <w:sz w:val="28"/>
          <w:szCs w:val="28"/>
        </w:rPr>
        <w:t xml:space="preserve">   </w:t>
      </w:r>
      <w:r>
        <w:rPr>
          <w:b w:val="false"/>
          <w:bCs/>
          <w:sz w:val="28"/>
          <w:szCs w:val="28"/>
        </w:rPr>
        <w:t>Отказ в рассмотрении жалобы по основаниям, указанным в частях 5.3.-5.8. настоящего раздела,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pPr>
        <w:pStyle w:val="Normal"/>
        <w:numPr>
          <w:ilvl w:val="0"/>
          <w:numId w:val="0"/>
        </w:numPr>
        <w:ind w:hanging="0" w:left="0"/>
        <w:jc w:val="both"/>
        <w:outlineLvl w:val="0"/>
        <w:rPr/>
      </w:pPr>
      <w:r>
        <w:rPr>
          <w:b w:val="false"/>
          <w:bCs/>
          <w:sz w:val="28"/>
          <w:szCs w:val="28"/>
        </w:rPr>
        <w:t xml:space="preserve"> </w:t>
      </w:r>
      <w:r>
        <w:rPr>
          <w:b w:val="false"/>
          <w:bCs/>
          <w:sz w:val="28"/>
          <w:szCs w:val="28"/>
        </w:rPr>
        <w:t>5.10. Уполномоченное на рассмотрение жалобы должностное лицо уполномоченного органа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pPr>
        <w:pStyle w:val="Normal"/>
        <w:numPr>
          <w:ilvl w:val="0"/>
          <w:numId w:val="0"/>
        </w:numPr>
        <w:ind w:hanging="0" w:left="0"/>
        <w:jc w:val="both"/>
        <w:outlineLvl w:val="0"/>
        <w:rPr/>
      </w:pPr>
      <w:r>
        <w:rPr>
          <w:b w:val="false"/>
          <w:bCs/>
          <w:sz w:val="28"/>
          <w:szCs w:val="28"/>
        </w:rPr>
        <w:t xml:space="preserve">  </w:t>
      </w:r>
      <w:r>
        <w:rPr>
          <w:b w:val="false"/>
          <w:bCs/>
          <w:sz w:val="28"/>
          <w:szCs w:val="28"/>
        </w:rPr>
        <w:t>Уполномоченный орган обеспечивает передачу в подсистему досудебного обжалования контрольной (надзорной) деятельности сведения о ходе рассмотрения жалобы.</w:t>
      </w:r>
    </w:p>
    <w:p>
      <w:pPr>
        <w:pStyle w:val="Normal"/>
        <w:numPr>
          <w:ilvl w:val="0"/>
          <w:numId w:val="0"/>
        </w:numPr>
        <w:ind w:hanging="0" w:left="0"/>
        <w:jc w:val="both"/>
        <w:outlineLvl w:val="0"/>
        <w:rPr/>
      </w:pPr>
      <w:r>
        <w:rPr>
          <w:b w:val="false"/>
          <w:bCs/>
          <w:sz w:val="28"/>
          <w:szCs w:val="28"/>
        </w:rPr>
        <w:t xml:space="preserve">  </w:t>
      </w:r>
      <w:r>
        <w:rPr>
          <w:b w:val="false"/>
          <w:bCs/>
          <w:sz w:val="28"/>
          <w:szCs w:val="28"/>
        </w:rPr>
        <w:t>Рассмотрение жалобы, содержащей сведения и документы, составляющие государственную или иную охраняемую законом тайну, осуществляется руководителем уполномоченного органа без использования подсистемы досудебного обжалования контрольной (надзорной) деятельности с соблюдением требований законодательства Российской Федерации о государственной или иной охраняемой законом тайне.</w:t>
      </w:r>
    </w:p>
    <w:p>
      <w:pPr>
        <w:pStyle w:val="Normal"/>
        <w:numPr>
          <w:ilvl w:val="0"/>
          <w:numId w:val="0"/>
        </w:numPr>
        <w:ind w:hanging="0" w:left="0"/>
        <w:jc w:val="both"/>
        <w:outlineLvl w:val="0"/>
        <w:rPr/>
      </w:pPr>
      <w:r>
        <w:rPr>
          <w:b w:val="false"/>
          <w:bCs/>
          <w:sz w:val="28"/>
          <w:szCs w:val="28"/>
        </w:rPr>
        <w:t xml:space="preserve">  </w:t>
      </w:r>
      <w:r>
        <w:rPr>
          <w:b w:val="false"/>
          <w:bCs/>
          <w:sz w:val="28"/>
          <w:szCs w:val="28"/>
        </w:rPr>
        <w:t>5.11. Жалоба подлежит рассмотрению уполномоченным органом в течение двадцати рабочих дней со дня ее регистрации.</w:t>
      </w:r>
    </w:p>
    <w:p>
      <w:pPr>
        <w:pStyle w:val="Normal"/>
        <w:numPr>
          <w:ilvl w:val="0"/>
          <w:numId w:val="0"/>
        </w:numPr>
        <w:ind w:hanging="0" w:left="0"/>
        <w:jc w:val="both"/>
        <w:outlineLvl w:val="0"/>
        <w:rPr/>
      </w:pPr>
      <w:r>
        <w:rPr>
          <w:b w:val="false"/>
          <w:bCs/>
          <w:sz w:val="28"/>
          <w:szCs w:val="28"/>
        </w:rPr>
        <w:t xml:space="preserve">  </w:t>
      </w:r>
      <w:r>
        <w:rPr>
          <w:b w:val="false"/>
          <w:bCs/>
          <w:sz w:val="28"/>
          <w:szCs w:val="28"/>
        </w:rPr>
        <w:t>В исключительных случаях указанный срок может быть продлен указанным органом, но не более чем на двадцать рабочих дней.</w:t>
      </w:r>
    </w:p>
    <w:p>
      <w:pPr>
        <w:pStyle w:val="Normal"/>
        <w:numPr>
          <w:ilvl w:val="0"/>
          <w:numId w:val="0"/>
        </w:numPr>
        <w:ind w:hanging="0" w:left="0"/>
        <w:jc w:val="both"/>
        <w:outlineLvl w:val="0"/>
        <w:rPr/>
      </w:pPr>
      <w:r>
        <w:rPr>
          <w:b w:val="false"/>
          <w:bCs/>
          <w:sz w:val="28"/>
          <w:szCs w:val="28"/>
        </w:rPr>
        <w:t xml:space="preserve">   </w:t>
      </w:r>
      <w:r>
        <w:rPr>
          <w:b w:val="false"/>
          <w:bCs/>
          <w:sz w:val="28"/>
          <w:szCs w:val="28"/>
        </w:rPr>
        <w:t>5.12. Уполномоченный орган вправе запросить у контролируемого лица, подавшего жалобу, дополнительную информацию и документы, относящиеся к предмету жалобы.</w:t>
      </w:r>
    </w:p>
    <w:p>
      <w:pPr>
        <w:pStyle w:val="Normal"/>
        <w:numPr>
          <w:ilvl w:val="0"/>
          <w:numId w:val="0"/>
        </w:numPr>
        <w:ind w:hanging="0" w:left="0"/>
        <w:jc w:val="both"/>
        <w:outlineLvl w:val="0"/>
        <w:rPr/>
      </w:pPr>
      <w:r>
        <w:rPr>
          <w:b w:val="false"/>
          <w:bCs/>
          <w:sz w:val="28"/>
          <w:szCs w:val="28"/>
        </w:rPr>
        <w:t xml:space="preserve">     </w:t>
      </w:r>
      <w:r>
        <w:rPr>
          <w:b w:val="false"/>
          <w:bCs/>
          <w:sz w:val="28"/>
          <w:szCs w:val="28"/>
        </w:rPr>
        <w:t>Контролируемое лицо вправе представить указанные информацию и документы в течение пяти рабочих дней с момента направления запроса.</w:t>
      </w:r>
    </w:p>
    <w:p>
      <w:pPr>
        <w:pStyle w:val="Normal"/>
        <w:numPr>
          <w:ilvl w:val="0"/>
          <w:numId w:val="0"/>
        </w:numPr>
        <w:ind w:hanging="0" w:left="0"/>
        <w:jc w:val="both"/>
        <w:outlineLvl w:val="0"/>
        <w:rPr/>
      </w:pPr>
      <w:r>
        <w:rPr>
          <w:b w:val="false"/>
          <w:bCs/>
          <w:sz w:val="28"/>
          <w:szCs w:val="28"/>
        </w:rPr>
        <w:t xml:space="preserve">   </w:t>
      </w:r>
      <w:r>
        <w:rPr>
          <w:b w:val="false"/>
          <w:bCs/>
          <w:sz w:val="28"/>
          <w:szCs w:val="28"/>
        </w:rPr>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pPr>
        <w:pStyle w:val="Normal"/>
        <w:numPr>
          <w:ilvl w:val="0"/>
          <w:numId w:val="0"/>
        </w:numPr>
        <w:ind w:hanging="0" w:left="0"/>
        <w:jc w:val="both"/>
        <w:outlineLvl w:val="0"/>
        <w:rPr/>
      </w:pPr>
      <w:r>
        <w:rPr>
          <w:b w:val="false"/>
          <w:bCs/>
          <w:sz w:val="28"/>
          <w:szCs w:val="28"/>
        </w:rPr>
        <w:t xml:space="preserve">  </w:t>
      </w:r>
      <w:r>
        <w:rPr>
          <w:b w:val="false"/>
          <w:bCs/>
          <w:sz w:val="28"/>
          <w:szCs w:val="28"/>
        </w:rPr>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Normal"/>
        <w:numPr>
          <w:ilvl w:val="0"/>
          <w:numId w:val="0"/>
        </w:numPr>
        <w:ind w:hanging="0" w:left="0"/>
        <w:jc w:val="both"/>
        <w:outlineLvl w:val="0"/>
        <w:rPr/>
      </w:pPr>
      <w:r>
        <w:rPr>
          <w:b w:val="false"/>
          <w:bCs/>
          <w:sz w:val="28"/>
          <w:szCs w:val="28"/>
        </w:rPr>
        <w:t xml:space="preserve">   </w:t>
      </w:r>
      <w:r>
        <w:rPr>
          <w:b w:val="false"/>
          <w:bCs/>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Normal"/>
        <w:numPr>
          <w:ilvl w:val="0"/>
          <w:numId w:val="0"/>
        </w:numPr>
        <w:ind w:hanging="0" w:left="0"/>
        <w:jc w:val="both"/>
        <w:outlineLvl w:val="0"/>
        <w:rPr/>
      </w:pPr>
      <w:r>
        <w:rPr>
          <w:b w:val="false"/>
          <w:bCs/>
          <w:sz w:val="28"/>
          <w:szCs w:val="28"/>
        </w:rPr>
        <w:t xml:space="preserve">    </w:t>
      </w:r>
      <w:r>
        <w:rPr>
          <w:b w:val="false"/>
          <w:bCs/>
          <w:sz w:val="28"/>
          <w:szCs w:val="28"/>
        </w:rPr>
        <w:t>5.13.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pPr>
        <w:pStyle w:val="Normal"/>
        <w:numPr>
          <w:ilvl w:val="0"/>
          <w:numId w:val="0"/>
        </w:numPr>
        <w:ind w:hanging="0" w:left="0"/>
        <w:jc w:val="both"/>
        <w:outlineLvl w:val="0"/>
        <w:rPr/>
      </w:pPr>
      <w:r>
        <w:rPr>
          <w:b w:val="false"/>
          <w:bCs/>
          <w:sz w:val="28"/>
          <w:szCs w:val="28"/>
        </w:rPr>
        <w:t xml:space="preserve">    </w:t>
      </w:r>
      <w:r>
        <w:rPr>
          <w:b w:val="false"/>
          <w:bCs/>
          <w:sz w:val="28"/>
          <w:szCs w:val="28"/>
        </w:rPr>
        <w:t>5.14. По итогам рассмотрения жалобы уполномоченный орган принимает одно из следующих решений: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1) оставляет жалобу без удовлетворения;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2) отменяет решение уполномоченного органа полностью или частично;</w:t>
      </w:r>
    </w:p>
    <w:p>
      <w:pPr>
        <w:pStyle w:val="Normal"/>
        <w:numPr>
          <w:ilvl w:val="0"/>
          <w:numId w:val="0"/>
        </w:numPr>
        <w:ind w:hanging="0" w:left="0"/>
        <w:jc w:val="both"/>
        <w:outlineLvl w:val="0"/>
        <w:rPr/>
      </w:pPr>
      <w:r>
        <w:rPr>
          <w:b w:val="false"/>
          <w:bCs/>
          <w:sz w:val="28"/>
          <w:szCs w:val="28"/>
        </w:rPr>
        <w:t xml:space="preserve">  </w:t>
      </w:r>
      <w:r>
        <w:rPr>
          <w:b w:val="false"/>
          <w:bCs/>
          <w:sz w:val="28"/>
          <w:szCs w:val="28"/>
        </w:rPr>
        <w:t>3) отменяет решение уполномоченного органа полностью и принимает новое решение;</w:t>
      </w:r>
    </w:p>
    <w:p>
      <w:pPr>
        <w:pStyle w:val="Normal"/>
        <w:numPr>
          <w:ilvl w:val="0"/>
          <w:numId w:val="0"/>
        </w:numPr>
        <w:ind w:hanging="0" w:left="0"/>
        <w:jc w:val="both"/>
        <w:outlineLvl w:val="0"/>
        <w:rPr/>
      </w:pPr>
      <w:r>
        <w:rPr>
          <w:b w:val="false"/>
          <w:bCs/>
          <w:sz w:val="28"/>
          <w:szCs w:val="28"/>
        </w:rPr>
        <w:t xml:space="preserve">  </w:t>
      </w:r>
      <w:r>
        <w:rPr>
          <w:b w:val="false"/>
          <w:bCs/>
          <w:sz w:val="28"/>
          <w:szCs w:val="28"/>
        </w:rPr>
        <w:t>4) 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pPr>
        <w:pStyle w:val="Normal"/>
        <w:numPr>
          <w:ilvl w:val="0"/>
          <w:numId w:val="0"/>
        </w:numPr>
        <w:ind w:hanging="0" w:left="0"/>
        <w:jc w:val="both"/>
        <w:outlineLvl w:val="0"/>
        <w:rPr/>
      </w:pPr>
      <w:r>
        <w:rPr>
          <w:b w:val="false"/>
          <w:bCs/>
          <w:sz w:val="28"/>
          <w:szCs w:val="28"/>
        </w:rPr>
        <w:t xml:space="preserve">  </w:t>
      </w:r>
      <w:r>
        <w:rPr>
          <w:b w:val="false"/>
          <w:bCs/>
          <w:sz w:val="28"/>
          <w:szCs w:val="28"/>
        </w:rPr>
        <w:t>5.15. Решение уполномоченного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портале государственных и муниципальных услуг Республики Татарстан в срок не позднее одного рабочего дня со дня его принятия.</w:t>
      </w:r>
    </w:p>
    <w:p>
      <w:pPr>
        <w:pStyle w:val="Normal"/>
        <w:numPr>
          <w:ilvl w:val="0"/>
          <w:numId w:val="0"/>
        </w:numPr>
        <w:ind w:hanging="0" w:left="0"/>
        <w:jc w:val="both"/>
        <w:outlineLvl w:val="0"/>
        <w:rPr/>
      </w:pPr>
      <w:r>
        <w:rPr>
          <w:b w:val="false"/>
          <w:bCs/>
          <w:sz w:val="28"/>
          <w:szCs w:val="28"/>
        </w:rPr>
        <w:t xml:space="preserve">   </w:t>
      </w:r>
      <w:r>
        <w:rPr>
          <w:b w:val="false"/>
          <w:bCs/>
          <w:sz w:val="28"/>
          <w:szCs w:val="28"/>
        </w:rPr>
        <w:t>Решение уполномоченного органа по итогам рассмотрения жалобы, содержащей сведения и документы, составляющие государственную или иную охраняемую законом тайну,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принятия.".</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center"/>
        <w:outlineLvl w:val="0"/>
        <w:rPr/>
      </w:pPr>
      <w:r>
        <w:rPr>
          <w:b w:val="false"/>
          <w:bCs/>
          <w:sz w:val="28"/>
          <w:szCs w:val="28"/>
        </w:rPr>
        <w:t>6. Оценка результативности и эффективности деятельности органа муниципального контроля</w:t>
      </w:r>
    </w:p>
    <w:p>
      <w:pPr>
        <w:pStyle w:val="Normal"/>
        <w:numPr>
          <w:ilvl w:val="0"/>
          <w:numId w:val="0"/>
        </w:numPr>
        <w:ind w:hanging="0" w:left="0"/>
        <w:jc w:val="both"/>
        <w:outlineLvl w:val="0"/>
        <w:rPr/>
      </w:pPr>
      <w:r>
        <w:rPr>
          <w:b w:val="false"/>
          <w:bCs/>
          <w:sz w:val="28"/>
          <w:szCs w:val="28"/>
        </w:rPr>
        <w:t xml:space="preserve">    </w:t>
      </w:r>
      <w:r>
        <w:rPr>
          <w:b w:val="false"/>
          <w:bCs/>
          <w:sz w:val="28"/>
          <w:szCs w:val="28"/>
        </w:rPr>
        <w:t>6.1. Оценка результативности и эффективности деятельности уполномоченного органа осуществляется на основе системы показателей результативности и эффективности муниципального лесного контроля, в которую входят:</w:t>
      </w:r>
    </w:p>
    <w:p>
      <w:pPr>
        <w:pStyle w:val="Normal"/>
        <w:numPr>
          <w:ilvl w:val="0"/>
          <w:numId w:val="0"/>
        </w:numPr>
        <w:ind w:hanging="0" w:left="0"/>
        <w:jc w:val="both"/>
        <w:outlineLvl w:val="0"/>
        <w:rPr/>
      </w:pPr>
      <w:r>
        <w:rPr>
          <w:b w:val="false"/>
          <w:bCs/>
          <w:sz w:val="28"/>
          <w:szCs w:val="28"/>
        </w:rPr>
        <w:t xml:space="preserve">       </w:t>
      </w:r>
      <w:r>
        <w:rPr>
          <w:b w:val="false"/>
          <w:bCs/>
          <w:sz w:val="28"/>
          <w:szCs w:val="28"/>
        </w:rPr>
        <w:t>1) ключевые показатели муниципального лесного контроля;</w:t>
      </w:r>
    </w:p>
    <w:p>
      <w:pPr>
        <w:pStyle w:val="Normal"/>
        <w:numPr>
          <w:ilvl w:val="0"/>
          <w:numId w:val="0"/>
        </w:numPr>
        <w:ind w:hanging="0" w:left="0"/>
        <w:jc w:val="both"/>
        <w:outlineLvl w:val="0"/>
        <w:rPr/>
      </w:pPr>
      <w:r>
        <w:rPr>
          <w:b w:val="false"/>
          <w:bCs/>
          <w:sz w:val="28"/>
          <w:szCs w:val="28"/>
        </w:rPr>
        <w:t xml:space="preserve">       </w:t>
      </w:r>
      <w:r>
        <w:rPr>
          <w:b w:val="false"/>
          <w:bCs/>
          <w:sz w:val="28"/>
          <w:szCs w:val="28"/>
        </w:rPr>
        <w:t>2) индикативные показатели муниципального лесного контроля.</w:t>
      </w:r>
    </w:p>
    <w:p>
      <w:pPr>
        <w:pStyle w:val="Normal"/>
        <w:numPr>
          <w:ilvl w:val="0"/>
          <w:numId w:val="0"/>
        </w:numPr>
        <w:ind w:hanging="0" w:left="0"/>
        <w:jc w:val="both"/>
        <w:outlineLvl w:val="0"/>
        <w:rPr/>
      </w:pPr>
      <w:r>
        <w:rPr>
          <w:b w:val="false"/>
          <w:bCs/>
          <w:sz w:val="28"/>
          <w:szCs w:val="28"/>
        </w:rPr>
        <w:t xml:space="preserve">   </w:t>
      </w:r>
      <w:r>
        <w:rPr>
          <w:b w:val="false"/>
          <w:bCs/>
          <w:sz w:val="28"/>
          <w:szCs w:val="28"/>
        </w:rPr>
        <w:t xml:space="preserve">6.2. Ключевые показатели муниципального лесного контроля и их целевые значения, индикативные показатели муниципального лесного контроля утверждаются решением </w:t>
      </w:r>
      <w:r>
        <w:rPr>
          <w:rFonts w:cs="Times New Roman"/>
          <w:b w:val="false"/>
          <w:bCs/>
          <w:sz w:val="28"/>
          <w:szCs w:val="28"/>
        </w:rPr>
        <w:t>Ютазинского районного Совета Республики Татарстан</w:t>
      </w:r>
      <w:r>
        <w:rPr>
          <w:b w:val="false"/>
          <w:bCs/>
          <w:sz w:val="28"/>
          <w:szCs w:val="28"/>
        </w:rPr>
        <w:t>.</w:t>
      </w:r>
    </w:p>
    <w:p>
      <w:pPr>
        <w:pStyle w:val="Normal"/>
        <w:numPr>
          <w:ilvl w:val="0"/>
          <w:numId w:val="0"/>
        </w:numPr>
        <w:ind w:hanging="0" w:left="0"/>
        <w:jc w:val="both"/>
        <w:outlineLvl w:val="0"/>
        <w:rPr/>
      </w:pPr>
      <w:r>
        <w:rPr>
          <w:b w:val="false"/>
          <w:bCs/>
          <w:sz w:val="28"/>
          <w:szCs w:val="28"/>
        </w:rPr>
        <w:t xml:space="preserve">   </w:t>
      </w:r>
      <w:r>
        <w:rPr>
          <w:b w:val="false"/>
          <w:bCs/>
          <w:sz w:val="28"/>
          <w:szCs w:val="28"/>
        </w:rPr>
        <w:t>6.3. Уполномоченный орган ежегодно осуществляет подготовку доклада о муниципальном лесном контроле с учетом требований, установленных Законом № 248-ФЗ.</w:t>
      </w:r>
    </w:p>
    <w:p>
      <w:pPr>
        <w:pStyle w:val="Normal"/>
        <w:numPr>
          <w:ilvl w:val="0"/>
          <w:numId w:val="0"/>
        </w:numPr>
        <w:ind w:hanging="0" w:left="0"/>
        <w:jc w:val="both"/>
        <w:outlineLvl w:val="0"/>
        <w:rPr/>
      </w:pPr>
      <w:r>
        <w:rPr>
          <w:b w:val="false"/>
          <w:bCs/>
          <w:sz w:val="28"/>
          <w:szCs w:val="28"/>
        </w:rPr>
        <w:t xml:space="preserve">  </w:t>
      </w:r>
      <w:r>
        <w:rPr>
          <w:b w:val="false"/>
          <w:bCs/>
          <w:sz w:val="28"/>
          <w:szCs w:val="28"/>
        </w:rPr>
        <w:t>6.4. Организация подготовки доклада возлагается на должностных лиц уполномоченного органа.</w:t>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numPr>
          <w:ilvl w:val="0"/>
          <w:numId w:val="0"/>
        </w:numPr>
        <w:ind w:hanging="0" w:left="0"/>
        <w:jc w:val="both"/>
        <w:outlineLvl w:val="0"/>
        <w:rPr>
          <w:b w:val="false"/>
          <w:bCs/>
          <w:sz w:val="28"/>
          <w:szCs w:val="28"/>
        </w:rPr>
      </w:pPr>
      <w:r>
        <w:rPr>
          <w:b w:val="false"/>
          <w:bCs/>
          <w:sz w:val="28"/>
          <w:szCs w:val="28"/>
        </w:rPr>
      </w:r>
    </w:p>
    <w:p>
      <w:pPr>
        <w:pStyle w:val="Normal"/>
        <w:widowControl w:val="false"/>
        <w:numPr>
          <w:ilvl w:val="0"/>
          <w:numId w:val="0"/>
        </w:numPr>
        <w:ind w:hanging="0" w:left="5245"/>
        <w:outlineLvl w:val="0"/>
        <w:rPr>
          <w:sz w:val="28"/>
          <w:szCs w:val="28"/>
        </w:rPr>
      </w:pPr>
      <w:r>
        <w:rPr>
          <w:sz w:val="28"/>
          <w:szCs w:val="28"/>
        </w:rPr>
        <w:t xml:space="preserve">      </w:t>
      </w:r>
      <w:r>
        <w:rPr>
          <w:sz w:val="28"/>
          <w:szCs w:val="28"/>
        </w:rPr>
        <w:t xml:space="preserve">Приложение № 2 </w:t>
      </w:r>
    </w:p>
    <w:p>
      <w:pPr>
        <w:pStyle w:val="Normal"/>
        <w:widowControl w:val="false"/>
        <w:numPr>
          <w:ilvl w:val="0"/>
          <w:numId w:val="0"/>
        </w:numPr>
        <w:ind w:hanging="0" w:left="5245"/>
        <w:outlineLvl w:val="0"/>
        <w:rPr>
          <w:sz w:val="28"/>
          <w:szCs w:val="28"/>
        </w:rPr>
      </w:pPr>
      <w:r>
        <w:rPr>
          <w:sz w:val="28"/>
          <w:szCs w:val="28"/>
        </w:rPr>
        <w:t xml:space="preserve">      </w:t>
      </w:r>
      <w:r>
        <w:rPr>
          <w:sz w:val="28"/>
          <w:szCs w:val="28"/>
        </w:rPr>
        <w:t>к решению Ютазинского районного</w:t>
      </w:r>
    </w:p>
    <w:p>
      <w:pPr>
        <w:pStyle w:val="Normal"/>
        <w:widowControl w:val="false"/>
        <w:numPr>
          <w:ilvl w:val="0"/>
          <w:numId w:val="0"/>
        </w:numPr>
        <w:ind w:hanging="0" w:left="5245"/>
        <w:outlineLvl w:val="0"/>
        <w:rPr>
          <w:sz w:val="28"/>
          <w:szCs w:val="28"/>
        </w:rPr>
      </w:pPr>
      <w:r>
        <w:rPr>
          <w:sz w:val="28"/>
          <w:szCs w:val="28"/>
        </w:rPr>
        <w:t xml:space="preserve">      </w:t>
      </w:r>
      <w:r>
        <w:rPr>
          <w:sz w:val="28"/>
          <w:szCs w:val="28"/>
        </w:rPr>
        <w:t>Совета Республики Татарстан</w:t>
      </w:r>
    </w:p>
    <w:p>
      <w:pPr>
        <w:pStyle w:val="Normal"/>
        <w:widowControl w:val="false"/>
        <w:ind w:hanging="0" w:left="5245"/>
        <w:rPr>
          <w:sz w:val="28"/>
          <w:szCs w:val="28"/>
        </w:rPr>
      </w:pPr>
      <w:r>
        <w:rPr>
          <w:sz w:val="28"/>
          <w:szCs w:val="28"/>
        </w:rPr>
        <w:t xml:space="preserve">      </w:t>
      </w:r>
      <w:r>
        <w:rPr>
          <w:sz w:val="28"/>
          <w:szCs w:val="28"/>
        </w:rPr>
        <w:t xml:space="preserve">От </w:t>
      </w:r>
      <w:r>
        <w:rPr>
          <w:sz w:val="28"/>
          <w:szCs w:val="28"/>
          <w:u w:val="single"/>
        </w:rPr>
        <w:t xml:space="preserve">«04 »марта 2026 г.   № 6 </w:t>
      </w:r>
      <w:r>
        <w:rPr>
          <w:sz w:val="28"/>
          <w:szCs w:val="28"/>
        </w:rPr>
        <w:t xml:space="preserve">      </w:t>
      </w:r>
    </w:p>
    <w:p>
      <w:pPr>
        <w:pStyle w:val="Normal"/>
        <w:widowControl w:val="false"/>
        <w:ind w:hanging="0" w:left="5245"/>
        <w:rPr>
          <w:sz w:val="28"/>
          <w:szCs w:val="28"/>
        </w:rPr>
      </w:pPr>
      <w:r>
        <w:rPr>
          <w:sz w:val="28"/>
          <w:szCs w:val="28"/>
        </w:rPr>
      </w:r>
    </w:p>
    <w:p>
      <w:pPr>
        <w:pStyle w:val="Normal"/>
        <w:widowControl w:val="false"/>
        <w:ind w:hanging="0"/>
        <w:jc w:val="both"/>
        <w:rPr>
          <w:sz w:val="28"/>
          <w:szCs w:val="28"/>
        </w:rPr>
      </w:pPr>
      <w:r>
        <w:rPr>
          <w:sz w:val="28"/>
          <w:szCs w:val="28"/>
        </w:rPr>
      </w:r>
    </w:p>
    <w:p>
      <w:pPr>
        <w:pStyle w:val="ListParagraph"/>
        <w:tabs>
          <w:tab w:val="clear" w:pos="708"/>
          <w:tab w:val="left" w:pos="1675" w:leader="none"/>
        </w:tabs>
        <w:spacing w:lineRule="auto" w:line="240" w:before="0" w:after="0"/>
        <w:ind w:hanging="0" w:left="0" w:right="160"/>
        <w:contextualSpacing w:val="false"/>
        <w:jc w:val="both"/>
        <w:rPr/>
      </w:pPr>
      <w:r>
        <w:rPr/>
      </w:r>
    </w:p>
    <w:p>
      <w:pPr>
        <w:pStyle w:val="ListParagraph"/>
        <w:tabs>
          <w:tab w:val="clear" w:pos="708"/>
          <w:tab w:val="left" w:pos="1675" w:leader="none"/>
        </w:tabs>
        <w:spacing w:lineRule="auto" w:line="240" w:before="0" w:after="0"/>
        <w:ind w:hanging="0" w:left="0" w:right="160"/>
        <w:contextualSpacing w:val="false"/>
        <w:jc w:val="center"/>
        <w:rPr/>
      </w:pPr>
      <w:r>
        <w:rPr>
          <w:rFonts w:ascii="Tinos" w:hAnsi="Tinos"/>
          <w:sz w:val="28"/>
          <w:szCs w:val="28"/>
        </w:rPr>
        <w:t>Ключевые показатели муниципального лесного контроля и их целевые значения, индикативные показатели</w:t>
      </w:r>
    </w:p>
    <w:p>
      <w:pPr>
        <w:pStyle w:val="ListParagraph"/>
        <w:tabs>
          <w:tab w:val="clear" w:pos="708"/>
          <w:tab w:val="left" w:pos="1675" w:leader="none"/>
        </w:tabs>
        <w:spacing w:lineRule="auto" w:line="240" w:before="0" w:after="0"/>
        <w:ind w:hanging="0" w:left="0" w:right="160"/>
        <w:contextualSpacing w:val="false"/>
        <w:jc w:val="both"/>
        <w:rPr>
          <w:rFonts w:ascii="Tinos" w:hAnsi="Tinos"/>
          <w:sz w:val="28"/>
          <w:szCs w:val="28"/>
        </w:rPr>
      </w:pPr>
      <w:r>
        <w:rPr>
          <w:rFonts w:ascii="Tinos" w:hAnsi="Tinos"/>
          <w:sz w:val="28"/>
          <w:szCs w:val="28"/>
        </w:rPr>
      </w:r>
    </w:p>
    <w:p>
      <w:pPr>
        <w:pStyle w:val="ListParagraph"/>
        <w:tabs>
          <w:tab w:val="clear" w:pos="708"/>
          <w:tab w:val="left" w:pos="1675" w:leader="none"/>
        </w:tabs>
        <w:spacing w:lineRule="auto" w:line="240" w:before="0" w:after="0"/>
        <w:ind w:hanging="0" w:left="0" w:right="160"/>
        <w:contextualSpacing w:val="false"/>
        <w:jc w:val="both"/>
        <w:rPr/>
      </w:pPr>
      <w:r>
        <w:rPr>
          <w:rFonts w:ascii="Tinos" w:hAnsi="Tinos"/>
          <w:sz w:val="28"/>
          <w:szCs w:val="28"/>
        </w:rPr>
        <w:t>1. Ключевые показатели в сфере муниципального лесного контроля в Ютазинском муниципальном районе и их целевые значения:</w:t>
      </w:r>
    </w:p>
    <w:p>
      <w:pPr>
        <w:pStyle w:val="ListParagraph"/>
        <w:tabs>
          <w:tab w:val="clear" w:pos="708"/>
          <w:tab w:val="left" w:pos="1675" w:leader="none"/>
        </w:tabs>
        <w:spacing w:lineRule="auto" w:line="240" w:before="0" w:after="0"/>
        <w:ind w:hanging="0" w:left="0" w:right="160"/>
        <w:contextualSpacing w:val="false"/>
        <w:jc w:val="both"/>
        <w:rPr/>
      </w:pPr>
      <w:r>
        <w:rPr/>
      </w:r>
      <w:bookmarkStart w:id="1" w:name="P011B"/>
      <w:bookmarkStart w:id="2" w:name="P011B"/>
      <w:bookmarkEnd w:id="2"/>
    </w:p>
    <w:tbl>
      <w:tblPr>
        <w:tblW w:w="10205" w:type="dxa"/>
        <w:jc w:val="left"/>
        <w:tblInd w:w="120" w:type="dxa"/>
        <w:tblLayout w:type="fixed"/>
        <w:tblCellMar>
          <w:top w:w="28" w:type="dxa"/>
          <w:left w:w="120" w:type="dxa"/>
          <w:bottom w:w="28" w:type="dxa"/>
          <w:right w:w="120" w:type="dxa"/>
        </w:tblCellMar>
      </w:tblPr>
      <w:tblGrid>
        <w:gridCol w:w="8867"/>
        <w:gridCol w:w="1337"/>
      </w:tblGrid>
      <w:tr>
        <w:trPr>
          <w:trHeight w:val="1080" w:hRule="atLeast"/>
        </w:trPr>
        <w:tc>
          <w:tcPr>
            <w:tcW w:w="8867" w:type="dxa"/>
            <w:tcBorders>
              <w:top w:val="single" w:sz="6" w:space="0" w:color="000000"/>
              <w:left w:val="single" w:sz="6" w:space="0" w:color="000000"/>
              <w:bottom w:val="single" w:sz="6" w:space="0" w:color="000000"/>
              <w:right w:val="single" w:sz="6" w:space="0" w:color="000000"/>
            </w:tcBorders>
          </w:tcPr>
          <w:p>
            <w:pPr>
              <w:pStyle w:val="Style20"/>
              <w:widowControl w:val="false"/>
              <w:spacing w:before="0" w:after="283"/>
              <w:jc w:val="center"/>
              <w:rPr>
                <w:sz w:val="28"/>
                <w:szCs w:val="28"/>
              </w:rPr>
            </w:pPr>
            <w:bookmarkStart w:id="3" w:name="P011B0000"/>
            <w:bookmarkEnd w:id="3"/>
            <w:r>
              <w:rPr>
                <w:sz w:val="28"/>
                <w:szCs w:val="28"/>
              </w:rPr>
              <w:t>Ключевые показатели</w:t>
            </w:r>
          </w:p>
        </w:tc>
        <w:tc>
          <w:tcPr>
            <w:tcW w:w="1337" w:type="dxa"/>
            <w:tcBorders>
              <w:top w:val="single" w:sz="6" w:space="0" w:color="000000"/>
              <w:left w:val="single" w:sz="6" w:space="0" w:color="000000"/>
              <w:bottom w:val="single" w:sz="6" w:space="0" w:color="000000"/>
              <w:right w:val="single" w:sz="6" w:space="0" w:color="000000"/>
            </w:tcBorders>
          </w:tcPr>
          <w:p>
            <w:pPr>
              <w:pStyle w:val="Style20"/>
              <w:widowControl w:val="false"/>
              <w:spacing w:before="0" w:after="283"/>
              <w:jc w:val="center"/>
              <w:rPr>
                <w:sz w:val="28"/>
                <w:szCs w:val="28"/>
              </w:rPr>
            </w:pPr>
            <w:bookmarkStart w:id="4" w:name="P011B0001"/>
            <w:bookmarkEnd w:id="4"/>
            <w:r>
              <w:rPr>
                <w:sz w:val="28"/>
                <w:szCs w:val="28"/>
              </w:rPr>
              <w:t>Целевые значения</w:t>
            </w:r>
            <w:bookmarkStart w:id="5" w:name="P011B0002"/>
            <w:bookmarkEnd w:id="5"/>
            <w:r>
              <w:rPr>
                <w:sz w:val="28"/>
                <w:szCs w:val="28"/>
              </w:rPr>
              <w:t>(%)</w:t>
            </w:r>
          </w:p>
        </w:tc>
      </w:tr>
      <w:tr>
        <w:trPr/>
        <w:tc>
          <w:tcPr>
            <w:tcW w:w="8867" w:type="dxa"/>
            <w:tcBorders>
              <w:top w:val="single" w:sz="6" w:space="0" w:color="000000"/>
              <w:left w:val="single" w:sz="6" w:space="0" w:color="000000"/>
              <w:bottom w:val="single" w:sz="6" w:space="0" w:color="000000"/>
              <w:right w:val="single" w:sz="6" w:space="0" w:color="000000"/>
            </w:tcBorders>
          </w:tcPr>
          <w:p>
            <w:pPr>
              <w:pStyle w:val="Style20"/>
              <w:widowControl w:val="false"/>
              <w:spacing w:before="0" w:after="283"/>
              <w:rPr>
                <w:sz w:val="28"/>
                <w:szCs w:val="28"/>
                <w:highlight w:val="none"/>
                <w:shd w:fill="FFFFFF" w:val="clear"/>
              </w:rPr>
            </w:pPr>
            <w:bookmarkStart w:id="6" w:name="P011B0003"/>
            <w:bookmarkEnd w:id="6"/>
            <w:r>
              <w:rPr>
                <w:sz w:val="28"/>
                <w:szCs w:val="28"/>
                <w:shd w:fill="FFFFFF" w:val="clear"/>
              </w:rPr>
              <w:t>Показатели результативности, отражающие уровень безопасности охраняемых законом ценностей, выражающийся в минимизации причинения им вреда (ущерба):</w:t>
            </w:r>
          </w:p>
          <w:p>
            <w:pPr>
              <w:pStyle w:val="Style20"/>
              <w:widowControl w:val="false"/>
              <w:spacing w:before="0" w:after="283"/>
              <w:rPr>
                <w:sz w:val="28"/>
                <w:szCs w:val="28"/>
                <w:highlight w:val="none"/>
                <w:shd w:fill="FFFFFF" w:val="clear"/>
              </w:rPr>
            </w:pPr>
            <w:bookmarkStart w:id="7" w:name="P011B0004"/>
            <w:bookmarkEnd w:id="7"/>
            <w:r>
              <w:rPr>
                <w:sz w:val="28"/>
                <w:szCs w:val="28"/>
                <w:shd w:fill="FFFFFF" w:val="clear"/>
              </w:rPr>
              <w:t>- Несоблюдение требований в области охраны окружающей среды при размещении отходов производства и потребления;</w:t>
            </w:r>
          </w:p>
          <w:p>
            <w:pPr>
              <w:pStyle w:val="Style20"/>
              <w:widowControl w:val="false"/>
              <w:spacing w:before="0" w:after="0"/>
              <w:ind w:hanging="0" w:left="0" w:right="0"/>
              <w:rPr>
                <w:sz w:val="28"/>
                <w:szCs w:val="28"/>
                <w:highlight w:val="none"/>
                <w:shd w:fill="FFFFFF" w:val="clear"/>
              </w:rPr>
            </w:pPr>
            <w:bookmarkStart w:id="8" w:name="P011B0005"/>
            <w:bookmarkEnd w:id="8"/>
            <w:r>
              <w:rPr>
                <w:sz w:val="28"/>
                <w:szCs w:val="28"/>
                <w:shd w:fill="FFFFFF" w:val="clear"/>
              </w:rPr>
              <w:t>- Незаконная рубка, повреждение </w:t>
            </w:r>
            <w:r>
              <w:rPr>
                <w:color w:val="000000"/>
                <w:sz w:val="28"/>
                <w:szCs w:val="28"/>
                <w:shd w:fill="FFFFFF" w:val="clear"/>
              </w:rPr>
              <w:t>лесных</w:t>
            </w:r>
            <w:r>
              <w:rPr>
                <w:sz w:val="28"/>
                <w:szCs w:val="28"/>
                <w:shd w:fill="FFFFFF" w:val="clear"/>
              </w:rPr>
              <w:t> насаждений или самовольное выкапывание в </w:t>
            </w:r>
            <w:r>
              <w:rPr>
                <w:color w:val="000000"/>
                <w:sz w:val="28"/>
                <w:szCs w:val="28"/>
                <w:shd w:fill="FFFFFF" w:val="clear"/>
              </w:rPr>
              <w:t>лесах</w:t>
            </w:r>
            <w:r>
              <w:rPr>
                <w:sz w:val="28"/>
                <w:szCs w:val="28"/>
                <w:shd w:fill="FFFFFF" w:val="clear"/>
              </w:rPr>
              <w:t> деревьев, кустарников;</w:t>
            </w:r>
          </w:p>
          <w:p>
            <w:pPr>
              <w:pStyle w:val="Style20"/>
              <w:widowControl w:val="false"/>
              <w:spacing w:before="0" w:after="0"/>
              <w:ind w:hanging="0" w:left="0" w:right="0"/>
              <w:rPr>
                <w:sz w:val="28"/>
                <w:szCs w:val="28"/>
                <w:highlight w:val="none"/>
                <w:shd w:fill="FFFFFF" w:val="clear"/>
              </w:rPr>
            </w:pPr>
            <w:r>
              <w:rPr>
                <w:sz w:val="28"/>
                <w:szCs w:val="28"/>
                <w:shd w:fill="FFFFFF" w:val="clear"/>
              </w:rPr>
            </w:r>
          </w:p>
          <w:p>
            <w:pPr>
              <w:pStyle w:val="Style20"/>
              <w:widowControl w:val="false"/>
              <w:spacing w:before="0" w:after="0"/>
              <w:ind w:hanging="0" w:left="0" w:right="0"/>
              <w:rPr>
                <w:sz w:val="28"/>
                <w:szCs w:val="28"/>
                <w:highlight w:val="none"/>
                <w:shd w:fill="FFFFFF" w:val="clear"/>
              </w:rPr>
            </w:pPr>
            <w:bookmarkStart w:id="9" w:name="P011B0006"/>
            <w:bookmarkEnd w:id="9"/>
            <w:r>
              <w:rPr>
                <w:sz w:val="28"/>
                <w:szCs w:val="28"/>
                <w:shd w:fill="FFFFFF" w:val="clear"/>
              </w:rPr>
              <w:t>- Уничтожение или повреждение </w:t>
            </w:r>
            <w:r>
              <w:rPr>
                <w:color w:val="000000"/>
                <w:sz w:val="28"/>
                <w:szCs w:val="28"/>
                <w:shd w:fill="FFFFFF" w:val="clear"/>
              </w:rPr>
              <w:t>лесных</w:t>
            </w:r>
            <w:r>
              <w:rPr>
                <w:sz w:val="28"/>
                <w:szCs w:val="28"/>
                <w:shd w:fill="FFFFFF" w:val="clear"/>
              </w:rPr>
              <w:t> насаждений и иных насаждений в результате неосторожного обращения с огнем или иными источниками повышенной опасности</w:t>
            </w:r>
          </w:p>
        </w:tc>
        <w:tc>
          <w:tcPr>
            <w:tcW w:w="1337" w:type="dxa"/>
            <w:tcBorders>
              <w:top w:val="single" w:sz="6" w:space="0" w:color="000000"/>
              <w:left w:val="single" w:sz="6" w:space="0" w:color="000000"/>
              <w:bottom w:val="single" w:sz="6" w:space="0" w:color="000000"/>
              <w:right w:val="single" w:sz="6" w:space="0" w:color="000000"/>
            </w:tcBorders>
          </w:tcPr>
          <w:p>
            <w:pPr>
              <w:pStyle w:val="Style20"/>
              <w:widowControl w:val="false"/>
              <w:spacing w:before="0" w:after="283"/>
              <w:jc w:val="center"/>
              <w:rPr>
                <w:sz w:val="28"/>
                <w:szCs w:val="28"/>
              </w:rPr>
            </w:pPr>
            <w:r>
              <w:rPr>
                <w:sz w:val="28"/>
                <w:szCs w:val="28"/>
              </w:rPr>
            </w:r>
          </w:p>
          <w:p>
            <w:pPr>
              <w:pStyle w:val="Style20"/>
              <w:widowControl w:val="false"/>
              <w:spacing w:before="0" w:after="283"/>
              <w:jc w:val="center"/>
              <w:rPr>
                <w:sz w:val="28"/>
                <w:szCs w:val="28"/>
              </w:rPr>
            </w:pPr>
            <w:r>
              <w:rPr>
                <w:sz w:val="28"/>
                <w:szCs w:val="28"/>
              </w:rPr>
            </w:r>
          </w:p>
          <w:p>
            <w:pPr>
              <w:pStyle w:val="Style20"/>
              <w:widowControl w:val="false"/>
              <w:spacing w:before="0" w:after="283"/>
              <w:jc w:val="center"/>
              <w:rPr>
                <w:sz w:val="28"/>
                <w:szCs w:val="28"/>
              </w:rPr>
            </w:pPr>
            <w:bookmarkStart w:id="10" w:name="P011B0007"/>
            <w:bookmarkEnd w:id="10"/>
            <w:r>
              <w:rPr>
                <w:sz w:val="28"/>
                <w:szCs w:val="28"/>
              </w:rPr>
              <w:t>0</w:t>
            </w:r>
          </w:p>
          <w:p>
            <w:pPr>
              <w:pStyle w:val="Style20"/>
              <w:widowControl w:val="false"/>
              <w:spacing w:before="0" w:after="283"/>
              <w:jc w:val="center"/>
              <w:rPr>
                <w:sz w:val="28"/>
                <w:szCs w:val="28"/>
              </w:rPr>
            </w:pPr>
            <w:r>
              <w:rPr>
                <w:sz w:val="28"/>
                <w:szCs w:val="28"/>
              </w:rPr>
            </w:r>
          </w:p>
          <w:p>
            <w:pPr>
              <w:pStyle w:val="Style20"/>
              <w:widowControl w:val="false"/>
              <w:spacing w:before="0" w:after="283"/>
              <w:jc w:val="center"/>
              <w:rPr>
                <w:sz w:val="28"/>
                <w:szCs w:val="28"/>
              </w:rPr>
            </w:pPr>
            <w:bookmarkStart w:id="11" w:name="P011B0009"/>
            <w:bookmarkStart w:id="12" w:name="P011B0008"/>
            <w:bookmarkEnd w:id="11"/>
            <w:bookmarkEnd w:id="12"/>
            <w:r>
              <w:rPr>
                <w:sz w:val="28"/>
                <w:szCs w:val="28"/>
              </w:rPr>
              <w:t>0</w:t>
            </w:r>
          </w:p>
          <w:p>
            <w:pPr>
              <w:pStyle w:val="Style20"/>
              <w:widowControl w:val="false"/>
              <w:spacing w:before="0" w:after="283"/>
              <w:jc w:val="center"/>
              <w:rPr>
                <w:sz w:val="28"/>
                <w:szCs w:val="28"/>
              </w:rPr>
            </w:pPr>
            <w:r>
              <w:rPr>
                <w:sz w:val="28"/>
                <w:szCs w:val="28"/>
              </w:rPr>
            </w:r>
          </w:p>
          <w:p>
            <w:pPr>
              <w:pStyle w:val="Style20"/>
              <w:widowControl w:val="false"/>
              <w:spacing w:before="0" w:after="283"/>
              <w:jc w:val="center"/>
              <w:rPr>
                <w:sz w:val="28"/>
                <w:szCs w:val="28"/>
              </w:rPr>
            </w:pPr>
            <w:bookmarkStart w:id="13" w:name="P011B000B"/>
            <w:bookmarkStart w:id="14" w:name="P011B000A"/>
            <w:bookmarkEnd w:id="13"/>
            <w:bookmarkEnd w:id="14"/>
            <w:r>
              <w:rPr>
                <w:sz w:val="28"/>
                <w:szCs w:val="28"/>
              </w:rPr>
              <w:t>0</w:t>
            </w:r>
          </w:p>
        </w:tc>
      </w:tr>
    </w:tbl>
    <w:p>
      <w:pPr>
        <w:pStyle w:val="ListParagraph"/>
        <w:tabs>
          <w:tab w:val="clear" w:pos="708"/>
          <w:tab w:val="left" w:pos="1675" w:leader="none"/>
        </w:tabs>
        <w:spacing w:lineRule="auto" w:line="240" w:before="0" w:after="0"/>
        <w:ind w:hanging="0" w:left="0" w:right="160"/>
        <w:contextualSpacing w:val="false"/>
        <w:jc w:val="both"/>
        <w:rPr/>
      </w:pPr>
      <w:r>
        <w:rPr/>
      </w:r>
    </w:p>
    <w:p>
      <w:pPr>
        <w:pStyle w:val="BodyText"/>
        <w:spacing w:before="0" w:after="0"/>
        <w:jc w:val="both"/>
        <w:rPr/>
      </w:pPr>
      <w:bookmarkStart w:id="15" w:name="startSelection"/>
      <w:bookmarkStart w:id="16" w:name="P011C_1"/>
      <w:bookmarkEnd w:id="15"/>
      <w:bookmarkEnd w:id="16"/>
      <w:r>
        <w:rPr>
          <w:sz w:val="28"/>
          <w:szCs w:val="28"/>
        </w:rPr>
        <w:t xml:space="preserve"> </w:t>
      </w:r>
      <w:r>
        <w:rPr>
          <w:sz w:val="28"/>
          <w:szCs w:val="28"/>
        </w:rPr>
        <w:t>2. Индикативные показатели в сфере муниципального лесного контроля в   Ютазинском муниципальном районе Республики Татарстан:</w:t>
      </w:r>
    </w:p>
    <w:p>
      <w:pPr>
        <w:pStyle w:val="BodyText"/>
        <w:spacing w:before="0" w:after="0"/>
        <w:jc w:val="both"/>
        <w:rPr/>
      </w:pPr>
      <w:bookmarkStart w:id="17" w:name="P011D"/>
      <w:bookmarkEnd w:id="17"/>
      <w:r>
        <w:rPr>
          <w:sz w:val="28"/>
          <w:szCs w:val="28"/>
        </w:rPr>
        <w:t xml:space="preserve">   </w:t>
      </w:r>
      <w:r>
        <w:rPr>
          <w:sz w:val="28"/>
          <w:szCs w:val="28"/>
        </w:rPr>
        <w:t>1) количество плановых контрольных (надзорных) мероприятий, проведенных за отчетный период;</w:t>
      </w:r>
    </w:p>
    <w:p>
      <w:pPr>
        <w:pStyle w:val="BodyText"/>
        <w:spacing w:before="0" w:after="0"/>
        <w:jc w:val="both"/>
        <w:rPr/>
      </w:pPr>
      <w:bookmarkStart w:id="18" w:name="P011E"/>
      <w:bookmarkEnd w:id="18"/>
      <w:r>
        <w:rPr>
          <w:sz w:val="28"/>
          <w:szCs w:val="28"/>
        </w:rPr>
        <w:t xml:space="preserve">   </w:t>
      </w:r>
      <w:r>
        <w:rPr>
          <w:sz w:val="28"/>
          <w:szCs w:val="28"/>
        </w:rPr>
        <w:t>2) количество внеплановых контрольных (надзорных) мероприятий, проведенных за отчетный период;</w:t>
      </w:r>
    </w:p>
    <w:p>
      <w:pPr>
        <w:pStyle w:val="BodyText"/>
        <w:spacing w:before="0" w:after="0"/>
        <w:jc w:val="both"/>
        <w:rPr/>
      </w:pPr>
      <w:bookmarkStart w:id="19" w:name="P011F"/>
      <w:bookmarkEnd w:id="19"/>
      <w:r>
        <w:rPr>
          <w:sz w:val="28"/>
          <w:szCs w:val="28"/>
        </w:rPr>
        <w:t xml:space="preserve">  </w:t>
      </w:r>
      <w:r>
        <w:rPr>
          <w:sz w:val="28"/>
          <w:szCs w:val="28"/>
        </w:rPr>
        <w:t>З)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BodyText"/>
        <w:spacing w:before="0" w:after="0"/>
        <w:jc w:val="both"/>
        <w:rPr/>
      </w:pPr>
      <w:bookmarkStart w:id="20" w:name="P0120"/>
      <w:bookmarkEnd w:id="20"/>
      <w:r>
        <w:rPr>
          <w:sz w:val="28"/>
          <w:szCs w:val="28"/>
        </w:rPr>
        <w:t xml:space="preserve">  </w:t>
      </w:r>
      <w:r>
        <w:rPr>
          <w:sz w:val="28"/>
          <w:szCs w:val="28"/>
        </w:rPr>
        <w:t>4) общее количество контрольных (надзорных) мероприятий с взаимодействием, проведенных за отчетный период;</w:t>
      </w:r>
    </w:p>
    <w:p>
      <w:pPr>
        <w:pStyle w:val="BodyText"/>
        <w:spacing w:before="0" w:after="0"/>
        <w:jc w:val="both"/>
        <w:rPr/>
      </w:pPr>
      <w:bookmarkStart w:id="21" w:name="P0121"/>
      <w:bookmarkEnd w:id="21"/>
      <w:r>
        <w:rPr>
          <w:sz w:val="28"/>
          <w:szCs w:val="28"/>
        </w:rPr>
        <w:t xml:space="preserve">  </w:t>
      </w:r>
      <w:r>
        <w:rPr>
          <w:sz w:val="28"/>
          <w:szCs w:val="28"/>
        </w:rPr>
        <w:t>5) количество контрольных (надзорных) мероприятий с взаимодействием по каждому виду КНМ, проведенных за отчетный период;</w:t>
      </w:r>
    </w:p>
    <w:p>
      <w:pPr>
        <w:pStyle w:val="BodyText"/>
        <w:spacing w:before="0" w:after="0"/>
        <w:jc w:val="both"/>
        <w:rPr/>
      </w:pPr>
      <w:bookmarkStart w:id="22" w:name="P0122"/>
      <w:bookmarkEnd w:id="22"/>
      <w:r>
        <w:rPr>
          <w:sz w:val="28"/>
          <w:szCs w:val="28"/>
        </w:rPr>
        <w:t xml:space="preserve"> </w:t>
      </w:r>
      <w:r>
        <w:rPr>
          <w:sz w:val="28"/>
          <w:szCs w:val="28"/>
        </w:rPr>
        <w:t>6) количество контрольных (надзорных) мероприятий, проведенных с использованием средств дистанционного взаимодействия, за отчетный период;</w:t>
      </w:r>
    </w:p>
    <w:p>
      <w:pPr>
        <w:pStyle w:val="BodyText"/>
        <w:spacing w:before="0" w:after="0"/>
        <w:jc w:val="both"/>
        <w:rPr/>
      </w:pPr>
      <w:bookmarkStart w:id="23" w:name="P0123"/>
      <w:bookmarkEnd w:id="23"/>
      <w:r>
        <w:rPr>
          <w:sz w:val="28"/>
          <w:szCs w:val="28"/>
        </w:rPr>
        <w:t xml:space="preserve">   </w:t>
      </w:r>
      <w:r>
        <w:rPr>
          <w:sz w:val="28"/>
          <w:szCs w:val="28"/>
        </w:rPr>
        <w:t>7) количество обязательных профилактических визитов, проведенных за отчетный период;</w:t>
      </w:r>
    </w:p>
    <w:p>
      <w:pPr>
        <w:pStyle w:val="BodyText"/>
        <w:spacing w:before="0" w:after="0"/>
        <w:jc w:val="both"/>
        <w:rPr/>
      </w:pPr>
      <w:bookmarkStart w:id="24" w:name="P0124"/>
      <w:bookmarkEnd w:id="24"/>
      <w:r>
        <w:rPr>
          <w:sz w:val="28"/>
          <w:szCs w:val="28"/>
        </w:rPr>
        <w:t xml:space="preserve">  </w:t>
      </w:r>
      <w:r>
        <w:rPr>
          <w:sz w:val="28"/>
          <w:szCs w:val="28"/>
        </w:rPr>
        <w:t>8) количество предостережений о недопустимости нарушения обязательных требований, объявленных за отчетный период;</w:t>
      </w:r>
    </w:p>
    <w:p>
      <w:pPr>
        <w:pStyle w:val="BodyText"/>
        <w:spacing w:before="0" w:after="0"/>
        <w:jc w:val="both"/>
        <w:rPr/>
      </w:pPr>
      <w:bookmarkStart w:id="25" w:name="P0125"/>
      <w:bookmarkEnd w:id="25"/>
      <w:r>
        <w:rPr>
          <w:sz w:val="28"/>
          <w:szCs w:val="28"/>
        </w:rPr>
        <w:t xml:space="preserve">    </w:t>
      </w:r>
      <w:r>
        <w:rPr>
          <w:sz w:val="28"/>
          <w:szCs w:val="28"/>
        </w:rPr>
        <w:t>9) количество контрольных (надзорных) мероприятий, по результатам которых выявлены нарушения обязательных требований, за отчетный период;</w:t>
      </w:r>
    </w:p>
    <w:p>
      <w:pPr>
        <w:pStyle w:val="BodyText"/>
        <w:spacing w:before="0" w:after="0"/>
        <w:jc w:val="both"/>
        <w:rPr/>
      </w:pPr>
      <w:bookmarkStart w:id="26" w:name="P0126"/>
      <w:bookmarkEnd w:id="26"/>
      <w:r>
        <w:rPr>
          <w:sz w:val="28"/>
          <w:szCs w:val="28"/>
        </w:rPr>
        <w:t xml:space="preserve">   </w:t>
      </w:r>
      <w:r>
        <w:rPr>
          <w:sz w:val="28"/>
          <w:szCs w:val="28"/>
        </w:rPr>
        <w:t>10) количество контрольных (надзорных) мероприятий, по итогам которых возбуждены дела об административных правонарушениях, за отчетный период;</w:t>
      </w:r>
    </w:p>
    <w:p>
      <w:pPr>
        <w:pStyle w:val="BodyText"/>
        <w:spacing w:before="0" w:after="0"/>
        <w:jc w:val="both"/>
        <w:rPr/>
      </w:pPr>
      <w:bookmarkStart w:id="27" w:name="P0127"/>
      <w:bookmarkEnd w:id="27"/>
      <w:r>
        <w:rPr>
          <w:sz w:val="28"/>
          <w:szCs w:val="28"/>
        </w:rPr>
        <w:t xml:space="preserve">     </w:t>
      </w:r>
      <w:r>
        <w:rPr>
          <w:sz w:val="28"/>
          <w:szCs w:val="28"/>
        </w:rPr>
        <w:t>11) сумма административных штрафов, наложенных по результатам контрольных (надзорных) мероприятий, за отчетный период;</w:t>
      </w:r>
    </w:p>
    <w:p>
      <w:pPr>
        <w:pStyle w:val="BodyText"/>
        <w:spacing w:before="0" w:after="0"/>
        <w:jc w:val="both"/>
        <w:rPr/>
      </w:pPr>
      <w:bookmarkStart w:id="28" w:name="P0128"/>
      <w:bookmarkEnd w:id="28"/>
      <w:r>
        <w:rPr>
          <w:sz w:val="28"/>
          <w:szCs w:val="28"/>
        </w:rPr>
        <w:t xml:space="preserve">   </w:t>
      </w:r>
      <w:r>
        <w:rPr>
          <w:sz w:val="28"/>
          <w:szCs w:val="28"/>
        </w:rPr>
        <w:t>12) количество направленных в органы прокуратуры заявлений о согласовании проведения контрольных (надзорных) мероприятий, за отчетный период;</w:t>
      </w:r>
    </w:p>
    <w:p>
      <w:pPr>
        <w:pStyle w:val="BodyText"/>
        <w:spacing w:before="0" w:after="0"/>
        <w:jc w:val="both"/>
        <w:rPr/>
      </w:pPr>
      <w:bookmarkStart w:id="29" w:name="P0129"/>
      <w:bookmarkEnd w:id="29"/>
      <w:r>
        <w:rPr>
          <w:sz w:val="28"/>
          <w:szCs w:val="28"/>
        </w:rPr>
        <w:t xml:space="preserve">   </w:t>
      </w:r>
      <w:r>
        <w:rPr>
          <w:sz w:val="28"/>
          <w:szCs w:val="28"/>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pPr>
        <w:pStyle w:val="BodyText"/>
        <w:spacing w:before="0" w:after="0"/>
        <w:jc w:val="both"/>
        <w:rPr/>
      </w:pPr>
      <w:bookmarkStart w:id="30" w:name="P012A"/>
      <w:bookmarkEnd w:id="30"/>
      <w:r>
        <w:rPr>
          <w:sz w:val="28"/>
          <w:szCs w:val="28"/>
        </w:rPr>
        <w:t xml:space="preserve">      </w:t>
      </w:r>
      <w:r>
        <w:rPr>
          <w:sz w:val="28"/>
          <w:szCs w:val="28"/>
        </w:rPr>
        <w:t>14) общее количество учтенных объектов контроля на конец отчетного периода;</w:t>
      </w:r>
    </w:p>
    <w:p>
      <w:pPr>
        <w:pStyle w:val="BodyText"/>
        <w:spacing w:before="0" w:after="0"/>
        <w:jc w:val="both"/>
        <w:rPr/>
      </w:pPr>
      <w:bookmarkStart w:id="31" w:name="P012B"/>
      <w:bookmarkEnd w:id="31"/>
      <w:r>
        <w:rPr>
          <w:sz w:val="28"/>
          <w:szCs w:val="28"/>
        </w:rPr>
        <w:t xml:space="preserve">     </w:t>
      </w:r>
      <w:r>
        <w:rPr>
          <w:sz w:val="28"/>
          <w:szCs w:val="28"/>
        </w:rPr>
        <w:t>15) количество учтенных объектов контроля, отнесенных к категориям риска, по каждой из категорий риска, на конец отчетного периода;</w:t>
      </w:r>
    </w:p>
    <w:p>
      <w:pPr>
        <w:pStyle w:val="BodyText"/>
        <w:spacing w:before="0" w:after="0"/>
        <w:jc w:val="both"/>
        <w:rPr/>
      </w:pPr>
      <w:bookmarkStart w:id="32" w:name="P012C"/>
      <w:bookmarkEnd w:id="32"/>
      <w:r>
        <w:rPr>
          <w:sz w:val="28"/>
          <w:szCs w:val="28"/>
        </w:rPr>
        <w:t xml:space="preserve">     </w:t>
      </w:r>
      <w:r>
        <w:rPr>
          <w:sz w:val="28"/>
          <w:szCs w:val="28"/>
        </w:rPr>
        <w:t>16) количество учтенных контролируемых лиц на конец отчетного периода;</w:t>
      </w:r>
    </w:p>
    <w:p>
      <w:pPr>
        <w:pStyle w:val="BodyText"/>
        <w:spacing w:before="0" w:after="0"/>
        <w:jc w:val="both"/>
        <w:rPr/>
      </w:pPr>
      <w:bookmarkStart w:id="33" w:name="P012D"/>
      <w:bookmarkEnd w:id="33"/>
      <w:r>
        <w:rPr>
          <w:sz w:val="28"/>
          <w:szCs w:val="28"/>
        </w:rPr>
        <w:t xml:space="preserve">    </w:t>
      </w:r>
      <w:r>
        <w:rPr>
          <w:sz w:val="28"/>
          <w:szCs w:val="28"/>
        </w:rPr>
        <w:t>17) количество учтенных контролируемых лиц, в отношении которых проведены контрольные (надзорные) мероприятия, за отчетный период;</w:t>
      </w:r>
    </w:p>
    <w:p>
      <w:pPr>
        <w:pStyle w:val="BodyText"/>
        <w:spacing w:before="0" w:after="0"/>
        <w:jc w:val="both"/>
        <w:rPr/>
      </w:pPr>
      <w:bookmarkStart w:id="34" w:name="P012E"/>
      <w:bookmarkEnd w:id="34"/>
      <w:r>
        <w:rPr>
          <w:sz w:val="28"/>
          <w:szCs w:val="28"/>
        </w:rPr>
        <w:t xml:space="preserve">    </w:t>
      </w:r>
      <w:r>
        <w:rPr>
          <w:sz w:val="28"/>
          <w:szCs w:val="28"/>
        </w:rPr>
        <w:t>18) общее количество жалоб, поданных контролируемыми лицами в досудебном порядке за отчетный период;</w:t>
      </w:r>
    </w:p>
    <w:p>
      <w:pPr>
        <w:pStyle w:val="BodyText"/>
        <w:spacing w:before="0" w:after="0"/>
        <w:jc w:val="both"/>
        <w:rPr/>
      </w:pPr>
      <w:bookmarkStart w:id="35" w:name="P012F"/>
      <w:bookmarkEnd w:id="35"/>
      <w:r>
        <w:rPr>
          <w:sz w:val="28"/>
          <w:szCs w:val="28"/>
        </w:rPr>
        <w:t xml:space="preserve">    </w:t>
      </w:r>
      <w:r>
        <w:rPr>
          <w:sz w:val="28"/>
          <w:szCs w:val="28"/>
        </w:rPr>
        <w:t>19) количество жалоб, в отношении которых контрольным (надзорным) органом был нарушен срок рассмотрения, за отчетный период;</w:t>
      </w:r>
    </w:p>
    <w:p>
      <w:pPr>
        <w:pStyle w:val="BodyText"/>
        <w:spacing w:before="0" w:after="0"/>
        <w:jc w:val="both"/>
        <w:rPr/>
      </w:pPr>
      <w:bookmarkStart w:id="36" w:name="P0130"/>
      <w:bookmarkEnd w:id="36"/>
      <w:r>
        <w:rPr>
          <w:sz w:val="28"/>
          <w:szCs w:val="28"/>
        </w:rPr>
        <w:t xml:space="preserve">    </w:t>
      </w:r>
      <w:r>
        <w:rPr>
          <w:sz w:val="28"/>
          <w:szCs w:val="28"/>
        </w:rPr>
        <w:t>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pPr>
        <w:pStyle w:val="BodyText"/>
        <w:spacing w:before="0" w:after="0"/>
        <w:jc w:val="both"/>
        <w:rPr/>
      </w:pPr>
      <w:bookmarkStart w:id="37" w:name="P0131"/>
      <w:bookmarkEnd w:id="37"/>
      <w:r>
        <w:rPr>
          <w:sz w:val="28"/>
          <w:szCs w:val="28"/>
        </w:rPr>
        <w:t xml:space="preserve">  </w:t>
      </w:r>
      <w:r>
        <w:rPr>
          <w:sz w:val="28"/>
          <w:szCs w:val="28"/>
        </w:rPr>
        <w:t>21)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pPr>
        <w:pStyle w:val="BodyText"/>
        <w:spacing w:before="0" w:after="0"/>
        <w:jc w:val="both"/>
        <w:rPr/>
      </w:pPr>
      <w:bookmarkStart w:id="38" w:name="P0132"/>
      <w:bookmarkEnd w:id="38"/>
      <w:r>
        <w:rPr>
          <w:sz w:val="28"/>
          <w:szCs w:val="28"/>
        </w:rPr>
        <w:t xml:space="preserve">  </w:t>
      </w:r>
      <w:r>
        <w:rPr>
          <w:sz w:val="28"/>
          <w:szCs w:val="28"/>
        </w:rPr>
        <w:t>22)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BodyText"/>
        <w:spacing w:before="0" w:after="0"/>
        <w:jc w:val="both"/>
        <w:rPr/>
      </w:pPr>
      <w:bookmarkStart w:id="39" w:name="P0133"/>
      <w:bookmarkEnd w:id="39"/>
      <w:r>
        <w:rPr>
          <w:sz w:val="28"/>
          <w:szCs w:val="28"/>
        </w:rPr>
        <w:t xml:space="preserve">     </w:t>
      </w:r>
      <w:r>
        <w:rPr>
          <w:sz w:val="28"/>
          <w:szCs w:val="28"/>
        </w:rPr>
        <w:t>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pPr>
        <w:pStyle w:val="BodyText"/>
        <w:spacing w:before="0" w:after="0"/>
        <w:jc w:val="both"/>
        <w:rPr>
          <w:sz w:val="28"/>
          <w:szCs w:val="28"/>
        </w:rPr>
      </w:pPr>
      <w:r>
        <w:rPr>
          <w:sz w:val="28"/>
          <w:szCs w:val="28"/>
        </w:rPr>
      </w:r>
    </w:p>
    <w:p>
      <w:pPr>
        <w:pStyle w:val="BodyText"/>
        <w:spacing w:before="0" w:after="0"/>
        <w:jc w:val="both"/>
        <w:rPr>
          <w:sz w:val="28"/>
          <w:szCs w:val="28"/>
        </w:rPr>
      </w:pPr>
      <w:r>
        <w:rPr>
          <w:sz w:val="28"/>
          <w:szCs w:val="28"/>
        </w:rPr>
      </w:r>
    </w:p>
    <w:p>
      <w:pPr>
        <w:pStyle w:val="BodyText"/>
        <w:spacing w:before="0" w:after="0"/>
        <w:jc w:val="both"/>
        <w:rPr>
          <w:sz w:val="28"/>
          <w:szCs w:val="28"/>
        </w:rPr>
      </w:pPr>
      <w:r>
        <w:rPr>
          <w:sz w:val="28"/>
          <w:szCs w:val="28"/>
        </w:rPr>
      </w:r>
    </w:p>
    <w:p>
      <w:pPr>
        <w:pStyle w:val="BodyText"/>
        <w:spacing w:before="0" w:after="0"/>
        <w:jc w:val="both"/>
        <w:rPr>
          <w:sz w:val="28"/>
          <w:szCs w:val="28"/>
        </w:rPr>
      </w:pPr>
      <w:r>
        <w:rPr>
          <w:sz w:val="28"/>
          <w:szCs w:val="28"/>
        </w:rPr>
      </w:r>
    </w:p>
    <w:p>
      <w:pPr>
        <w:pStyle w:val="BodyText"/>
        <w:spacing w:before="0" w:after="0"/>
        <w:jc w:val="both"/>
        <w:rPr>
          <w:sz w:val="28"/>
          <w:szCs w:val="28"/>
        </w:rPr>
      </w:pPr>
      <w:r>
        <w:rPr>
          <w:sz w:val="28"/>
          <w:szCs w:val="28"/>
        </w:rPr>
      </w:r>
    </w:p>
    <w:p>
      <w:pPr>
        <w:pStyle w:val="Normal"/>
        <w:widowControl w:val="false"/>
        <w:numPr>
          <w:ilvl w:val="0"/>
          <w:numId w:val="0"/>
        </w:numPr>
        <w:ind w:hanging="0" w:left="5245"/>
        <w:outlineLvl w:val="0"/>
        <w:rPr>
          <w:sz w:val="28"/>
          <w:szCs w:val="28"/>
        </w:rPr>
      </w:pPr>
      <w:r>
        <w:rPr>
          <w:sz w:val="28"/>
          <w:szCs w:val="28"/>
        </w:rPr>
        <w:t xml:space="preserve">      </w:t>
      </w:r>
      <w:r>
        <w:rPr>
          <w:sz w:val="28"/>
          <w:szCs w:val="28"/>
        </w:rPr>
        <w:t xml:space="preserve">Приложение № 3 </w:t>
      </w:r>
    </w:p>
    <w:p>
      <w:pPr>
        <w:pStyle w:val="Normal"/>
        <w:widowControl w:val="false"/>
        <w:numPr>
          <w:ilvl w:val="0"/>
          <w:numId w:val="0"/>
        </w:numPr>
        <w:ind w:hanging="0" w:left="5245"/>
        <w:outlineLvl w:val="0"/>
        <w:rPr>
          <w:sz w:val="28"/>
          <w:szCs w:val="28"/>
        </w:rPr>
      </w:pPr>
      <w:r>
        <w:rPr>
          <w:sz w:val="28"/>
          <w:szCs w:val="28"/>
        </w:rPr>
        <w:t xml:space="preserve">      </w:t>
      </w:r>
      <w:r>
        <w:rPr>
          <w:sz w:val="28"/>
          <w:szCs w:val="28"/>
        </w:rPr>
        <w:t>к решению Ютазинского районного</w:t>
      </w:r>
    </w:p>
    <w:p>
      <w:pPr>
        <w:pStyle w:val="Normal"/>
        <w:widowControl w:val="false"/>
        <w:numPr>
          <w:ilvl w:val="0"/>
          <w:numId w:val="0"/>
        </w:numPr>
        <w:ind w:hanging="0" w:left="5245"/>
        <w:outlineLvl w:val="0"/>
        <w:rPr>
          <w:sz w:val="28"/>
          <w:szCs w:val="28"/>
        </w:rPr>
      </w:pPr>
      <w:r>
        <w:rPr>
          <w:sz w:val="28"/>
          <w:szCs w:val="28"/>
        </w:rPr>
        <w:t xml:space="preserve">      </w:t>
      </w:r>
      <w:r>
        <w:rPr>
          <w:sz w:val="28"/>
          <w:szCs w:val="28"/>
        </w:rPr>
        <w:t>Совета Республики Татарстан</w:t>
      </w:r>
    </w:p>
    <w:p>
      <w:pPr>
        <w:pStyle w:val="Normal"/>
        <w:widowControl w:val="false"/>
        <w:ind w:hanging="0" w:left="5245"/>
        <w:rPr>
          <w:sz w:val="28"/>
          <w:szCs w:val="28"/>
        </w:rPr>
      </w:pPr>
      <w:r>
        <w:rPr>
          <w:sz w:val="28"/>
          <w:szCs w:val="28"/>
        </w:rPr>
        <w:t xml:space="preserve">      </w:t>
      </w:r>
      <w:r>
        <w:rPr>
          <w:sz w:val="28"/>
          <w:szCs w:val="28"/>
        </w:rPr>
        <w:t xml:space="preserve">от </w:t>
      </w:r>
      <w:r>
        <w:rPr>
          <w:sz w:val="28"/>
          <w:szCs w:val="28"/>
          <w:u w:val="single"/>
        </w:rPr>
        <w:t xml:space="preserve">«04 »марта 2026 г.     № 6 </w:t>
      </w:r>
      <w:r>
        <w:rPr>
          <w:sz w:val="28"/>
          <w:szCs w:val="28"/>
        </w:rPr>
        <w:t xml:space="preserve">      </w:t>
      </w:r>
    </w:p>
    <w:p>
      <w:pPr>
        <w:pStyle w:val="Normal"/>
        <w:widowControl w:val="false"/>
        <w:ind w:hanging="0" w:left="5245"/>
        <w:rPr>
          <w:sz w:val="28"/>
          <w:szCs w:val="28"/>
        </w:rPr>
      </w:pPr>
      <w:r>
        <w:rPr>
          <w:sz w:val="28"/>
          <w:szCs w:val="28"/>
        </w:rPr>
      </w:r>
    </w:p>
    <w:p>
      <w:pPr>
        <w:pStyle w:val="Normal"/>
        <w:widowControl w:val="false"/>
        <w:ind w:hanging="0"/>
        <w:jc w:val="both"/>
        <w:rPr>
          <w:sz w:val="28"/>
          <w:szCs w:val="28"/>
        </w:rPr>
      </w:pPr>
      <w:r>
        <w:rPr>
          <w:sz w:val="28"/>
          <w:szCs w:val="28"/>
        </w:rPr>
      </w:r>
    </w:p>
    <w:p>
      <w:pPr>
        <w:pStyle w:val="Normal"/>
        <w:widowControl w:val="false"/>
        <w:ind w:hanging="0"/>
        <w:jc w:val="center"/>
        <w:rPr/>
      </w:pPr>
      <w:r>
        <w:rPr>
          <w:sz w:val="28"/>
          <w:szCs w:val="28"/>
        </w:rPr>
        <w:t>Перечень индикаторов риска нарушения обязательных требований в сфере лесного контроля в границах Ютазинского муниципального района Республики Татарстан</w:t>
      </w:r>
    </w:p>
    <w:p>
      <w:pPr>
        <w:pStyle w:val="Normal"/>
        <w:widowControl w:val="false"/>
        <w:ind w:hanging="0"/>
        <w:jc w:val="both"/>
        <w:rPr>
          <w:sz w:val="28"/>
          <w:szCs w:val="28"/>
        </w:rPr>
      </w:pPr>
      <w:r>
        <w:rPr>
          <w:sz w:val="28"/>
          <w:szCs w:val="28"/>
        </w:rPr>
      </w:r>
    </w:p>
    <w:p>
      <w:pPr>
        <w:pStyle w:val="Normal"/>
        <w:widowControl w:val="false"/>
        <w:ind w:hanging="0"/>
        <w:jc w:val="both"/>
        <w:rPr>
          <w:sz w:val="28"/>
          <w:szCs w:val="28"/>
        </w:rPr>
      </w:pPr>
      <w:r>
        <w:rPr>
          <w:sz w:val="28"/>
          <w:szCs w:val="28"/>
        </w:rPr>
        <w:t>1. Снижение на пять и более процентов соотношения посадочных (посевных) мест с сохранившимися растениями к общему числу посадочных (посевных) мест у контролируемого лица, осуществлявшего работы по лесовосстановлению, за календарный год по сравнению со средним значением указанного показателя на территории Республики Татарстан за аналогичный период времени.</w:t>
      </w:r>
    </w:p>
    <w:p>
      <w:pPr>
        <w:pStyle w:val="Normal"/>
        <w:widowControl w:val="false"/>
        <w:ind w:hanging="0"/>
        <w:jc w:val="both"/>
        <w:rPr>
          <w:sz w:val="28"/>
          <w:szCs w:val="28"/>
        </w:rPr>
      </w:pPr>
      <w:r>
        <w:rPr>
          <w:sz w:val="28"/>
          <w:szCs w:val="28"/>
        </w:rPr>
        <w:t>2. Снижение на пять и более процентов соотношения живых растений или всходов от количества высаженных или высеянных (количества посевных мест) у контролируемого лица, осуществлявшего работы по лесоразведению, за календарный год по сравнению со средним значением указанного показателя на территории Республики Татарстан за аналогичный период времени.</w:t>
      </w:r>
    </w:p>
    <w:p>
      <w:pPr>
        <w:pStyle w:val="Normal"/>
        <w:widowControl w:val="false"/>
        <w:ind w:hanging="0"/>
        <w:jc w:val="both"/>
        <w:rPr>
          <w:sz w:val="28"/>
          <w:szCs w:val="28"/>
        </w:rPr>
      </w:pPr>
      <w:r>
        <w:rPr>
          <w:sz w:val="28"/>
          <w:szCs w:val="28"/>
        </w:rPr>
        <w:t>3. Трехкратное и более увеличение объема (куб. м) проводимых операций в сфере приемки, перевозки, переработки и хранения древесины,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(с 2023 года - по данным федеральной государственной информационной системы лесного комплекса) по сравнению с аналогичным периодом предыдущего календарного года.</w:t>
      </w:r>
    </w:p>
    <w:p>
      <w:pPr>
        <w:pStyle w:val="Normal"/>
        <w:widowControl w:val="false"/>
        <w:ind w:hanging="0"/>
        <w:jc w:val="both"/>
        <w:rPr>
          <w:sz w:val="28"/>
          <w:szCs w:val="28"/>
        </w:rPr>
      </w:pPr>
      <w:r>
        <w:rPr>
          <w:sz w:val="28"/>
          <w:szCs w:val="28"/>
        </w:rPr>
        <w:t>4. Объем (куб. м) древесины, реализованной за последние три календарных года, превышает суммарный объем (куб. м) заготовленной и приобретенной древесины за последние три календарных года.</w:t>
      </w:r>
    </w:p>
    <w:p>
      <w:pPr>
        <w:pStyle w:val="Normal"/>
        <w:widowControl w:val="false"/>
        <w:ind w:hanging="0"/>
        <w:jc w:val="both"/>
        <w:rPr>
          <w:sz w:val="28"/>
          <w:szCs w:val="28"/>
        </w:rPr>
      </w:pPr>
      <w:r>
        <w:rPr>
          <w:sz w:val="28"/>
          <w:szCs w:val="28"/>
        </w:rPr>
      </w:r>
    </w:p>
    <w:sectPr>
      <w:type w:val="nextPage"/>
      <w:pgSz w:w="11906" w:h="16838"/>
      <w:pgMar w:left="1134" w:right="567" w:gutter="0" w:header="0" w:top="709" w:footer="0" w:bottom="42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 w:name="Tahoma">
    <w:charset w:val="01"/>
    <w:family w:val="roman"/>
    <w:pitch w:val="default"/>
  </w:font>
  <w:font w:name="Arial">
    <w:charset w:val="01"/>
    <w:family w:val="swiss"/>
    <w:pitch w:val="default"/>
  </w:font>
  <w:font w:name="Courier New">
    <w:charset w:val="01"/>
    <w:family w:val="roman"/>
    <w:pitch w:val="default"/>
  </w:font>
  <w:font w:name="Tempora LGC Uni">
    <w:charset w:val="01"/>
    <w:family w:val="roman"/>
    <w:pitch w:val="default"/>
  </w:font>
  <w:font w:name="Tinos">
    <w:charset w:val="01"/>
    <w:family w:val="roman"/>
    <w:pitch w:val="default"/>
  </w:font>
</w:fonts>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next w:val="Normal"/>
    <w:link w:val="1"/>
    <w:uiPriority w:val="9"/>
    <w:unhideWhenUsed/>
    <w:qFormat/>
    <w:pPr>
      <w:keepNext w:val="true"/>
      <w:keepLines/>
      <w:widowControl/>
      <w:suppressAutoHyphens w:val="true"/>
      <w:bidi w:val="0"/>
      <w:spacing w:lineRule="auto" w:line="259" w:before="0" w:after="0"/>
      <w:ind w:hanging="10" w:left="10" w:right="1061"/>
      <w:jc w:val="center"/>
      <w:outlineLvl w:val="0"/>
    </w:pPr>
    <w:rPr>
      <w:rFonts w:ascii="Times New Roman" w:hAnsi="Times New Roman" w:eastAsia="Times New Roman" w:cs="Times New Roman"/>
      <w:color w:val="000000"/>
      <w:kern w:val="0"/>
      <w:sz w:val="28"/>
      <w:szCs w:val="22"/>
      <w:u w:val="single"/>
      <w:lang w:val="ru-RU" w:eastAsia="ru-RU" w:bidi="ar-SA"/>
    </w:rPr>
  </w:style>
  <w:style w:type="character" w:styleId="DefaultParagraphFont" w:default="1">
    <w:name w:val="Default Paragraph Font"/>
    <w:uiPriority w:val="1"/>
    <w:semiHidden/>
    <w:unhideWhenUsed/>
    <w:qFormat/>
    <w:rPr/>
  </w:style>
  <w:style w:type="character" w:styleId="Style13" w:customStyle="1">
    <w:name w:val="Основной текст Знак"/>
    <w:basedOn w:val="DefaultParagraphFont"/>
    <w:qFormat/>
    <w:rPr/>
  </w:style>
  <w:style w:type="character" w:styleId="1" w:customStyle="1">
    <w:name w:val="Заголовок 1 Знак"/>
    <w:uiPriority w:val="9"/>
    <w:qFormat/>
    <w:rPr>
      <w:color w:val="000000"/>
      <w:sz w:val="28"/>
      <w:szCs w:val="22"/>
      <w:u w:val="single"/>
    </w:rPr>
  </w:style>
  <w:style w:type="character" w:styleId="Style14" w:customStyle="1">
    <w:name w:val="Верхний колонтитул Знак"/>
    <w:uiPriority w:val="99"/>
    <w:qFormat/>
    <w:rPr>
      <w:sz w:val="24"/>
      <w:szCs w:val="24"/>
    </w:rPr>
  </w:style>
  <w:style w:type="character" w:styleId="Style15" w:customStyle="1">
    <w:name w:val="Нижний колонтитул Знак"/>
    <w:qFormat/>
    <w:rPr>
      <w:sz w:val="24"/>
      <w:szCs w:val="24"/>
    </w:rPr>
  </w:style>
  <w:style w:type="character" w:styleId="Hyperlink">
    <w:name w:val="Hyperlink"/>
    <w:uiPriority w:val="99"/>
    <w:unhideWhenUsed/>
    <w:rPr>
      <w:color w:val="0000FF"/>
      <w:u w:val="single"/>
    </w:rPr>
  </w:style>
  <w:style w:type="character" w:styleId="FollowedHyperlink">
    <w:name w:val="FollowedHyperlink"/>
    <w:rPr>
      <w:color w:val="800000"/>
      <w:u w:val="single"/>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3"/>
    <w:unhideWhenUsed/>
    <w:pPr>
      <w:spacing w:before="0" w:after="120"/>
    </w:pPr>
    <w:rPr>
      <w:sz w:val="20"/>
      <w:szCs w:val="20"/>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2" w:customStyle="1">
    <w:name w:val="Знак2"/>
    <w:basedOn w:val="Normal"/>
    <w:qFormat/>
    <w:pPr>
      <w:widowControl w:val="false"/>
      <w:spacing w:lineRule="exact" w:line="240" w:before="0" w:after="160"/>
      <w:jc w:val="right"/>
    </w:pPr>
    <w:rPr>
      <w:sz w:val="20"/>
      <w:szCs w:val="20"/>
      <w:lang w:val="en-GB" w:eastAsia="en-US"/>
    </w:rPr>
  </w:style>
  <w:style w:type="paragraph" w:styleId="BalloonText">
    <w:name w:val="Balloon Text"/>
    <w:basedOn w:val="Normal"/>
    <w:semiHidden/>
    <w:qFormat/>
    <w:pPr/>
    <w:rPr>
      <w:rFonts w:ascii="Tahoma" w:hAnsi="Tahoma" w:cs="Tahoma"/>
      <w:sz w:val="16"/>
      <w:szCs w:val="16"/>
    </w:rPr>
  </w:style>
  <w:style w:type="paragraph" w:styleId="ConsPlusNormal" w:customStyle="1">
    <w:name w:val="ConsPlusNormal"/>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ConsNormal" w:customStyle="1">
    <w:name w:val="ConsNormal"/>
    <w:qFormat/>
    <w:pPr>
      <w:widowControl w:val="false"/>
      <w:suppressAutoHyphens w:val="true"/>
      <w:bidi w:val="0"/>
      <w:spacing w:before="0" w:after="0"/>
      <w:ind w:firstLine="720" w:right="19772"/>
      <w:jc w:val="left"/>
    </w:pPr>
    <w:rPr>
      <w:rFonts w:ascii="Arial" w:hAnsi="Arial" w:eastAsia="Times New Roman" w:cs="Arial"/>
      <w:color w:val="auto"/>
      <w:kern w:val="0"/>
      <w:sz w:val="20"/>
      <w:szCs w:val="20"/>
      <w:lang w:val="ru-RU" w:eastAsia="ru-RU" w:bidi="ar-SA"/>
    </w:rPr>
  </w:style>
  <w:style w:type="paragraph" w:styleId="Style18">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4"/>
    <w:uiPriority w:val="99"/>
    <w:pPr>
      <w:tabs>
        <w:tab w:val="clear" w:pos="708"/>
        <w:tab w:val="center" w:pos="4677" w:leader="none"/>
        <w:tab w:val="right" w:pos="9355" w:leader="none"/>
      </w:tabs>
    </w:pPr>
    <w:rPr/>
  </w:style>
  <w:style w:type="paragraph" w:styleId="Footer">
    <w:name w:val="footer"/>
    <w:basedOn w:val="Normal"/>
    <w:link w:val="Style15"/>
    <w:pPr>
      <w:tabs>
        <w:tab w:val="clear" w:pos="708"/>
        <w:tab w:val="center" w:pos="4677" w:leader="none"/>
        <w:tab w:val="right" w:pos="9355" w:leader="none"/>
      </w:tabs>
    </w:pPr>
    <w:rPr/>
  </w:style>
  <w:style w:type="paragraph" w:styleId="Standard" w:customStyle="1">
    <w:name w:val="Standard"/>
    <w:qFormat/>
    <w:pPr>
      <w:widowControl/>
      <w:suppressAutoHyphens w:val="true"/>
      <w:bidi w:val="0"/>
      <w:spacing w:before="0" w:after="0"/>
      <w:jc w:val="left"/>
    </w:pPr>
    <w:rPr>
      <w:rFonts w:ascii="Tempora LGC Uni" w:hAnsi="Tempora LGC Uni" w:eastAsia="Droid Sans Fallback" w:cs="FreeSans"/>
      <w:color w:val="auto"/>
      <w:kern w:val="0"/>
      <w:sz w:val="24"/>
      <w:szCs w:val="24"/>
      <w:lang w:val="ru-RU" w:eastAsia="zh-CN" w:bidi="hi-IN"/>
    </w:rPr>
  </w:style>
  <w:style w:type="paragraph" w:styleId="ListParagraph">
    <w:name w:val="List Paragraph"/>
    <w:basedOn w:val="Standard"/>
    <w:qFormat/>
    <w:pPr>
      <w:spacing w:before="0" w:after="200"/>
      <w:ind w:hanging="0" w:left="720"/>
      <w:contextualSpacing/>
    </w:pPr>
    <w:rPr/>
  </w:style>
  <w:style w:type="paragraph" w:styleId="Style19" w:customStyle="1">
    <w:name w:val="Обычный (Интернет)"/>
    <w:basedOn w:val="Normal"/>
    <w:uiPriority w:val="99"/>
    <w:unhideWhenUsed/>
    <w:qFormat/>
    <w:pPr>
      <w:spacing w:beforeAutospacing="1" w:afterAutospacing="1"/>
    </w:pPr>
    <w:rPr/>
  </w:style>
  <w:style w:type="paragraph" w:styleId="HEADERTEXT">
    <w:name w:val=".HEADERTEXT"/>
    <w:qFormat/>
    <w:pPr>
      <w:widowControl/>
      <w:suppressAutoHyphens w:val="true"/>
      <w:bidi w:val="0"/>
      <w:spacing w:before="0" w:after="0"/>
      <w:jc w:val="left"/>
    </w:pPr>
    <w:rPr>
      <w:rFonts w:ascii="Arial" w:hAnsi="Arial" w:eastAsia="Courier New" w:cs="Times New Roman"/>
      <w:color w:val="2B4279"/>
      <w:kern w:val="0"/>
      <w:sz w:val="20"/>
      <w:szCs w:val="20"/>
      <w:lang w:val="ru-RU" w:eastAsia="ru-RU" w:bidi="ar-SA"/>
    </w:rPr>
  </w:style>
  <w:style w:type="paragraph" w:styleId="FORMATTEXT">
    <w:name w:val=".FORMATTEXT"/>
    <w:qFormat/>
    <w:pPr>
      <w:widowControl/>
      <w:suppressAutoHyphens w:val="true"/>
      <w:bidi w:val="0"/>
      <w:spacing w:before="0" w:after="0"/>
      <w:jc w:val="left"/>
    </w:pPr>
    <w:rPr>
      <w:rFonts w:ascii="Arial" w:hAnsi="Arial" w:eastAsia="Courier New" w:cs="Times New Roman"/>
      <w:color w:val="auto"/>
      <w:kern w:val="0"/>
      <w:sz w:val="20"/>
      <w:szCs w:val="20"/>
      <w:lang w:val="ru-RU" w:eastAsia="ru-RU" w:bidi="ar-SA"/>
    </w:rPr>
  </w:style>
  <w:style w:type="paragraph" w:styleId="TableParagraph">
    <w:name w:val="Table Paragraph"/>
    <w:basedOn w:val="Normal"/>
    <w:qFormat/>
    <w:pPr/>
    <w:rPr>
      <w:rFonts w:ascii="Times New Roman" w:hAnsi="Times New Roman" w:eastAsia="Times New Roman" w:cs="Times New Roman"/>
      <w:lang w:val="ru-RU" w:eastAsia="en-US" w:bidi="ar-SA"/>
    </w:rPr>
  </w:style>
  <w:style w:type="paragraph" w:styleId="Style20">
    <w:name w:val="Содержимое таблицы"/>
    <w:basedOn w:val="Normal"/>
    <w:qFormat/>
    <w:pPr>
      <w:widowControl w:val="false"/>
      <w:suppressLineNumbers/>
    </w:pPr>
    <w:rPr/>
  </w:style>
  <w:style w:type="paragraph" w:styleId="Style21">
    <w:name w:val="Заголовок таблицы"/>
    <w:basedOn w:val="Style20"/>
    <w:qFormat/>
    <w:pPr>
      <w:suppressLineNumbers/>
      <w:jc w:val="center"/>
    </w:pPr>
    <w:rPr>
      <w:b/>
      <w:bCs/>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jutaza.tatarstan.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62F1D-FF9D-4A76-AD69-407A94C7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Application>LibreOffice/24.8.4.2$Linux_X86_64 LibreOffice_project/480$Build-2</Application>
  <AppVersion>15.0000</AppVersion>
  <Pages>20</Pages>
  <Words>5965</Words>
  <Characters>44949</Characters>
  <CharactersWithSpaces>52075</CharactersWithSpaces>
  <Paragraphs>330</Paragraphs>
  <Company>ТолькоДляТестов</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2025-07-10T12:50:00Z</dcterms:created>
  <dc:creator>ТолькоДляТестов</dc:creator>
  <dc:description/>
  <dc:language>ru-RU</dc:language>
  <cp:lastModifiedBy/>
  <dcterms:modified xsi:type="dcterms:W3CDTF">2026-03-10T11:35:49Z</dcterms:modified>
  <cp:revision>66</cp:revision>
  <dc:subject/>
  <dc:title>АДМИНИСТРАЦИЯ ГОРОДА КУРСКА</dc:title>
  <cp:version>983040</cp:version>
</cp:coreProperties>
</file>

<file path=docProps/custom.xml><?xml version="1.0" encoding="utf-8"?>
<Properties xmlns="http://schemas.openxmlformats.org/officeDocument/2006/custom-properties" xmlns:vt="http://schemas.openxmlformats.org/officeDocument/2006/docPropsVTypes"/>
</file>