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tbl>
      <w:tblPr>
        <w:tblStyle w:val="afffff9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91"/>
        <w:gridCol w:w="4243"/>
      </w:tblGrid>
      <w:tr>
        <w:trPr/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nos" w:hAnsi="Tinos"/>
                <w:kern w:val="0"/>
                <w:sz w:val="28"/>
                <w:szCs w:val="28"/>
                <w:lang w:val="ru-RU" w:eastAsia="en-US" w:bidi="ar-SA"/>
              </w:rPr>
              <w:t xml:space="preserve">О внесении изменений в Положение </w:t>
            </w:r>
            <w:bookmarkStart w:id="0" w:name="startSelection"/>
            <w:bookmarkEnd w:id="0"/>
            <w:r>
              <w:rPr>
                <w:rFonts w:eastAsia="Times New Roman" w:cs="Times New Roman" w:ascii="Tinos" w:hAnsi="Tinos"/>
                <w:kern w:val="0"/>
                <w:sz w:val="28"/>
                <w:szCs w:val="28"/>
                <w:lang w:val="ru-RU" w:eastAsia="en-US" w:bidi="ar-SA"/>
              </w:rPr>
              <w:t>о муниципальной службе в Ютазинском муниципальном районе Республики Татарстан, утвержденного решением Ютазинского районного Совета Республики Татарстан от 29.04.2025 №6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eastAsia="Times New Roman" w:cs="" w:ascii="Tinos" w:hAnsi="Tinos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/>
          <w:color w:themeColor="text1" w:val="000000"/>
          <w:sz w:val="28"/>
          <w:szCs w:val="28"/>
        </w:rPr>
        <w:tab/>
      </w:r>
      <w:r>
        <w:rPr>
          <w:rFonts w:eastAsia="Calibri" w:cs="Arial" w:ascii="Tinos" w:hAnsi="Tinos"/>
          <w:color w:val="000000"/>
          <w:sz w:val="28"/>
          <w:szCs w:val="28"/>
        </w:rPr>
        <w:t xml:space="preserve">В соответствии Федеральным законом от 20.03.2025 № 33-ФЗ ««Об общих принципах организации местного самоуправления в Единой системе публичной власти»», </w:t>
      </w:r>
      <w:hyperlink r:id="rId2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Федеральным законом от 02.03.2007 № 25-ФЗ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», Федеральным законом</w:t>
      </w:r>
      <w:hyperlink r:id="rId3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 xml:space="preserve"> от 25.12.2008 № 273-ФЗ «О противодействии коррупции</w:t>
        </w:r>
      </w:hyperlink>
      <w:r>
        <w:rPr>
          <w:rFonts w:ascii="Tinos" w:hAnsi="Tinos"/>
          <w:color w:val="000000"/>
          <w:sz w:val="28"/>
          <w:szCs w:val="28"/>
        </w:rPr>
        <w:t>», Зак</w:t>
      </w:r>
      <w:hyperlink r:id="rId4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оном Республики Татарстан от 28.07.2004 № 45-ЗРТ «О местном самоуправлении в Республике Татарстан</w:t>
        </w:r>
      </w:hyperlink>
      <w:r>
        <w:rPr>
          <w:rFonts w:ascii="Tinos" w:hAnsi="Tinos"/>
          <w:color w:val="000000"/>
          <w:sz w:val="28"/>
          <w:szCs w:val="28"/>
        </w:rPr>
        <w:t>», Кодексом Республики Татарстан о муниципальной службе от 25.06.2013 № 50-ЗРТ, Уставом муниципального образования «поселок городского типа Уруссу</w:t>
      </w:r>
      <w:r>
        <w:rPr>
          <w:sz w:val="28"/>
          <w:szCs w:val="28"/>
        </w:rPr>
        <w:t>» Ютазинского муниципального района Республики Татарстан, на основании протеста №02-08-01 от 18.02.2026 г., Совет поселка городского типа Уруссу Ютазинского муниципального района Республики Татарстан РЕШИЛ: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1. Внести в </w:t>
      </w:r>
      <w:r>
        <w:rPr>
          <w:rFonts w:eastAsia="Times New Roman" w:cs="Times New Roman" w:ascii="Tinos" w:hAnsi="Tinos"/>
          <w:color w:themeColor="text1" w:val="000000"/>
          <w:sz w:val="28"/>
          <w:szCs w:val="28"/>
        </w:rPr>
        <w:t>Положение</w:t>
      </w:r>
      <w:r>
        <w:rPr>
          <w:rFonts w:eastAsia="Calibri" w:cs="Times New Roman"/>
          <w:color w:themeColor="text1" w:val="000000"/>
          <w:sz w:val="28"/>
          <w:szCs w:val="28"/>
        </w:rPr>
        <w:t xml:space="preserve"> </w:t>
      </w:r>
      <w:bookmarkStart w:id="1" w:name="startSelection_Копия_1"/>
      <w:bookmarkEnd w:id="1"/>
      <w:r>
        <w:rPr>
          <w:rFonts w:eastAsia="Times New Roman" w:cs="Times New Roman" w:ascii="Tinos" w:hAnsi="Tinos"/>
          <w:color w:themeColor="text1" w:val="000000"/>
          <w:sz w:val="28"/>
          <w:szCs w:val="28"/>
        </w:rPr>
        <w:t xml:space="preserve">о муниципальной службе в поселке городского типа Уруссу Ютазинского муниципального района Республики Татарстан, утвержденного решением Ютазинского районного Совета Республики Татарстан от 29.04.2025 №6 </w:t>
      </w:r>
      <w:r>
        <w:rPr>
          <w:rFonts w:eastAsia="Calibri" w:cs="Times New Roman"/>
          <w:color w:themeColor="text1" w:val="000000"/>
          <w:sz w:val="28"/>
          <w:szCs w:val="28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>1.1 Пункт 3.9.1 статьи 3.9.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«3.9.1.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Пункт 3.9.2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«3.9.2.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Пункт 3.9.7. статьи 3.9.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sz w:val="28"/>
          <w:szCs w:val="28"/>
        </w:rPr>
        <w:t>«</w:t>
      </w:r>
      <w:bookmarkStart w:id="2" w:name="P0013_265"/>
      <w:bookmarkStart w:id="3" w:name="startSelection_Копия_4"/>
      <w:bookmarkEnd w:id="2"/>
      <w:bookmarkEnd w:id="3"/>
      <w:r>
        <w:rPr>
          <w:sz w:val="28"/>
          <w:szCs w:val="28"/>
        </w:rPr>
        <w:t>3.9.7.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  <w:r>
        <w:rPr>
          <w:rFonts w:ascii="Tinos" w:hAnsi="Tinos"/>
          <w:sz w:val="28"/>
          <w:szCs w:val="28"/>
        </w:rPr>
        <w:t>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1.4. Пункт 3.9.11 статьи 3.9. 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</w:t>
      </w:r>
      <w:bookmarkStart w:id="4" w:name="P0013_273"/>
      <w:bookmarkStart w:id="5" w:name="startSelection_Копия_5"/>
      <w:bookmarkEnd w:id="4"/>
      <w:bookmarkEnd w:id="5"/>
      <w:r>
        <w:rPr>
          <w:rFonts w:ascii="Tinos" w:hAnsi="Tinos"/>
          <w:sz w:val="28"/>
          <w:szCs w:val="28"/>
        </w:rPr>
        <w:t>3.9.11. Граждане, претендующие на замещение должности главы местной администрации по контракту, представляют сведения, указанные в пункте 3.9.1 настоящей статьи, лицо, замещающее такую должность, представляет сведения, указанные в пунктах 3.9.1. и 3.9.2 настоящей статьи в порядке, установленном законом Республики Татарстан».</w:t>
      </w:r>
      <w:r>
        <w:rPr>
          <w:rFonts w:ascii="Tinos" w:hAnsi="Tinos"/>
          <w:color w:val="000000"/>
          <w:sz w:val="28"/>
          <w:szCs w:val="28"/>
        </w:rPr>
        <w:t>»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1.5. Подпункт 10 Пункта 4.1.3. статьи 4.1.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«сведения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коррупции».»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cs="Arial" w:ascii="Tinos" w:hAnsi="Tinos"/>
          <w:sz w:val="28"/>
          <w:szCs w:val="28"/>
          <w:lang w:eastAsia="ru-RU"/>
        </w:rPr>
        <w:t>2. Опубликовать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bookmarkStart w:id="6" w:name="_GoBack"/>
      <w:bookmarkEnd w:id="6"/>
      <w:r>
        <w:rPr>
          <w:rFonts w:eastAsia="Times New Roman" w:cs="Times New Roman" w:cstheme="minorHAnsi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Совета муниципального образования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«поселок городского типа Уруссу»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Ютазинского муниципального района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Республики Татарстан,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Глава поселка городского типа Уруссу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Ютазинского муниципального района     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Республики Татарстан                                                                   А.А. Шафигуллин</w:t>
      </w:r>
    </w:p>
    <w:p>
      <w:pPr>
        <w:pStyle w:val="Normal"/>
        <w:spacing w:lineRule="auto" w:line="240" w:before="0" w:after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Calibri" w:cs="Times New Roman" w:cstheme="minorHAnsi"/>
          <w:sz w:val="28"/>
          <w:szCs w:val="28"/>
        </w:rPr>
      </w:r>
      <w:bookmarkStart w:id="7" w:name="_GoBack"/>
      <w:bookmarkStart w:id="8" w:name="_GoBack"/>
      <w:bookmarkEnd w:id="8"/>
    </w:p>
    <w:sectPr>
      <w:headerReference w:type="even" r:id="rId5"/>
      <w:headerReference w:type="default" r:id="rId6"/>
      <w:headerReference w:type="first" r:id="rId7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0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82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9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2030664&amp;mark=0000000000000000000000000000000000000000000000000064U0IK" TargetMode="External"/><Relationship Id="rId3" Type="http://schemas.openxmlformats.org/officeDocument/2006/relationships/hyperlink" Target="kodeks://link/d?nd=902135263&amp;mark=000000000000000000000000000000000000000000000000007D20K3" TargetMode="External"/><Relationship Id="rId4" Type="http://schemas.openxmlformats.org/officeDocument/2006/relationships/hyperlink" Target="kodeks://link/d?nd=423979247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96E56-95A9-4362-95F0-589F7CD6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Application>LibreOffice/24.8.4.2$Linux_X86_64 LibreOffice_project/480$Build-2</Application>
  <AppVersion>15.0000</AppVersion>
  <Pages>2</Pages>
  <Words>596</Words>
  <Characters>4440</Characters>
  <CharactersWithSpaces>5093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2026-02-26T13:56:00Z</cp:lastPrinted>
  <dcterms:modified xsi:type="dcterms:W3CDTF">2026-03-10T09:23:17Z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