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схемы водоснабжения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водоотведения на территории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Старокаразерикского сельского поселения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на 2026-2036гг.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cs="Arial" w:ascii="Tinos" w:hAnsi="Tinos"/>
          <w:sz w:val="28"/>
          <w:szCs w:val="28"/>
        </w:rPr>
        <w:tab/>
      </w:r>
      <w:r>
        <w:rPr>
          <w:rFonts w:eastAsia="Calibri" w:cs="Arial" w:ascii="Tinos" w:hAnsi="Tinos"/>
          <w:sz w:val="28"/>
          <w:szCs w:val="28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 Федеральным законом от 07.12.2011 № 416-ФЗ «О водоснабжении и водоотведении», Постановлением Правительства Российской Федерации от 05.09.2013 № 782 «О схемах водоснабжения и водоотведения»,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>
        <w:rPr>
          <w:rFonts w:eastAsia="Calibri" w:cs="Arial" w:ascii="Tinos" w:hAnsi="Tinos"/>
          <w:sz w:val="28"/>
          <w:szCs w:val="28"/>
          <w:lang w:val="tt-RU"/>
        </w:rPr>
        <w:t xml:space="preserve">Старокаразерикское </w:t>
      </w:r>
      <w:r>
        <w:rPr>
          <w:rFonts w:eastAsia="Calibri" w:cs="Arial" w:ascii="Tinos" w:hAnsi="Tinos"/>
          <w:sz w:val="28"/>
          <w:szCs w:val="28"/>
        </w:rPr>
        <w:t xml:space="preserve">сельское поселение» Ютазинского муниципального района Республики Татарстан», Исполнительный комитет Старокаразерикского сельского поселения Ютазинского муниципального района Республики Татарстан </w:t>
      </w:r>
      <w:r>
        <w:rPr>
          <w:rFonts w:eastAsia="Calibri" w:cs="Arial" w:ascii="Tinos" w:hAnsi="Tinos"/>
          <w:sz w:val="28"/>
          <w:szCs w:val="28"/>
          <w:lang w:val="tt-RU"/>
        </w:rPr>
        <w:t xml:space="preserve"> </w:t>
      </w:r>
      <w:r>
        <w:rPr>
          <w:rFonts w:eastAsia="Calibri" w:cs="Arial" w:ascii="Tinos" w:hAnsi="Tinos"/>
          <w:sz w:val="28"/>
          <w:szCs w:val="28"/>
        </w:rPr>
        <w:t>п о с т а н о в л я е т: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sz w:val="28"/>
          <w:szCs w:val="28"/>
        </w:rPr>
        <w:t xml:space="preserve">1. Утвердить прилагаемую схему водоснабжения на территории Старокаразерикского сельского поселения </w:t>
      </w:r>
      <w:r>
        <w:rPr>
          <w:rFonts w:cs="Arial" w:ascii="Tinos" w:hAnsi="Tinos"/>
          <w:color w:val="111111"/>
          <w:spacing w:val="18"/>
          <w:sz w:val="28"/>
          <w:szCs w:val="28"/>
        </w:rPr>
        <w:t xml:space="preserve"> Ютазинского </w:t>
      </w:r>
      <w:r>
        <w:rPr>
          <w:rFonts w:cs="Arial" w:ascii="Tinos" w:hAnsi="Tinos"/>
          <w:color w:val="111111"/>
          <w:spacing w:val="6"/>
          <w:sz w:val="28"/>
          <w:szCs w:val="28"/>
        </w:rPr>
        <w:t>муниципального</w:t>
      </w:r>
      <w:r>
        <w:rPr>
          <w:rFonts w:cs="Arial" w:ascii="Tinos" w:hAnsi="Tinos"/>
          <w:color w:val="111111"/>
          <w:spacing w:val="3"/>
          <w:sz w:val="28"/>
          <w:szCs w:val="28"/>
        </w:rPr>
        <w:t xml:space="preserve"> района </w:t>
      </w:r>
      <w:r>
        <w:rPr>
          <w:rFonts w:eastAsia="Calibri" w:cs="Arial" w:ascii="Tinos" w:hAnsi="Tinos"/>
          <w:color w:val="111111"/>
          <w:spacing w:val="3"/>
          <w:sz w:val="28"/>
          <w:szCs w:val="28"/>
        </w:rPr>
        <w:t>Республики Татарстан</w:t>
      </w:r>
      <w:r>
        <w:rPr>
          <w:rFonts w:eastAsia="Calibri" w:cs="Arial" w:ascii="Tinos" w:hAnsi="Tinos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sz w:val="28"/>
          <w:szCs w:val="28"/>
        </w:rPr>
        <w:t>2.  Признать утратившими силу: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sz w:val="28"/>
          <w:szCs w:val="28"/>
        </w:rPr>
        <w:t xml:space="preserve">Постановление Исполнительного комитета Старокаразерикского  сельского поселения </w:t>
      </w:r>
      <w:r>
        <w:rPr>
          <w:rFonts w:cs="Arial" w:ascii="Tinos" w:hAnsi="Tinos"/>
          <w:sz w:val="28"/>
          <w:szCs w:val="28"/>
        </w:rPr>
        <w:t xml:space="preserve">Ютазинского муниципального района Республики Татарстан от «30» октября 2015  </w:t>
      </w:r>
      <w:r>
        <w:rPr>
          <w:rFonts w:cs="Arial" w:ascii="Tinos" w:hAnsi="Tinos"/>
          <w:sz w:val="28"/>
          <w:szCs w:val="28"/>
          <w:lang w:val="tt-RU"/>
        </w:rPr>
        <w:t>№25</w:t>
      </w:r>
      <w:r>
        <w:rPr>
          <w:rFonts w:cs="Arial" w:ascii="Tinos" w:hAnsi="Tinos"/>
          <w:sz w:val="28"/>
          <w:szCs w:val="28"/>
        </w:rPr>
        <w:t xml:space="preserve"> «</w:t>
      </w:r>
      <w:r>
        <w:rPr>
          <w:rFonts w:eastAsia="Calibri" w:cs="Arial" w:ascii="Tinos" w:hAnsi="Tinos"/>
          <w:sz w:val="28"/>
          <w:szCs w:val="28"/>
        </w:rPr>
        <w:t xml:space="preserve">Об утверждении схемы </w:t>
      </w:r>
      <w:r>
        <w:rPr>
          <w:rFonts w:eastAsia="Calibri" w:cs="Arial" w:ascii="Tinos" w:hAnsi="Tinos"/>
          <w:sz w:val="28"/>
          <w:szCs w:val="28"/>
          <w:lang w:val="tt-RU"/>
        </w:rPr>
        <w:t>в</w:t>
      </w:r>
      <w:r>
        <w:rPr>
          <w:rFonts w:eastAsia="Calibri" w:cs="Arial" w:ascii="Tinos" w:hAnsi="Tinos"/>
          <w:sz w:val="28"/>
          <w:szCs w:val="28"/>
        </w:rPr>
        <w:t>одоснабжения</w:t>
      </w:r>
      <w:r>
        <w:rPr>
          <w:rFonts w:eastAsia="Calibri" w:cs="Arial" w:ascii="Tinos" w:hAnsi="Tinos"/>
          <w:sz w:val="28"/>
          <w:szCs w:val="28"/>
          <w:lang w:val="tt-RU"/>
        </w:rPr>
        <w:t xml:space="preserve"> и водоотведения Старокаразерикского</w:t>
      </w:r>
      <w:r>
        <w:rPr>
          <w:rFonts w:eastAsia="Calibri" w:cs="Arial" w:ascii="Tinos" w:hAnsi="Tinos"/>
          <w:color w:val="000000"/>
          <w:spacing w:val="3"/>
          <w:sz w:val="28"/>
          <w:szCs w:val="28"/>
        </w:rPr>
        <w:t xml:space="preserve"> сельского поселения</w:t>
      </w:r>
      <w:r>
        <w:rPr>
          <w:rFonts w:eastAsia="Calibri" w:cs="Arial" w:ascii="Tinos" w:hAnsi="Tinos"/>
          <w:sz w:val="28"/>
          <w:szCs w:val="28"/>
        </w:rPr>
        <w:t>».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sz w:val="28"/>
          <w:szCs w:val="28"/>
        </w:rPr>
        <w:t>3. 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bookmarkStart w:id="0" w:name="_GoBack_Копия_1"/>
      <w:bookmarkEnd w:id="0"/>
      <w:r>
        <w:rPr>
          <w:rFonts w:eastAsia="Calibri" w:cs="Arial" w:ascii="Tinos" w:hAnsi="Tinos"/>
          <w:sz w:val="28"/>
          <w:szCs w:val="28"/>
        </w:rPr>
        <w:t xml:space="preserve"> </w:t>
      </w:r>
      <w:r>
        <w:rPr>
          <w:rFonts w:eastAsia="Calibri" w:cs="Arial" w:ascii="Tinos" w:hAnsi="Tinos"/>
          <w:sz w:val="28"/>
          <w:szCs w:val="28"/>
        </w:rPr>
        <w:t xml:space="preserve">4. Настоящее постановление вступает в силу со дня его официального опубликования.  </w:t>
      </w:r>
    </w:p>
    <w:p>
      <w:pPr>
        <w:pStyle w:val="Normal"/>
        <w:spacing w:before="0" w:after="0"/>
        <w:jc w:val="both"/>
        <w:rPr>
          <w:rFonts w:ascii="Tinos" w:hAnsi="Tinos"/>
          <w:sz w:val="28"/>
          <w:szCs w:val="28"/>
        </w:rPr>
      </w:pPr>
      <w:r>
        <w:rPr>
          <w:rFonts w:eastAsia="Calibri" w:cs="Arial" w:ascii="Tinos" w:hAnsi="Tinos"/>
          <w:sz w:val="28"/>
          <w:szCs w:val="28"/>
        </w:rPr>
        <w:tab/>
        <w:t xml:space="preserve">5. Контроль за исполнением настоящего постановления оставляю за собой.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Старокаразерикского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И.Р. Гареев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постановлению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Старокаразерикского сельского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Ютазинского</w:t>
      </w:r>
    </w:p>
    <w:p>
      <w:pPr>
        <w:pStyle w:val="Normal"/>
        <w:spacing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1" w:name="_GoBack"/>
      <w:bookmarkStart w:id="2" w:name="_GoBack"/>
      <w:bookmarkEnd w:id="2"/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ВОДОСНАБЖЕНИЯ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СТАРОКАРАЗЕРИКСКОГО СЕЛЬСКОГО ПОСЕЛЕНИЯ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С.Старый Каразерик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хозяйств:                                                       186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подключены к центральному водоснабжению        -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водозаборной колонки                                           -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личных скважин                                                  186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Дер.Новый Каразерик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хозяйств:                                                         86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подключены к центральному водоснабжению       -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водозаборной колонки                                          -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личных скважин                                                   86.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182e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8b182e"/>
    <w:pPr>
      <w:spacing w:before="0" w:after="200"/>
      <w:ind w:left="720"/>
      <w:contextualSpacing/>
    </w:pPr>
    <w:rPr>
      <w:rFonts w:eastAsia="Calibri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LibreOffice/24.8.4.2$Linux_X86_64 LibreOffice_project/480$Build-2</Application>
  <AppVersion>15.0000</AppVersion>
  <Pages>3</Pages>
  <Words>306</Words>
  <Characters>2410</Characters>
  <CharactersWithSpaces>3074</CharactersWithSpaces>
  <Paragraphs>33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2026-04-09T07:27:00Z</dcterms:created>
  <dc:creator>Windows-7</dc:creator>
  <dc:description/>
  <dc:language>ru-RU</dc:language>
  <cp:lastModifiedBy/>
  <dcterms:modified xsi:type="dcterms:W3CDTF">2026-04-14T08:47:37Z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