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EEA" w:rsidRDefault="00B855E8" w:rsidP="00B855E8">
      <w:pPr>
        <w:jc w:val="right"/>
        <w:rPr>
          <w:rFonts w:ascii="Times New Roman" w:hAnsi="Times New Roman"/>
          <w:sz w:val="28"/>
          <w:szCs w:val="28"/>
        </w:rPr>
      </w:pPr>
      <w:r w:rsidRPr="00B855E8">
        <w:rPr>
          <w:rFonts w:ascii="Times New Roman" w:hAnsi="Times New Roman"/>
          <w:sz w:val="28"/>
          <w:szCs w:val="28"/>
        </w:rPr>
        <w:t>ПРОЕКТ</w:t>
      </w:r>
    </w:p>
    <w:p w:rsidR="00B855E8" w:rsidRPr="00B855E8" w:rsidRDefault="00B855E8" w:rsidP="00B855E8">
      <w:pPr>
        <w:jc w:val="right"/>
        <w:rPr>
          <w:rFonts w:ascii="Times New Roman" w:hAnsi="Times New Roman"/>
          <w:sz w:val="28"/>
          <w:szCs w:val="28"/>
        </w:rPr>
      </w:pPr>
    </w:p>
    <w:p w:rsidR="00B855E8" w:rsidRDefault="00B855E8" w:rsidP="00B855E8">
      <w:pPr>
        <w:jc w:val="center"/>
        <w:rPr>
          <w:rFonts w:ascii="Times New Roman" w:hAnsi="Times New Roman"/>
          <w:b/>
          <w:sz w:val="28"/>
          <w:szCs w:val="28"/>
        </w:rPr>
      </w:pPr>
      <w:r w:rsidRPr="00B855E8">
        <w:rPr>
          <w:rFonts w:ascii="Times New Roman" w:hAnsi="Times New Roman"/>
          <w:b/>
          <w:sz w:val="28"/>
          <w:szCs w:val="28"/>
        </w:rPr>
        <w:t>ИСПОЛНИТЕЛЬНЫЙ КОМИТЕТ                                                                            ЮТАЗИНСКОГО РАЙОНА РЕСПУБЛИКИ ТАТАРСТН</w:t>
      </w:r>
    </w:p>
    <w:p w:rsidR="00B855E8" w:rsidRPr="00B855E8" w:rsidRDefault="00B855E8" w:rsidP="00B855E8">
      <w:pPr>
        <w:jc w:val="center"/>
        <w:rPr>
          <w:rFonts w:ascii="Times New Roman" w:hAnsi="Times New Roman"/>
          <w:sz w:val="28"/>
          <w:szCs w:val="28"/>
        </w:rPr>
      </w:pPr>
    </w:p>
    <w:p w:rsidR="00B855E8" w:rsidRPr="00B855E8" w:rsidRDefault="00B855E8" w:rsidP="00B855E8">
      <w:pPr>
        <w:jc w:val="center"/>
        <w:rPr>
          <w:rFonts w:ascii="Times New Roman" w:hAnsi="Times New Roman"/>
          <w:sz w:val="28"/>
          <w:szCs w:val="28"/>
        </w:rPr>
      </w:pPr>
      <w:r w:rsidRPr="00B855E8">
        <w:rPr>
          <w:rFonts w:ascii="Times New Roman" w:hAnsi="Times New Roman"/>
          <w:sz w:val="28"/>
          <w:szCs w:val="28"/>
        </w:rPr>
        <w:t xml:space="preserve">ПОСТАНОВЛЕНИЕ №__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B855E8">
        <w:rPr>
          <w:rFonts w:ascii="Times New Roman" w:hAnsi="Times New Roman"/>
          <w:sz w:val="28"/>
          <w:szCs w:val="28"/>
        </w:rPr>
        <w:t xml:space="preserve">              от «__» мая 2017г.</w:t>
      </w:r>
    </w:p>
    <w:p w:rsidR="00B855E8" w:rsidRPr="00B855E8" w:rsidRDefault="00B855E8" w:rsidP="00B855E8">
      <w:pPr>
        <w:jc w:val="right"/>
        <w:rPr>
          <w:rFonts w:ascii="Times New Roman" w:hAnsi="Times New Roman"/>
          <w:sz w:val="28"/>
          <w:szCs w:val="28"/>
        </w:rPr>
      </w:pPr>
    </w:p>
    <w:p w:rsidR="00B855E8" w:rsidRPr="00B855E8" w:rsidRDefault="00B855E8" w:rsidP="00B855E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855E8">
        <w:rPr>
          <w:rFonts w:ascii="Times New Roman" w:hAnsi="Times New Roman"/>
          <w:b/>
          <w:i/>
          <w:sz w:val="28"/>
          <w:szCs w:val="28"/>
        </w:rPr>
        <w:t>Об отмене постановления Исполнительного комитета</w:t>
      </w:r>
    </w:p>
    <w:p w:rsidR="00B855E8" w:rsidRPr="00B855E8" w:rsidRDefault="00B855E8" w:rsidP="00B855E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855E8">
        <w:rPr>
          <w:rFonts w:ascii="Times New Roman" w:hAnsi="Times New Roman"/>
          <w:b/>
          <w:i/>
          <w:sz w:val="28"/>
          <w:szCs w:val="28"/>
          <w:lang w:val="tt-RU"/>
        </w:rPr>
        <w:t>Ютазин</w:t>
      </w:r>
      <w:proofErr w:type="spellStart"/>
      <w:r w:rsidRPr="00B855E8">
        <w:rPr>
          <w:rFonts w:ascii="Times New Roman" w:hAnsi="Times New Roman"/>
          <w:b/>
          <w:i/>
          <w:sz w:val="28"/>
          <w:szCs w:val="28"/>
        </w:rPr>
        <w:t>ского</w:t>
      </w:r>
      <w:proofErr w:type="spellEnd"/>
      <w:r w:rsidRPr="00B855E8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от 15.08.2011 года </w:t>
      </w:r>
    </w:p>
    <w:p w:rsidR="00B855E8" w:rsidRPr="00B855E8" w:rsidRDefault="00B855E8" w:rsidP="00B855E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855E8">
        <w:rPr>
          <w:rFonts w:ascii="Times New Roman" w:hAnsi="Times New Roman"/>
          <w:b/>
          <w:i/>
          <w:sz w:val="28"/>
          <w:szCs w:val="28"/>
        </w:rPr>
        <w:t xml:space="preserve">№515 «Об утверждении перечня должностей </w:t>
      </w:r>
      <w:proofErr w:type="gramStart"/>
      <w:r w:rsidRPr="00B855E8">
        <w:rPr>
          <w:rFonts w:ascii="Times New Roman" w:hAnsi="Times New Roman"/>
          <w:b/>
          <w:i/>
          <w:sz w:val="28"/>
          <w:szCs w:val="28"/>
        </w:rPr>
        <w:t>муниципальной</w:t>
      </w:r>
      <w:proofErr w:type="gramEnd"/>
      <w:r w:rsidRPr="00B855E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855E8" w:rsidRDefault="00B855E8" w:rsidP="00B855E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B855E8">
        <w:rPr>
          <w:rFonts w:ascii="Times New Roman" w:hAnsi="Times New Roman"/>
          <w:b/>
          <w:i/>
          <w:sz w:val="28"/>
          <w:szCs w:val="28"/>
        </w:rPr>
        <w:t xml:space="preserve">службы </w:t>
      </w:r>
      <w:r w:rsidRPr="00B855E8">
        <w:rPr>
          <w:rFonts w:ascii="Times New Roman" w:hAnsi="Times New Roman"/>
          <w:b/>
          <w:i/>
          <w:sz w:val="28"/>
          <w:szCs w:val="28"/>
          <w:lang w:val="tt-RU"/>
        </w:rPr>
        <w:t>Ютазин</w:t>
      </w:r>
      <w:proofErr w:type="spellStart"/>
      <w:r w:rsidRPr="00B855E8">
        <w:rPr>
          <w:rFonts w:ascii="Times New Roman" w:hAnsi="Times New Roman"/>
          <w:b/>
          <w:i/>
          <w:sz w:val="28"/>
          <w:szCs w:val="28"/>
        </w:rPr>
        <w:t>ского</w:t>
      </w:r>
      <w:proofErr w:type="spellEnd"/>
      <w:r w:rsidRPr="00B855E8">
        <w:rPr>
          <w:rFonts w:ascii="Times New Roman" w:hAnsi="Times New Roman"/>
          <w:b/>
          <w:i/>
          <w:sz w:val="28"/>
          <w:szCs w:val="28"/>
        </w:rPr>
        <w:t xml:space="preserve"> муниципального района Республики Татарстан, замещение которых, связано с коррупционными рисками»</w:t>
      </w:r>
    </w:p>
    <w:p w:rsidR="00B855E8" w:rsidRPr="00B855E8" w:rsidRDefault="00B855E8" w:rsidP="00B855E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B855E8" w:rsidRPr="00B855E8" w:rsidRDefault="00B855E8" w:rsidP="00B855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855E8" w:rsidRPr="00B855E8" w:rsidRDefault="00B855E8" w:rsidP="00B855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5E8">
        <w:rPr>
          <w:rFonts w:ascii="Times New Roman" w:hAnsi="Times New Roman"/>
          <w:sz w:val="28"/>
          <w:szCs w:val="28"/>
        </w:rPr>
        <w:t xml:space="preserve">В связи с актуализацией перечня должностей, замещение которых связано с коррупционными рисками и приведения их в соответствие требованиями действующего антикоррупционного законодательства Исполнительный комитет  </w:t>
      </w:r>
      <w:r w:rsidRPr="00B855E8">
        <w:rPr>
          <w:rFonts w:ascii="Times New Roman" w:hAnsi="Times New Roman"/>
          <w:sz w:val="28"/>
          <w:szCs w:val="28"/>
          <w:lang w:val="tt-RU"/>
        </w:rPr>
        <w:t>Ютазин</w:t>
      </w:r>
      <w:proofErr w:type="spellStart"/>
      <w:r w:rsidRPr="00B855E8">
        <w:rPr>
          <w:rFonts w:ascii="Times New Roman" w:hAnsi="Times New Roman"/>
          <w:sz w:val="28"/>
          <w:szCs w:val="28"/>
        </w:rPr>
        <w:t>ского</w:t>
      </w:r>
      <w:proofErr w:type="spellEnd"/>
      <w:r w:rsidRPr="00B855E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Pr="00B855E8">
        <w:rPr>
          <w:rFonts w:ascii="Times New Roman" w:hAnsi="Times New Roman"/>
          <w:b/>
          <w:i/>
          <w:sz w:val="28"/>
          <w:szCs w:val="28"/>
        </w:rPr>
        <w:t>постановляет:</w:t>
      </w:r>
    </w:p>
    <w:p w:rsidR="00B855E8" w:rsidRPr="00B855E8" w:rsidRDefault="00B855E8" w:rsidP="00B855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5E8">
        <w:rPr>
          <w:rFonts w:ascii="Times New Roman" w:hAnsi="Times New Roman"/>
          <w:sz w:val="28"/>
          <w:szCs w:val="28"/>
        </w:rPr>
        <w:t xml:space="preserve">1. Признать утратившим силу Постановление Исполнительного комитета  </w:t>
      </w:r>
      <w:r w:rsidRPr="00B855E8">
        <w:rPr>
          <w:rFonts w:ascii="Times New Roman" w:hAnsi="Times New Roman"/>
          <w:sz w:val="28"/>
          <w:szCs w:val="28"/>
          <w:lang w:val="tt-RU"/>
        </w:rPr>
        <w:t>Ютазин</w:t>
      </w:r>
      <w:proofErr w:type="spellStart"/>
      <w:r w:rsidRPr="00B855E8">
        <w:rPr>
          <w:rFonts w:ascii="Times New Roman" w:hAnsi="Times New Roman"/>
          <w:sz w:val="28"/>
          <w:szCs w:val="28"/>
        </w:rPr>
        <w:t>ского</w:t>
      </w:r>
      <w:proofErr w:type="spellEnd"/>
      <w:r w:rsidRPr="00B855E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Pr="00B855E8">
        <w:rPr>
          <w:rFonts w:ascii="Times New Roman" w:hAnsi="Times New Roman"/>
          <w:sz w:val="28"/>
          <w:szCs w:val="28"/>
          <w:lang w:val="tt-RU"/>
        </w:rPr>
        <w:t>15</w:t>
      </w:r>
      <w:r w:rsidRPr="00B855E8">
        <w:rPr>
          <w:rFonts w:ascii="Times New Roman" w:hAnsi="Times New Roman"/>
          <w:sz w:val="28"/>
          <w:szCs w:val="28"/>
        </w:rPr>
        <w:t>.0</w:t>
      </w:r>
      <w:r w:rsidRPr="00B855E8">
        <w:rPr>
          <w:rFonts w:ascii="Times New Roman" w:hAnsi="Times New Roman"/>
          <w:sz w:val="28"/>
          <w:szCs w:val="28"/>
          <w:lang w:val="tt-RU"/>
        </w:rPr>
        <w:t>8</w:t>
      </w:r>
      <w:r w:rsidRPr="00B855E8">
        <w:rPr>
          <w:rFonts w:ascii="Times New Roman" w:hAnsi="Times New Roman"/>
          <w:sz w:val="28"/>
          <w:szCs w:val="28"/>
        </w:rPr>
        <w:t>.201</w:t>
      </w:r>
      <w:r w:rsidRPr="00B855E8">
        <w:rPr>
          <w:rFonts w:ascii="Times New Roman" w:hAnsi="Times New Roman"/>
          <w:sz w:val="28"/>
          <w:szCs w:val="28"/>
          <w:lang w:val="tt-RU"/>
        </w:rPr>
        <w:t xml:space="preserve">1 года  </w:t>
      </w:r>
      <w:r w:rsidRPr="00B855E8">
        <w:rPr>
          <w:rFonts w:ascii="Times New Roman" w:hAnsi="Times New Roman"/>
          <w:sz w:val="28"/>
          <w:szCs w:val="28"/>
        </w:rPr>
        <w:t>№</w:t>
      </w:r>
      <w:r w:rsidRPr="00B855E8">
        <w:rPr>
          <w:rFonts w:ascii="Times New Roman" w:hAnsi="Times New Roman"/>
          <w:sz w:val="28"/>
          <w:szCs w:val="28"/>
          <w:lang w:val="tt-RU"/>
        </w:rPr>
        <w:t>515</w:t>
      </w:r>
      <w:r w:rsidRPr="00B855E8">
        <w:rPr>
          <w:rFonts w:ascii="Times New Roman" w:hAnsi="Times New Roman"/>
          <w:sz w:val="28"/>
          <w:szCs w:val="28"/>
        </w:rPr>
        <w:t xml:space="preserve"> «Об утверждении перечня должностей муниципальной службы </w:t>
      </w:r>
      <w:r w:rsidRPr="00B855E8">
        <w:rPr>
          <w:rFonts w:ascii="Times New Roman" w:hAnsi="Times New Roman"/>
          <w:sz w:val="28"/>
          <w:szCs w:val="28"/>
          <w:lang w:val="tt-RU"/>
        </w:rPr>
        <w:t>Ютазин</w:t>
      </w:r>
      <w:proofErr w:type="spellStart"/>
      <w:r w:rsidRPr="00B855E8">
        <w:rPr>
          <w:rFonts w:ascii="Times New Roman" w:hAnsi="Times New Roman"/>
          <w:sz w:val="28"/>
          <w:szCs w:val="28"/>
        </w:rPr>
        <w:t>ского</w:t>
      </w:r>
      <w:proofErr w:type="spellEnd"/>
      <w:r w:rsidRPr="00B855E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замещение которых, связано с коррупционными рисками». </w:t>
      </w:r>
    </w:p>
    <w:p w:rsidR="00B855E8" w:rsidRPr="00B855E8" w:rsidRDefault="00B855E8" w:rsidP="00B855E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55E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855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855E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Pr="00B855E8">
        <w:rPr>
          <w:rFonts w:ascii="Times New Roman" w:hAnsi="Times New Roman"/>
          <w:sz w:val="28"/>
          <w:szCs w:val="28"/>
          <w:lang w:val="tt-RU"/>
        </w:rPr>
        <w:t>Ютазин</w:t>
      </w:r>
      <w:proofErr w:type="spellStart"/>
      <w:r w:rsidRPr="00B855E8">
        <w:rPr>
          <w:rFonts w:ascii="Times New Roman" w:hAnsi="Times New Roman"/>
          <w:sz w:val="28"/>
          <w:szCs w:val="28"/>
        </w:rPr>
        <w:t>ского</w:t>
      </w:r>
      <w:proofErr w:type="spellEnd"/>
      <w:r w:rsidRPr="00B855E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   </w:t>
      </w:r>
    </w:p>
    <w:p w:rsidR="00B855E8" w:rsidRPr="00B855E8" w:rsidRDefault="00B855E8" w:rsidP="00B855E8">
      <w:pPr>
        <w:jc w:val="both"/>
        <w:rPr>
          <w:rFonts w:ascii="Times New Roman" w:hAnsi="Times New Roman"/>
          <w:sz w:val="28"/>
          <w:szCs w:val="28"/>
        </w:rPr>
      </w:pPr>
    </w:p>
    <w:p w:rsidR="00B855E8" w:rsidRPr="00B855E8" w:rsidRDefault="00B855E8" w:rsidP="00B855E8">
      <w:pPr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  <w:r w:rsidRPr="00B855E8">
        <w:rPr>
          <w:rFonts w:ascii="Times New Roman" w:hAnsi="Times New Roman"/>
          <w:sz w:val="28"/>
          <w:szCs w:val="28"/>
          <w:lang w:val="tt-RU"/>
        </w:rPr>
        <w:t xml:space="preserve">И.о. руководителя </w:t>
      </w:r>
      <w:r w:rsidRPr="00B855E8">
        <w:rPr>
          <w:rFonts w:ascii="Times New Roman" w:hAnsi="Times New Roman"/>
          <w:sz w:val="28"/>
          <w:szCs w:val="28"/>
          <w:lang w:val="tt-RU"/>
        </w:rPr>
        <w:tab/>
      </w:r>
      <w:r w:rsidRPr="00B855E8">
        <w:rPr>
          <w:rFonts w:ascii="Times New Roman" w:hAnsi="Times New Roman"/>
          <w:sz w:val="28"/>
          <w:szCs w:val="28"/>
          <w:lang w:val="tt-RU"/>
        </w:rPr>
        <w:tab/>
      </w:r>
      <w:r w:rsidRPr="00B855E8">
        <w:rPr>
          <w:rFonts w:ascii="Times New Roman" w:hAnsi="Times New Roman"/>
          <w:sz w:val="28"/>
          <w:szCs w:val="28"/>
          <w:lang w:val="tt-RU"/>
        </w:rPr>
        <w:tab/>
      </w:r>
      <w:r w:rsidRPr="00B855E8">
        <w:rPr>
          <w:rFonts w:ascii="Times New Roman" w:hAnsi="Times New Roman"/>
          <w:sz w:val="28"/>
          <w:szCs w:val="28"/>
          <w:lang w:val="tt-RU"/>
        </w:rPr>
        <w:tab/>
      </w:r>
      <w:r w:rsidRPr="00B855E8">
        <w:rPr>
          <w:rFonts w:ascii="Times New Roman" w:hAnsi="Times New Roman"/>
          <w:sz w:val="28"/>
          <w:szCs w:val="28"/>
          <w:lang w:val="tt-RU"/>
        </w:rPr>
        <w:tab/>
      </w:r>
      <w:r w:rsidRPr="00B855E8">
        <w:rPr>
          <w:rFonts w:ascii="Times New Roman" w:hAnsi="Times New Roman"/>
          <w:sz w:val="28"/>
          <w:szCs w:val="28"/>
          <w:lang w:val="tt-RU"/>
        </w:rPr>
        <w:tab/>
        <w:t>З.Н.Айтыкина</w:t>
      </w:r>
    </w:p>
    <w:p w:rsidR="00B855E8" w:rsidRPr="00B855E8" w:rsidRDefault="00B855E8" w:rsidP="00B855E8">
      <w:pPr>
        <w:ind w:firstLine="70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B855E8" w:rsidRPr="00B855E8" w:rsidRDefault="00B855E8" w:rsidP="00B855E8">
      <w:pPr>
        <w:jc w:val="both"/>
        <w:rPr>
          <w:rFonts w:ascii="Times New Roman" w:hAnsi="Times New Roman"/>
          <w:sz w:val="28"/>
          <w:szCs w:val="28"/>
          <w:lang w:val="tt-RU"/>
        </w:rPr>
      </w:pPr>
    </w:p>
    <w:p w:rsidR="00B855E8" w:rsidRPr="00B855E8" w:rsidRDefault="00B855E8" w:rsidP="00B855E8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5E8">
        <w:rPr>
          <w:rFonts w:ascii="Times New Roman" w:hAnsi="Times New Roman"/>
          <w:sz w:val="24"/>
          <w:szCs w:val="24"/>
        </w:rPr>
        <w:t>А.А.Саматова</w:t>
      </w:r>
      <w:proofErr w:type="spellEnd"/>
    </w:p>
    <w:p w:rsidR="00B855E8" w:rsidRPr="00B855E8" w:rsidRDefault="00B855E8" w:rsidP="00B855E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55E8">
        <w:rPr>
          <w:rFonts w:ascii="Times New Roman" w:hAnsi="Times New Roman"/>
          <w:sz w:val="24"/>
          <w:szCs w:val="24"/>
        </w:rPr>
        <w:t>т. 2-61-28</w:t>
      </w:r>
      <w:bookmarkStart w:id="0" w:name="_GoBack"/>
      <w:bookmarkEnd w:id="0"/>
    </w:p>
    <w:sectPr w:rsidR="00B855E8" w:rsidRPr="00B855E8" w:rsidSect="00B855E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E1"/>
    <w:rsid w:val="000D15C0"/>
    <w:rsid w:val="000E7EEA"/>
    <w:rsid w:val="004D1AE1"/>
    <w:rsid w:val="00B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C0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spacing w:line="252" w:lineRule="auto"/>
      <w:ind w:left="720"/>
      <w:contextualSpacing/>
    </w:pPr>
    <w:rPr>
      <w:rFonts w:ascii="Cambria" w:hAnsi="Cambria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C0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spacing w:line="252" w:lineRule="auto"/>
      <w:ind w:left="720"/>
      <w:contextualSpacing/>
    </w:pPr>
    <w:rPr>
      <w:rFonts w:ascii="Cambria" w:hAnsi="Cambria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B065E-B472-47BA-B9F8-ACDAAF7C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1101</Characters>
  <Application>Microsoft Office Word</Application>
  <DocSecurity>0</DocSecurity>
  <Lines>9</Lines>
  <Paragraphs>2</Paragraphs>
  <ScaleCrop>false</ScaleCrop>
  <Company>Home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3</cp:revision>
  <dcterms:created xsi:type="dcterms:W3CDTF">2017-08-03T11:59:00Z</dcterms:created>
  <dcterms:modified xsi:type="dcterms:W3CDTF">2017-08-03T12:04:00Z</dcterms:modified>
</cp:coreProperties>
</file>