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D1" w:rsidRPr="006C2976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2976">
        <w:rPr>
          <w:rFonts w:ascii="Times New Roman" w:hAnsi="Times New Roman"/>
          <w:b/>
          <w:bCs/>
          <w:sz w:val="24"/>
          <w:szCs w:val="24"/>
        </w:rPr>
        <w:t xml:space="preserve">Совет  </w:t>
      </w:r>
      <w:proofErr w:type="spellStart"/>
      <w:r w:rsidRPr="006C2976">
        <w:rPr>
          <w:rFonts w:ascii="Times New Roman" w:hAnsi="Times New Roman"/>
          <w:b/>
          <w:bCs/>
          <w:sz w:val="24"/>
          <w:szCs w:val="24"/>
        </w:rPr>
        <w:t>Каракашлинского</w:t>
      </w:r>
      <w:proofErr w:type="spellEnd"/>
      <w:r w:rsidRPr="006C2976">
        <w:rPr>
          <w:rFonts w:ascii="Times New Roman" w:hAnsi="Times New Roman"/>
          <w:b/>
          <w:bCs/>
          <w:sz w:val="24"/>
          <w:szCs w:val="24"/>
        </w:rPr>
        <w:t xml:space="preserve">  сельского  поселения</w:t>
      </w:r>
    </w:p>
    <w:p w:rsidR="00C31AD1" w:rsidRPr="006C2976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2976">
        <w:rPr>
          <w:rFonts w:ascii="Times New Roman" w:hAnsi="Times New Roman"/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C31AD1" w:rsidRPr="006C2976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C31AD1" w:rsidRPr="006C2976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4"/>
          <w:szCs w:val="24"/>
        </w:rPr>
      </w:pPr>
      <w:r w:rsidRPr="006C2976">
        <w:rPr>
          <w:rFonts w:ascii="Times New Roman" w:hAnsi="Times New Roman"/>
          <w:sz w:val="24"/>
          <w:szCs w:val="24"/>
        </w:rPr>
        <w:t>РЕШЕНИЕ</w:t>
      </w:r>
    </w:p>
    <w:p w:rsidR="00C31AD1" w:rsidRPr="006C2976" w:rsidRDefault="00C31AD1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6C2976">
        <w:rPr>
          <w:rFonts w:ascii="Times New Roman" w:hAnsi="Times New Roman"/>
          <w:b w:val="0"/>
          <w:bCs w:val="0"/>
          <w:sz w:val="24"/>
          <w:szCs w:val="24"/>
        </w:rPr>
        <w:t>с</w:t>
      </w:r>
      <w:proofErr w:type="gramStart"/>
      <w:r w:rsidRPr="006C2976">
        <w:rPr>
          <w:rFonts w:ascii="Times New Roman" w:hAnsi="Times New Roman"/>
          <w:b w:val="0"/>
          <w:bCs w:val="0"/>
          <w:sz w:val="24"/>
          <w:szCs w:val="24"/>
        </w:rPr>
        <w:t>.К</w:t>
      </w:r>
      <w:proofErr w:type="gramEnd"/>
      <w:r w:rsidRPr="006C2976">
        <w:rPr>
          <w:rFonts w:ascii="Times New Roman" w:hAnsi="Times New Roman"/>
          <w:b w:val="0"/>
          <w:bCs w:val="0"/>
          <w:sz w:val="24"/>
          <w:szCs w:val="24"/>
        </w:rPr>
        <w:t>аракашлы</w:t>
      </w:r>
      <w:proofErr w:type="spellEnd"/>
    </w:p>
    <w:p w:rsidR="00C31AD1" w:rsidRPr="006C2976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4"/>
          <w:szCs w:val="24"/>
        </w:rPr>
      </w:pPr>
      <w:r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№  </w:t>
      </w:r>
      <w:r w:rsidR="006C2976" w:rsidRPr="006C2976">
        <w:rPr>
          <w:rFonts w:ascii="Times New Roman" w:hAnsi="Times New Roman"/>
          <w:b w:val="0"/>
          <w:bCs w:val="0"/>
          <w:sz w:val="24"/>
          <w:szCs w:val="24"/>
        </w:rPr>
        <w:t>6</w:t>
      </w:r>
      <w:r w:rsidR="00C31AD1"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</w:t>
      </w:r>
      <w:r w:rsidR="006C2976"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C31AD1"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         </w:t>
      </w:r>
      <w:r w:rsidR="001F5073"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</w:t>
      </w:r>
      <w:r w:rsidR="006C2976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</w:t>
      </w:r>
      <w:r w:rsidR="001F5073"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60489A">
        <w:rPr>
          <w:rFonts w:ascii="Times New Roman" w:hAnsi="Times New Roman"/>
          <w:b w:val="0"/>
          <w:bCs w:val="0"/>
          <w:sz w:val="24"/>
          <w:szCs w:val="24"/>
        </w:rPr>
        <w:t>05</w:t>
      </w:r>
      <w:r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0489A">
        <w:rPr>
          <w:rFonts w:ascii="Times New Roman" w:hAnsi="Times New Roman"/>
          <w:b w:val="0"/>
          <w:bCs w:val="0"/>
          <w:sz w:val="24"/>
          <w:szCs w:val="24"/>
        </w:rPr>
        <w:t>апреля</w:t>
      </w:r>
      <w:r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2013</w:t>
      </w:r>
      <w:r w:rsidR="00C31AD1" w:rsidRPr="006C2976">
        <w:rPr>
          <w:rFonts w:ascii="Times New Roman" w:hAnsi="Times New Roman"/>
          <w:b w:val="0"/>
          <w:bCs w:val="0"/>
          <w:sz w:val="24"/>
          <w:szCs w:val="24"/>
        </w:rPr>
        <w:t xml:space="preserve"> года</w:t>
      </w:r>
    </w:p>
    <w:p w:rsidR="00C31AD1" w:rsidRDefault="00C31AD1" w:rsidP="00C31AD1">
      <w:pPr>
        <w:rPr>
          <w:sz w:val="28"/>
        </w:rPr>
      </w:pPr>
    </w:p>
    <w:p w:rsidR="00C31AD1" w:rsidRDefault="00C31AD1" w:rsidP="00C31AD1">
      <w:pPr>
        <w:pStyle w:val="1"/>
        <w:rPr>
          <w:sz w:val="28"/>
        </w:rPr>
      </w:pP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О внесении изменений и дополнений в решение </w:t>
      </w:r>
    </w:p>
    <w:p w:rsidR="006C2976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Совета </w:t>
      </w:r>
      <w:r w:rsidR="00606854">
        <w:rPr>
          <w:rFonts w:ascii="Times New Roman" w:hAnsi="Times New Roman" w:cs="Times New Roman"/>
          <w:b w:val="0"/>
          <w:i/>
          <w:sz w:val="24"/>
          <w:szCs w:val="24"/>
        </w:rPr>
        <w:t>Каракашлин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ского сельского поселения </w:t>
      </w:r>
    </w:p>
    <w:p w:rsidR="006C2976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17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3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>0.0</w:t>
      </w:r>
      <w:r>
        <w:rPr>
          <w:rFonts w:ascii="Times New Roman" w:hAnsi="Times New Roman" w:cs="Times New Roman"/>
          <w:b w:val="0"/>
          <w:i/>
          <w:sz w:val="24"/>
          <w:szCs w:val="24"/>
        </w:rPr>
        <w:t>5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. 2008 «О порядке и условиях 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 оплаты труда, депутатов, выборных должностных лиц 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местного самоуправления, </w:t>
      </w:r>
      <w:proofErr w:type="gramStart"/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>осуществляющих</w:t>
      </w:r>
      <w:proofErr w:type="gramEnd"/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 свои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полномочия на постоянной основе, </w:t>
      </w:r>
      <w:proofErr w:type="gramStart"/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>муниципальных</w:t>
      </w:r>
      <w:proofErr w:type="gramEnd"/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>служащих, работников органов местного самоуправления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i/>
          <w:sz w:val="24"/>
          <w:szCs w:val="24"/>
        </w:rPr>
        <w:t>Каракашлин</w:t>
      </w: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>ского</w:t>
      </w:r>
      <w:proofErr w:type="spellEnd"/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 сельского поселения 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>Ютазинского муниципального района»</w:t>
      </w:r>
    </w:p>
    <w:p w:rsidR="006C2976" w:rsidRPr="00DB7014" w:rsidRDefault="006C2976" w:rsidP="006C2976">
      <w:pPr>
        <w:pStyle w:val="ConsTitle"/>
        <w:widowControl/>
        <w:spacing w:line="216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DB7014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</w:t>
      </w:r>
    </w:p>
    <w:p w:rsidR="006C2976" w:rsidRPr="00DB7014" w:rsidRDefault="006C2976" w:rsidP="006C2976">
      <w:pPr>
        <w:pStyle w:val="ConsTitle"/>
        <w:widowControl/>
        <w:tabs>
          <w:tab w:val="left" w:pos="540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  <w:lang w:val="tt-RU"/>
        </w:rPr>
      </w:pPr>
      <w:r w:rsidRPr="00DB70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7014">
        <w:rPr>
          <w:rFonts w:ascii="Times New Roman" w:hAnsi="Times New Roman" w:cs="Times New Roman"/>
          <w:b w:val="0"/>
          <w:sz w:val="24"/>
          <w:szCs w:val="24"/>
          <w:lang w:val="tt-RU"/>
        </w:rPr>
        <w:t>В соответствии с Постановлениями  Кабинета Министров от 01.10.2012 года №</w:t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 xml:space="preserve"> </w:t>
      </w:r>
      <w:r w:rsidRPr="00DB7014">
        <w:rPr>
          <w:rFonts w:ascii="Times New Roman" w:hAnsi="Times New Roman" w:cs="Times New Roman"/>
          <w:b w:val="0"/>
          <w:sz w:val="24"/>
          <w:szCs w:val="24"/>
          <w:lang w:val="tt-RU"/>
        </w:rPr>
        <w:t xml:space="preserve">815 и № 817, 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Каракашлин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>ского</w:t>
      </w:r>
      <w:proofErr w:type="spellEnd"/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</w:t>
      </w:r>
      <w:proofErr w:type="spellStart"/>
      <w:r w:rsidRPr="00DB7014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proofErr w:type="spellEnd"/>
      <w:r w:rsidRPr="00DB7014">
        <w:rPr>
          <w:rFonts w:ascii="Times New Roman" w:hAnsi="Times New Roman" w:cs="Times New Roman"/>
          <w:b w:val="0"/>
          <w:sz w:val="24"/>
          <w:szCs w:val="24"/>
          <w:lang w:val="tt-RU"/>
        </w:rPr>
        <w:t xml:space="preserve"> </w:t>
      </w:r>
      <w:r w:rsidRPr="00DB7014">
        <w:rPr>
          <w:rFonts w:ascii="Times New Roman" w:hAnsi="Times New Roman" w:cs="Times New Roman"/>
          <w:sz w:val="24"/>
          <w:szCs w:val="24"/>
          <w:lang w:val="tt-RU"/>
        </w:rPr>
        <w:t>РЕШАЕТ</w:t>
      </w:r>
      <w:r w:rsidRPr="00DB7014">
        <w:rPr>
          <w:rFonts w:ascii="Times New Roman" w:hAnsi="Times New Roman" w:cs="Times New Roman"/>
          <w:b w:val="0"/>
          <w:sz w:val="24"/>
          <w:szCs w:val="24"/>
          <w:lang w:val="tt-RU"/>
        </w:rPr>
        <w:t>:</w:t>
      </w:r>
    </w:p>
    <w:p w:rsidR="006C2976" w:rsidRPr="00DB7014" w:rsidRDefault="006C2976" w:rsidP="006C2976">
      <w:pPr>
        <w:pStyle w:val="ConsTitle"/>
        <w:widowControl/>
        <w:tabs>
          <w:tab w:val="left" w:pos="540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  <w:lang w:val="tt-RU"/>
        </w:rPr>
      </w:pPr>
    </w:p>
    <w:p w:rsidR="006C2976" w:rsidRPr="00DB7014" w:rsidRDefault="006C2976" w:rsidP="006C2976">
      <w:pPr>
        <w:pStyle w:val="ConsTitle"/>
        <w:widowControl/>
        <w:spacing w:line="216" w:lineRule="auto"/>
        <w:ind w:right="0"/>
        <w:jc w:val="both"/>
        <w:rPr>
          <w:sz w:val="24"/>
          <w:szCs w:val="24"/>
        </w:rPr>
      </w:pPr>
      <w:r w:rsidRPr="00DB7014">
        <w:rPr>
          <w:rStyle w:val="a7"/>
        </w:rPr>
        <w:t xml:space="preserve">  </w:t>
      </w:r>
      <w:bookmarkStart w:id="0" w:name="sub_100"/>
      <w:r w:rsidRPr="00DB7014">
        <w:rPr>
          <w:sz w:val="24"/>
          <w:szCs w:val="24"/>
        </w:rPr>
        <w:t xml:space="preserve">           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1.  Внести в приложения к решению   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Каракашлин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>ского</w:t>
      </w:r>
      <w:proofErr w:type="spellEnd"/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№ 1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>0.0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.2008г. «О порядке и условиях  оплаты труда, депутатов, выборных должностных лиц местного самоуправления, осуществляющих свои  полномочия на постоянной основе, муниципальных служащих,  работников органов местного самоуправления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Каракашлин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>ского</w:t>
      </w:r>
      <w:proofErr w:type="spellEnd"/>
      <w:r w:rsidRPr="00DB701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Ютазинского муниципального района»</w:t>
      </w:r>
      <w:r w:rsidRPr="00DB7014">
        <w:rPr>
          <w:sz w:val="24"/>
          <w:szCs w:val="24"/>
        </w:rPr>
        <w:t xml:space="preserve"> </w:t>
      </w:r>
      <w:r w:rsidRPr="00DB7014"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6C2976" w:rsidRPr="00DB7014" w:rsidRDefault="006C2976" w:rsidP="006C2976">
      <w:pPr>
        <w:pStyle w:val="ConsTitle"/>
        <w:widowControl/>
        <w:tabs>
          <w:tab w:val="left" w:pos="72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6C2976" w:rsidRPr="00951E90" w:rsidRDefault="006C2976" w:rsidP="006C2976">
      <w:pPr>
        <w:spacing w:line="216" w:lineRule="auto"/>
        <w:rPr>
          <w:sz w:val="28"/>
          <w:szCs w:val="28"/>
        </w:rPr>
      </w:pPr>
      <w:bookmarkStart w:id="1" w:name="sub_41"/>
      <w:bookmarkEnd w:id="0"/>
      <w:r>
        <w:rPr>
          <w:i/>
        </w:rPr>
        <w:t>1</w:t>
      </w:r>
      <w:r w:rsidRPr="00DB7014">
        <w:rPr>
          <w:i/>
        </w:rPr>
        <w:t>)</w:t>
      </w:r>
      <w:r w:rsidRPr="00DB7014">
        <w:t xml:space="preserve"> </w:t>
      </w:r>
      <w:r w:rsidRPr="00DB7014">
        <w:rPr>
          <w:rStyle w:val="a7"/>
          <w:b w:val="0"/>
          <w:bCs w:val="0"/>
        </w:rPr>
        <w:t xml:space="preserve"> </w:t>
      </w:r>
      <w:r w:rsidRPr="006C2976">
        <w:rPr>
          <w:rStyle w:val="a7"/>
          <w:b w:val="0"/>
          <w:bCs w:val="0"/>
          <w:color w:val="auto"/>
        </w:rPr>
        <w:t>приложение 3 к Положению изложить в следующей редакции:</w:t>
      </w:r>
      <w:r w:rsidRPr="00DB7014">
        <w:rPr>
          <w:rStyle w:val="a7"/>
          <w:b w:val="0"/>
          <w:bCs w:val="0"/>
        </w:rPr>
        <w:t xml:space="preserve"> «</w:t>
      </w:r>
      <w:r w:rsidRPr="00DB7014">
        <w:rPr>
          <w:b/>
        </w:rPr>
        <w:t>Приложение 3</w:t>
      </w:r>
      <w:r w:rsidRPr="00DB7014">
        <w:t xml:space="preserve">   </w:t>
      </w:r>
      <w:r w:rsidRPr="00F23A8F">
        <w:rPr>
          <w:sz w:val="20"/>
          <w:szCs w:val="20"/>
        </w:rPr>
        <w:t xml:space="preserve">                                                                   </w:t>
      </w:r>
    </w:p>
    <w:p w:rsidR="006C2976" w:rsidRPr="00F23A8F" w:rsidRDefault="006C2976" w:rsidP="006C2976">
      <w:pPr>
        <w:tabs>
          <w:tab w:val="left" w:pos="4680"/>
        </w:tabs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                                     к Положению о порядке и условиях оплаты </w:t>
      </w:r>
    </w:p>
    <w:p w:rsidR="006C2976" w:rsidRPr="00F23A8F" w:rsidRDefault="006C2976" w:rsidP="006C2976">
      <w:pPr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                                   труда, депутатов, выборных должностных </w:t>
      </w:r>
    </w:p>
    <w:p w:rsidR="006C2976" w:rsidRPr="00F23A8F" w:rsidRDefault="006C2976" w:rsidP="006C2976">
      <w:pPr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                                              лиц местного самоуправления, осуществляющих </w:t>
      </w:r>
    </w:p>
    <w:p w:rsidR="006C2976" w:rsidRPr="00F23A8F" w:rsidRDefault="006C2976" w:rsidP="006C2976">
      <w:pPr>
        <w:tabs>
          <w:tab w:val="left" w:pos="4680"/>
        </w:tabs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        </w:t>
      </w:r>
      <w:r w:rsidRPr="00F23A8F">
        <w:rPr>
          <w:sz w:val="20"/>
          <w:szCs w:val="20"/>
        </w:rPr>
        <w:t>свои полномочия на постоянной основе,</w:t>
      </w:r>
    </w:p>
    <w:p w:rsidR="006C2976" w:rsidRPr="00F23A8F" w:rsidRDefault="006C2976" w:rsidP="006C2976">
      <w:pPr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                                             муниципальных служащих, работников органов</w:t>
      </w:r>
    </w:p>
    <w:p w:rsidR="006C2976" w:rsidRPr="00F23A8F" w:rsidRDefault="006C2976" w:rsidP="006C2976">
      <w:pPr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</w:t>
      </w:r>
      <w:r w:rsidRPr="00F23A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</w:t>
      </w:r>
      <w:r w:rsidRPr="00F23A8F">
        <w:rPr>
          <w:sz w:val="20"/>
          <w:szCs w:val="20"/>
        </w:rPr>
        <w:t xml:space="preserve">местного самоуправления </w:t>
      </w:r>
      <w:proofErr w:type="spellStart"/>
      <w:r>
        <w:rPr>
          <w:sz w:val="20"/>
          <w:szCs w:val="20"/>
        </w:rPr>
        <w:t>Каракашлинского</w:t>
      </w:r>
      <w:proofErr w:type="spellEnd"/>
      <w:r>
        <w:rPr>
          <w:sz w:val="20"/>
          <w:szCs w:val="20"/>
        </w:rPr>
        <w:t xml:space="preserve"> сельского</w:t>
      </w:r>
    </w:p>
    <w:p w:rsidR="006C2976" w:rsidRPr="00F23A8F" w:rsidRDefault="006C2976" w:rsidP="006C2976">
      <w:pPr>
        <w:spacing w:line="216" w:lineRule="auto"/>
        <w:jc w:val="center"/>
        <w:rPr>
          <w:sz w:val="20"/>
          <w:szCs w:val="20"/>
        </w:rPr>
      </w:pPr>
      <w:r w:rsidRPr="00F23A8F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поселения   </w:t>
      </w:r>
      <w:r w:rsidRPr="00F23A8F">
        <w:rPr>
          <w:sz w:val="20"/>
          <w:szCs w:val="20"/>
        </w:rPr>
        <w:t xml:space="preserve"> Ютазинского </w:t>
      </w:r>
      <w:r>
        <w:rPr>
          <w:sz w:val="20"/>
          <w:szCs w:val="20"/>
        </w:rPr>
        <w:t xml:space="preserve"> </w:t>
      </w:r>
      <w:r w:rsidRPr="00F23A8F">
        <w:rPr>
          <w:sz w:val="20"/>
          <w:szCs w:val="20"/>
        </w:rPr>
        <w:t>муниципального района.</w:t>
      </w:r>
    </w:p>
    <w:p w:rsidR="006C2976" w:rsidRPr="00951E90" w:rsidRDefault="006C2976" w:rsidP="006C2976">
      <w:pPr>
        <w:spacing w:line="216" w:lineRule="auto"/>
        <w:jc w:val="center"/>
        <w:rPr>
          <w:sz w:val="28"/>
          <w:szCs w:val="28"/>
        </w:rPr>
      </w:pPr>
    </w:p>
    <w:p w:rsidR="006C2976" w:rsidRPr="00951E90" w:rsidRDefault="006C2976" w:rsidP="006C2976">
      <w:pPr>
        <w:spacing w:line="216" w:lineRule="auto"/>
        <w:jc w:val="center"/>
        <w:rPr>
          <w:b/>
          <w:bCs/>
          <w:sz w:val="28"/>
          <w:szCs w:val="28"/>
        </w:rPr>
      </w:pPr>
      <w:r w:rsidRPr="00951E90">
        <w:rPr>
          <w:b/>
          <w:bCs/>
          <w:sz w:val="28"/>
          <w:szCs w:val="28"/>
        </w:rPr>
        <w:t>ПРЕДЕЛЬНЫЕ ДОЛЖНОСТНЫЕ ОКЛАДЫ РУКОВОДИТЕЛЕЙ И СПЕЦИАЛИСТОВ</w:t>
      </w:r>
    </w:p>
    <w:p w:rsidR="006C2976" w:rsidRPr="00951E90" w:rsidRDefault="006C2976" w:rsidP="006C2976">
      <w:pPr>
        <w:spacing w:line="216" w:lineRule="auto"/>
        <w:jc w:val="center"/>
        <w:rPr>
          <w:b/>
          <w:bCs/>
          <w:sz w:val="28"/>
          <w:szCs w:val="28"/>
        </w:rPr>
      </w:pPr>
      <w:r w:rsidRPr="00951E90">
        <w:rPr>
          <w:b/>
          <w:bCs/>
          <w:sz w:val="28"/>
          <w:szCs w:val="28"/>
        </w:rPr>
        <w:t xml:space="preserve">СТРУКТУРНЫХ ПОДРАЗДИЛЕНИЙ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>
        <w:rPr>
          <w:b/>
          <w:bCs/>
          <w:sz w:val="28"/>
          <w:szCs w:val="28"/>
        </w:rPr>
        <w:t xml:space="preserve">КАРАКАШЛИНСКОГО  СЕЛЬСКОГО ПОСЕЛЕНИЯ </w:t>
      </w:r>
      <w:r w:rsidRPr="00951E90">
        <w:rPr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6C2976" w:rsidRPr="00951E90" w:rsidRDefault="006C2976" w:rsidP="006C2976">
      <w:pPr>
        <w:spacing w:line="216" w:lineRule="auto"/>
        <w:ind w:firstLine="540"/>
        <w:outlineLvl w:val="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4680"/>
      </w:tblGrid>
      <w:tr w:rsidR="006C2976" w:rsidRPr="00B915B1" w:rsidTr="00A107F9">
        <w:trPr>
          <w:cantSplit/>
          <w:trHeight w:val="618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2976" w:rsidRPr="00B915B1" w:rsidRDefault="006C2976" w:rsidP="00A107F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2976" w:rsidRPr="00B915B1" w:rsidRDefault="006C2976" w:rsidP="00A107F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Месячный должностной оклад, рублей   </w:t>
            </w:r>
          </w:p>
        </w:tc>
      </w:tr>
      <w:tr w:rsidR="006C2976" w:rsidRPr="00951E90" w:rsidTr="00A107F9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976" w:rsidRPr="00951E90" w:rsidRDefault="006C2976" w:rsidP="00A107F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E9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  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976" w:rsidRPr="00951E90" w:rsidRDefault="001D25BB" w:rsidP="00A107F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3271</w:t>
            </w:r>
          </w:p>
        </w:tc>
      </w:tr>
      <w:tr w:rsidR="006C2976" w:rsidRPr="00951E90" w:rsidTr="00A107F9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976" w:rsidRPr="00951E90" w:rsidRDefault="006C2976" w:rsidP="00A107F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ВУС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976" w:rsidRPr="00951E90" w:rsidRDefault="006C2976" w:rsidP="00A107F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2152</w:t>
            </w:r>
          </w:p>
        </w:tc>
      </w:tr>
    </w:tbl>
    <w:p w:rsidR="006C2976" w:rsidRPr="00951E90" w:rsidRDefault="006C2976" w:rsidP="006C2976">
      <w:pPr>
        <w:spacing w:line="216" w:lineRule="auto"/>
        <w:rPr>
          <w:rStyle w:val="a7"/>
          <w:b w:val="0"/>
          <w:bCs w:val="0"/>
          <w:sz w:val="28"/>
          <w:szCs w:val="28"/>
        </w:rPr>
      </w:pPr>
    </w:p>
    <w:bookmarkEnd w:id="1"/>
    <w:p w:rsidR="006C2976" w:rsidRPr="00DB7014" w:rsidRDefault="006C2976" w:rsidP="0060489A">
      <w:pPr>
        <w:jc w:val="both"/>
      </w:pPr>
      <w:r w:rsidRPr="00DB7014">
        <w:rPr>
          <w:b/>
        </w:rPr>
        <w:t>2.</w:t>
      </w:r>
      <w:r w:rsidRPr="00DB7014">
        <w:t xml:space="preserve">  </w:t>
      </w:r>
      <w:proofErr w:type="gramStart"/>
      <w:r w:rsidRPr="00DB7014">
        <w:t>Контроль за</w:t>
      </w:r>
      <w:proofErr w:type="gramEnd"/>
      <w:r w:rsidRPr="00DB7014">
        <w:t xml:space="preserve"> исполнением настоящего решения возложить на  бюджетно-финансовую комиссию.</w:t>
      </w:r>
    </w:p>
    <w:p w:rsidR="006C2976" w:rsidRPr="00DB7014" w:rsidRDefault="006C2976" w:rsidP="0060489A">
      <w:pPr>
        <w:jc w:val="both"/>
      </w:pPr>
      <w:r w:rsidRPr="00DB7014">
        <w:rPr>
          <w:b/>
        </w:rPr>
        <w:t>3.</w:t>
      </w:r>
      <w:r w:rsidRPr="00DB7014">
        <w:t xml:space="preserve"> Настоящее Решение распространяется на правоотношения, возникшие с 1 </w:t>
      </w:r>
      <w:r>
        <w:t>января</w:t>
      </w:r>
      <w:r w:rsidRPr="00DB7014">
        <w:t xml:space="preserve"> 201</w:t>
      </w:r>
      <w:r>
        <w:t>3</w:t>
      </w:r>
      <w:r w:rsidRPr="00DB7014">
        <w:t xml:space="preserve"> года.</w:t>
      </w:r>
    </w:p>
    <w:p w:rsidR="006C2976" w:rsidRDefault="006C2976" w:rsidP="00C31AD1"/>
    <w:p w:rsidR="00C31AD1" w:rsidRPr="006C2976" w:rsidRDefault="00C31AD1" w:rsidP="00C31AD1">
      <w:r w:rsidRPr="006C2976">
        <w:t xml:space="preserve">Глава </w:t>
      </w:r>
      <w:proofErr w:type="spellStart"/>
      <w:r w:rsidRPr="006C2976">
        <w:t>Каракашлинского</w:t>
      </w:r>
      <w:proofErr w:type="spellEnd"/>
      <w:r w:rsidRPr="006C2976">
        <w:t xml:space="preserve"> </w:t>
      </w:r>
    </w:p>
    <w:p w:rsidR="00C31AD1" w:rsidRDefault="00C31AD1" w:rsidP="006C2976">
      <w:pPr>
        <w:pStyle w:val="a3"/>
        <w:tabs>
          <w:tab w:val="left" w:pos="6520"/>
        </w:tabs>
      </w:pPr>
      <w:r w:rsidRPr="006C2976">
        <w:rPr>
          <w:i w:val="0"/>
          <w:sz w:val="24"/>
        </w:rPr>
        <w:t xml:space="preserve">сельского поселения:                                                                </w:t>
      </w:r>
      <w:r w:rsidR="006C2976">
        <w:rPr>
          <w:i w:val="0"/>
          <w:sz w:val="24"/>
        </w:rPr>
        <w:t xml:space="preserve">                  </w:t>
      </w:r>
      <w:r w:rsidRPr="006C2976">
        <w:rPr>
          <w:i w:val="0"/>
          <w:sz w:val="24"/>
        </w:rPr>
        <w:t xml:space="preserve">  </w:t>
      </w:r>
      <w:proofErr w:type="spellStart"/>
      <w:r w:rsidRPr="006C2976">
        <w:rPr>
          <w:i w:val="0"/>
          <w:sz w:val="24"/>
        </w:rPr>
        <w:t>А.Г.Давлетгареев</w:t>
      </w:r>
      <w:proofErr w:type="spellEnd"/>
    </w:p>
    <w:p w:rsidR="00450A4F" w:rsidRDefault="00450A4F"/>
    <w:sectPr w:rsidR="00450A4F" w:rsidSect="006C29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AD1"/>
    <w:rsid w:val="000D0B13"/>
    <w:rsid w:val="000D611C"/>
    <w:rsid w:val="000E58C1"/>
    <w:rsid w:val="001148D2"/>
    <w:rsid w:val="00156763"/>
    <w:rsid w:val="0016297B"/>
    <w:rsid w:val="001937C3"/>
    <w:rsid w:val="001C27B5"/>
    <w:rsid w:val="001D25BB"/>
    <w:rsid w:val="001F5073"/>
    <w:rsid w:val="00247BA5"/>
    <w:rsid w:val="00251B9D"/>
    <w:rsid w:val="0027090A"/>
    <w:rsid w:val="0036035D"/>
    <w:rsid w:val="003C6B21"/>
    <w:rsid w:val="00406BE6"/>
    <w:rsid w:val="00445B0C"/>
    <w:rsid w:val="00450A4F"/>
    <w:rsid w:val="00483ED6"/>
    <w:rsid w:val="004938E5"/>
    <w:rsid w:val="004B4563"/>
    <w:rsid w:val="00500861"/>
    <w:rsid w:val="00546F65"/>
    <w:rsid w:val="005626C0"/>
    <w:rsid w:val="0060489A"/>
    <w:rsid w:val="00606854"/>
    <w:rsid w:val="00625F2F"/>
    <w:rsid w:val="0066440C"/>
    <w:rsid w:val="0067202E"/>
    <w:rsid w:val="00686928"/>
    <w:rsid w:val="006A4786"/>
    <w:rsid w:val="006C2976"/>
    <w:rsid w:val="006C7E93"/>
    <w:rsid w:val="006D00D1"/>
    <w:rsid w:val="006D3F39"/>
    <w:rsid w:val="0070261B"/>
    <w:rsid w:val="007245B5"/>
    <w:rsid w:val="0077656A"/>
    <w:rsid w:val="00781CD1"/>
    <w:rsid w:val="007A419B"/>
    <w:rsid w:val="007F2A55"/>
    <w:rsid w:val="00811BF5"/>
    <w:rsid w:val="00886F11"/>
    <w:rsid w:val="008A390B"/>
    <w:rsid w:val="008B5771"/>
    <w:rsid w:val="008C79EA"/>
    <w:rsid w:val="008F6246"/>
    <w:rsid w:val="0097750A"/>
    <w:rsid w:val="009C3E79"/>
    <w:rsid w:val="009D3F4E"/>
    <w:rsid w:val="009D49B6"/>
    <w:rsid w:val="009F1366"/>
    <w:rsid w:val="009F177A"/>
    <w:rsid w:val="00A17008"/>
    <w:rsid w:val="00A227B5"/>
    <w:rsid w:val="00A25413"/>
    <w:rsid w:val="00AF2144"/>
    <w:rsid w:val="00AF21B5"/>
    <w:rsid w:val="00B160A8"/>
    <w:rsid w:val="00B94B52"/>
    <w:rsid w:val="00BA0FAD"/>
    <w:rsid w:val="00BB3373"/>
    <w:rsid w:val="00BD54EB"/>
    <w:rsid w:val="00BF40D5"/>
    <w:rsid w:val="00C245B6"/>
    <w:rsid w:val="00C257F8"/>
    <w:rsid w:val="00C31AD1"/>
    <w:rsid w:val="00C33133"/>
    <w:rsid w:val="00C44CE1"/>
    <w:rsid w:val="00C559E5"/>
    <w:rsid w:val="00C730E0"/>
    <w:rsid w:val="00CC15F6"/>
    <w:rsid w:val="00D05776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Цветовое выделение"/>
    <w:rsid w:val="006C2976"/>
    <w:rPr>
      <w:b/>
      <w:bCs/>
      <w:color w:val="000080"/>
      <w:sz w:val="22"/>
      <w:szCs w:val="22"/>
    </w:rPr>
  </w:style>
  <w:style w:type="paragraph" w:customStyle="1" w:styleId="ConsPlusCell">
    <w:name w:val="ConsPlusCell"/>
    <w:rsid w:val="006C29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2554</Characters>
  <Application>Microsoft Office Word</Application>
  <DocSecurity>0</DocSecurity>
  <Lines>21</Lines>
  <Paragraphs>5</Paragraphs>
  <ScaleCrop>false</ScaleCrop>
  <Company>2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2013-04-11T10:53:00Z</dcterms:created>
  <dcterms:modified xsi:type="dcterms:W3CDTF">2013-04-15T07:22:00Z</dcterms:modified>
</cp:coreProperties>
</file>