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81" w:rsidRPr="00F1300A" w:rsidRDefault="00730081" w:rsidP="00730081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</w:t>
      </w:r>
      <w:r w:rsidR="00043FAC">
        <w:rPr>
          <w:rFonts w:ascii="Times New Roman" w:eastAsia="Times New Roman" w:hAnsi="Times New Roman" w:cs="Times New Roman"/>
          <w:szCs w:val="24"/>
          <w:lang w:eastAsia="ru-RU"/>
        </w:rPr>
        <w:t>3</w:t>
      </w:r>
    </w:p>
    <w:p w:rsidR="00730081" w:rsidRPr="00F1300A" w:rsidRDefault="00730081" w:rsidP="00730081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к постановлению Исполнительного комитета Каракашлинского сельского поселения Ютазинского муниципального района  Республики Татарстан </w:t>
      </w:r>
    </w:p>
    <w:p w:rsidR="00EE5865" w:rsidRPr="00EE5865" w:rsidRDefault="00730081" w:rsidP="0073008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>от «</w:t>
      </w:r>
      <w:r w:rsidR="00593449">
        <w:rPr>
          <w:rFonts w:ascii="Times New Roman" w:eastAsia="Times New Roman" w:hAnsi="Times New Roman" w:cs="Times New Roman"/>
          <w:szCs w:val="24"/>
          <w:lang w:eastAsia="ru-RU"/>
        </w:rPr>
        <w:t>09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593449">
        <w:rPr>
          <w:rFonts w:ascii="Times New Roman" w:eastAsia="Times New Roman" w:hAnsi="Times New Roman" w:cs="Times New Roman"/>
          <w:szCs w:val="24"/>
          <w:lang w:eastAsia="ru-RU"/>
        </w:rPr>
        <w:t>апреля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 2013 г. № </w:t>
      </w:r>
      <w:r w:rsidR="00B82E66">
        <w:rPr>
          <w:rFonts w:ascii="Times New Roman" w:eastAsia="Times New Roman" w:hAnsi="Times New Roman" w:cs="Times New Roman"/>
          <w:szCs w:val="24"/>
          <w:lang w:eastAsia="ru-RU"/>
        </w:rPr>
        <w:t>16</w:t>
      </w:r>
    </w:p>
    <w:p w:rsidR="00EE5865" w:rsidRPr="00EE5865" w:rsidRDefault="00EE5865" w:rsidP="00EE5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:rsidR="00730081" w:rsidRDefault="00730081" w:rsidP="00EE5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:rsidR="00EE5865" w:rsidRPr="00EA78DA" w:rsidRDefault="00EE5865" w:rsidP="00EE5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78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Административный регламент</w:t>
      </w:r>
    </w:p>
    <w:p w:rsidR="00EA78DA" w:rsidRDefault="00EE5865" w:rsidP="00EE5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EA78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предоставления муниципальной услуги по изменению вида условно разрешенного использования земельного участка</w:t>
      </w:r>
      <w:r w:rsidR="00EA78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EA78DA" w:rsidRPr="005A22C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в Исполнительном комитете </w:t>
      </w:r>
    </w:p>
    <w:p w:rsidR="00EE5865" w:rsidRPr="00EA78DA" w:rsidRDefault="00EA78DA" w:rsidP="00EE5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Каракашлин</w:t>
      </w:r>
      <w:r w:rsidRPr="005A22C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ского сельского поселения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Общие положения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административный регламент предоставления муниципальной услуги (далее – Регламент) устанавливает стандарт и порядок 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вида условно разрешенного использования земельного участка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муниципальная услуга).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Получатели муниципальной услуги: физические и юридические лица (далее - заявитель).</w:t>
      </w:r>
    </w:p>
    <w:p w:rsidR="00730081" w:rsidRPr="00EA78DA" w:rsidRDefault="00EE5865" w:rsidP="007300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1.3.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Исполнительным комитетом </w:t>
      </w:r>
      <w:r w:rsidR="00730081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 сельского поселения Ютазинского муниципального района  (далее – Исполком).</w:t>
      </w:r>
    </w:p>
    <w:p w:rsidR="00730081" w:rsidRPr="00EA78DA" w:rsidRDefault="00730081" w:rsidP="00730081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Место нахождение Исполкома: с.Каракашлы, ул. Мирфатиха Закиева, д.47.</w:t>
      </w:r>
    </w:p>
    <w:p w:rsidR="00730081" w:rsidRPr="00EA78DA" w:rsidRDefault="00730081" w:rsidP="007300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730081" w:rsidRPr="00EA78DA" w:rsidRDefault="00730081" w:rsidP="007300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– пятница: с 07:30 до 16:00; </w:t>
      </w:r>
    </w:p>
    <w:p w:rsidR="00730081" w:rsidRPr="00EA78DA" w:rsidRDefault="00730081" w:rsidP="007300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суббота: с 07:30 до 11:00; </w:t>
      </w:r>
    </w:p>
    <w:p w:rsidR="00730081" w:rsidRPr="00EA78DA" w:rsidRDefault="00730081" w:rsidP="007300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воскресенье: выходной день.</w:t>
      </w:r>
    </w:p>
    <w:p w:rsidR="00730081" w:rsidRPr="00EA78DA" w:rsidRDefault="00730081" w:rsidP="007300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EE5865" w:rsidRPr="00EA78DA" w:rsidRDefault="00730081" w:rsidP="007300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Справочный телефон 8(85593) 4-21-34</w:t>
      </w:r>
      <w:r w:rsidR="00EE5865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5865" w:rsidRPr="00EA78DA" w:rsidRDefault="00EE5865" w:rsidP="00EE58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 по документам удостоверяющим личность.</w:t>
      </w:r>
    </w:p>
    <w:p w:rsidR="0075433C" w:rsidRPr="00EA78DA" w:rsidRDefault="00EE5865" w:rsidP="007543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="0075433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5433C" w:rsidRPr="00EA7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75433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6" w:history="1">
        <w:r w:rsidR="0075433C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75433C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75433C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75433C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75433C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75433C" w:rsidRPr="00EA7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75433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65" w:rsidRPr="00EA78DA" w:rsidRDefault="00EE5865" w:rsidP="00EE58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Информация о муниципальной услуге может быть получена: </w:t>
      </w:r>
    </w:p>
    <w:p w:rsidR="00EE5865" w:rsidRPr="00EA78DA" w:rsidRDefault="00EE5865" w:rsidP="00EE58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информационных стендов, содержащих визуальную и текстовую информацию о муниципальной услуге, распо</w:t>
      </w:r>
      <w:r w:rsidR="00636A78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ложенных в помещениях Исполкома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работы с заявителями;</w:t>
      </w:r>
    </w:p>
    <w:p w:rsidR="00315A26" w:rsidRPr="00EA78DA" w:rsidRDefault="00EE5865" w:rsidP="00315A2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посредством сети «Интернет» на официальном сайте муниципального района </w:t>
      </w:r>
      <w:r w:rsidR="00315A26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15A26" w:rsidRPr="00EA7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315A26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7" w:history="1">
        <w:r w:rsidR="00315A26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315A26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315A26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315A26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315A26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315A26" w:rsidRPr="00EA7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315A26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65" w:rsidRPr="00EA78DA" w:rsidRDefault="00EE5865" w:rsidP="00EE58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 Портале государственных и муниципальных услуг Республики Татарстан (</w:t>
      </w:r>
      <w:r w:rsidRPr="00EA7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://u</w:t>
      </w:r>
      <w:r w:rsidRPr="00EA7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slugi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8" w:history="1">
        <w:r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/); </w:t>
      </w:r>
    </w:p>
    <w:p w:rsidR="00EE5865" w:rsidRPr="00EA78DA" w:rsidRDefault="00EE5865" w:rsidP="00EE58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 Едином портале государственных и муниципальных услуг (функций) (</w:t>
      </w:r>
      <w:r w:rsidRPr="00EA7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9" w:history="1">
        <w:r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gosuslugi</w:t>
        </w:r>
        <w:r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E5865" w:rsidRPr="00EA78DA" w:rsidRDefault="00E34700" w:rsidP="00EE58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 Исполкоме</w:t>
      </w:r>
      <w:r w:rsidR="00EE5865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865" w:rsidRPr="00EA78DA" w:rsidRDefault="00EE5865" w:rsidP="00EE58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устном обращении - лично или по телефону; </w:t>
      </w:r>
    </w:p>
    <w:p w:rsidR="00EE5865" w:rsidRPr="00EA78DA" w:rsidRDefault="00EE5865" w:rsidP="00EE5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E5865" w:rsidRPr="00EA78DA" w:rsidRDefault="00EE5865" w:rsidP="00EE5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1.3.4. Информация по вопросам предоставления муниципальной услуги размещается 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секретарем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4700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муниципального района и на информационных 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стендах в помещени</w:t>
      </w:r>
      <w:r w:rsidR="00E34700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4700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работы с заявителями.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Предоставление муниципальной услуги осуществляется в соответствии с:</w:t>
      </w:r>
    </w:p>
    <w:p w:rsidR="00EE5865" w:rsidRPr="00EA78DA" w:rsidRDefault="00EE5865" w:rsidP="00EE5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Градостроительным кодексом Российской Федерации от 29.12.2004 №190-ФЗ (далее – ГрК РФ) (Собрание законодательства РФ, 03.01.2005, №1 (часть 1), ст. 16);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EA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06.10.2003 №131-ФЗ"Об общих принципах организации местного самоуправления в Российской Федерации""Собрание законодательства РФ", 06.10.2003, N 40, ст. 3822,</w:t>
      </w: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Татарстан от 25.12.2010 № 98-ЗРТ «О градостроительной деятельности в Республике Татарстан»(Республика Татарстан, № 260, 31.12.2010);</w:t>
      </w:r>
    </w:p>
    <w:p w:rsidR="005972FC" w:rsidRPr="00EA78DA" w:rsidRDefault="00730081" w:rsidP="00597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«Каракашлинское сельское поселение» Ютазинского  муниципального района Республики Татарстан, принятого Решением Совета Каракашлинского сельского поселения Ютазинского муниципального района от 13.06.2012 № 12</w:t>
      </w:r>
      <w:r w:rsidR="005972F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Устав);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Правилами землепользования и застройки)принятым Решением Совета </w:t>
      </w:r>
      <w:r w:rsidR="00EA78DA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 сельского поселения Ютазинского</w:t>
      </w:r>
      <w:r w:rsidR="00EA78DA" w:rsidRPr="00EA78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EA78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муниципального района от ________20__ №__ (далее – Градостроительный устав );</w:t>
      </w:r>
    </w:p>
    <w:p w:rsidR="00730081" w:rsidRPr="00EA78DA" w:rsidRDefault="00730081" w:rsidP="00730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исполнительном комитете Каракашлинского сельского поселения Ютазинского муниципального района, от 15.11.2006 № 35, утвержденным Решением Совета Каракашлинского сельского поселения Ютазинского муниципального района (далее – Положение об ИК МР);</w:t>
      </w:r>
    </w:p>
    <w:p w:rsidR="00730081" w:rsidRPr="00EA78DA" w:rsidRDefault="00730081" w:rsidP="00730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 Исполкома (далее – Правила).</w:t>
      </w:r>
    </w:p>
    <w:p w:rsidR="00EE5865" w:rsidRPr="00EA78DA" w:rsidRDefault="00EE5865" w:rsidP="00730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В настоящем Регламенте под заявлением о предоставлении муниципальной услуги (далее- заявление) понимается запрос о предоставлении муниципальной услуги (п.2 ст.2 Федерального закона от 27.07.2010 №210-ФЗ). Заявление з</w:t>
      </w:r>
      <w:r w:rsidR="00291EBB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произвольной форме.</w:t>
      </w:r>
    </w:p>
    <w:p w:rsidR="00EE5865" w:rsidRPr="00EA78DA" w:rsidRDefault="00EE5865" w:rsidP="00EE5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E5865" w:rsidRPr="00EA78DA" w:rsidSect="001E3767">
          <w:headerReference w:type="default" r:id="rId10"/>
          <w:pgSz w:w="12240" w:h="15840"/>
          <w:pgMar w:top="1134" w:right="851" w:bottom="1134" w:left="1134" w:header="720" w:footer="720" w:gutter="0"/>
          <w:cols w:space="720"/>
          <w:noEndnote/>
          <w:titlePg/>
          <w:docGrid w:linePitch="326"/>
        </w:sectPr>
      </w:pPr>
    </w:p>
    <w:p w:rsidR="00EE5865" w:rsidRPr="00EA78DA" w:rsidRDefault="00EE5865" w:rsidP="00EE5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 услуги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6662"/>
        <w:gridCol w:w="3827"/>
      </w:tblGrid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A7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вида условно разрешенного использования земельного участка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ст.39 ГрК РФ</w:t>
            </w: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730081"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Каракашлинского сельского поселения </w:t>
            </w:r>
            <w:r w:rsidR="00291EBB"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Ютазинского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4B3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4B385C"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Исполкоме</w:t>
            </w: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об изменении вида условно разрешенного использования земельного участка;</w:t>
            </w:r>
          </w:p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EA7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39 ГрК РФ, ст 39,  </w:t>
            </w:r>
            <w:r w:rsidRPr="00EA7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Градостроительный устав</w:t>
            </w: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tabs>
                <w:tab w:val="num" w:pos="0"/>
              </w:tabs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40 дней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регистрации заявления</w:t>
            </w:r>
          </w:p>
          <w:p w:rsidR="00C323BC" w:rsidRPr="00EA78DA" w:rsidRDefault="00C323BC" w:rsidP="00EE5865">
            <w:pPr>
              <w:tabs>
                <w:tab w:val="num" w:pos="0"/>
              </w:tabs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Calibri" w:hAnsi="Times New Roman" w:cs="Times New Roman"/>
                <w:sz w:val="24"/>
                <w:szCs w:val="24"/>
              </w:rPr>
              <w:t>Срок ожидания публикации объявления не входит в срок предоставления услуги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 Заявление; </w:t>
            </w:r>
          </w:p>
          <w:p w:rsidR="00EE5865" w:rsidRPr="00EA78DA" w:rsidRDefault="00EE5865" w:rsidP="00EE586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Документы удостоверяющие личность;</w:t>
            </w:r>
          </w:p>
          <w:p w:rsidR="00EE5865" w:rsidRPr="00EA78DA" w:rsidRDefault="00EE5865" w:rsidP="00EE5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</w:t>
            </w:r>
          </w:p>
          <w:p w:rsidR="00C323BC" w:rsidRPr="00EA78DA" w:rsidRDefault="00C323BC" w:rsidP="00C323BC">
            <w:pPr>
              <w:pStyle w:val="ConsPlusNonformat"/>
              <w:ind w:firstLine="2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r w:rsidRPr="00EA78DA">
              <w:rPr>
                <w:rFonts w:ascii="Times New Roman" w:hAnsi="Times New Roman" w:cs="Times New Roman"/>
                <w:sz w:val="24"/>
                <w:szCs w:val="24"/>
              </w:rPr>
              <w:t xml:space="preserve">Копии правоустанавливающих документов, </w:t>
            </w:r>
            <w:r w:rsidRPr="00EA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право не зарегистрировано в Едином государственном реестре прав на недвижимое имущество и сделок с ним.</w:t>
            </w:r>
          </w:p>
          <w:p w:rsidR="00EE5865" w:rsidRPr="00EA78DA" w:rsidRDefault="00EE5865" w:rsidP="00EE586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Исчерпывающий перечень 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Получаются в рамках межведомственного взаимодействия:</w:t>
            </w:r>
          </w:p>
          <w:p w:rsidR="00C323BC" w:rsidRPr="00EA78DA" w:rsidRDefault="00C323BC" w:rsidP="00C323B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8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1)  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 (на здание, строение, сооружение, находящиеся на приобретаемом земельном участке);</w:t>
            </w:r>
          </w:p>
          <w:p w:rsidR="00C323BC" w:rsidRPr="00EA78DA" w:rsidRDefault="00C323BC" w:rsidP="00C323B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 (на земельный участок); </w:t>
            </w:r>
          </w:p>
          <w:p w:rsidR="00C323BC" w:rsidRPr="00EA78DA" w:rsidRDefault="00C323BC" w:rsidP="00C323B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8DA">
              <w:rPr>
                <w:rFonts w:ascii="Times New Roman" w:eastAsia="Calibri" w:hAnsi="Times New Roman" w:cs="Times New Roman"/>
                <w:sz w:val="24"/>
                <w:szCs w:val="24"/>
              </w:rPr>
              <w:t>3) Кадастровый паспорт объекта недвижимости (на земельный участок);</w:t>
            </w:r>
          </w:p>
          <w:p w:rsidR="00EE5865" w:rsidRPr="00EA78DA" w:rsidRDefault="00C323BC" w:rsidP="00C323B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Calibri" w:hAnsi="Times New Roman" w:cs="Times New Roman"/>
                <w:sz w:val="24"/>
                <w:szCs w:val="24"/>
              </w:rPr>
              <w:t>4)  Сведения из ЕГРЮЛ или Сведения из ЕГРИП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 Перечень государственных 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муниципальной услуги не требуется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Подача документов ненадлежащим лицом;</w:t>
            </w:r>
          </w:p>
          <w:p w:rsidR="00EE5865" w:rsidRPr="00EA78DA" w:rsidRDefault="00EE5865" w:rsidP="00EE586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EE5865" w:rsidRPr="00EA78DA" w:rsidRDefault="00EE5865" w:rsidP="00C21D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В заявлении и прилагаемых к заявлению документах имеются неоговоренные исправления, </w:t>
            </w:r>
            <w:bookmarkStart w:id="0" w:name="_GoBack"/>
            <w:bookmarkEnd w:id="0"/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позволяющие однозначно истолковать их содержание</w:t>
            </w:r>
          </w:p>
          <w:p w:rsidR="001D308A" w:rsidRPr="00EA78DA" w:rsidRDefault="001D308A" w:rsidP="00C21D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Calibri" w:hAnsi="Times New Roman" w:cs="Times New Roman"/>
                <w:sz w:val="24"/>
                <w:szCs w:val="24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865" w:rsidRPr="00EA78DA" w:rsidRDefault="00EE5865" w:rsidP="00EE58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отказа:</w:t>
            </w:r>
          </w:p>
          <w:p w:rsidR="00291EBB" w:rsidRPr="00EA78DA" w:rsidRDefault="001D308A" w:rsidP="00291E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Calibri" w:hAnsi="Times New Roman" w:cs="Times New Roman"/>
                <w:sz w:val="24"/>
                <w:szCs w:val="24"/>
              </w:rPr>
              <w:t>1) Выявление недостоверной информации, содержащейся в документах, представленных заявителем;</w:t>
            </w:r>
          </w:p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 Представление документов в ненадлежащий орган;</w:t>
            </w:r>
          </w:p>
          <w:p w:rsidR="00EE5865" w:rsidRPr="00EA78DA" w:rsidRDefault="00EE5865" w:rsidP="00EE58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E5865" w:rsidRPr="00EA78DA" w:rsidRDefault="00EE5865" w:rsidP="00EE58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tabs>
                <w:tab w:val="num" w:pos="0"/>
              </w:tabs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 Требования к помещениям, в которых предоставляется муниципальная услуга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tabs>
                <w:tab w:val="num" w:pos="370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на бумажном носителе подается в </w:t>
            </w:r>
            <w:r w:rsidR="00291EBB"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E5865" w:rsidRPr="00EA78DA" w:rsidRDefault="00EE5865" w:rsidP="00EE5865">
            <w:pPr>
              <w:tabs>
                <w:tab w:val="num" w:pos="370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Присутственное место оборудовано столом и стульями для оформления запроса, информационными стендами с 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образцами заполнения запроса и перечнем документов, необходимых для получения услуги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2.15. Показатели доступности и качества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соблюдение сроков приема и рассмотрения документов;</w:t>
            </w:r>
          </w:p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соблюдение срока получения результата муниципальной услуги;</w:t>
            </w:r>
          </w:p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прецедентов (обоснованных жалоб) на нарушение Административного регламента, совершенных муниципальными служащими.</w:t>
            </w:r>
          </w:p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865" w:rsidRPr="00EA78DA" w:rsidTr="001E3767">
        <w:trPr>
          <w:trHeight w:val="1"/>
        </w:trPr>
        <w:tc>
          <w:tcPr>
            <w:tcW w:w="3686" w:type="dxa"/>
            <w:shd w:val="clear" w:color="auto" w:fill="auto"/>
          </w:tcPr>
          <w:p w:rsidR="00EE5865" w:rsidRPr="00EA78DA" w:rsidRDefault="00EE5865" w:rsidP="00EE586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EE5865" w:rsidRPr="00EA78DA" w:rsidRDefault="00EE5865" w:rsidP="00EE5865">
            <w:pPr>
              <w:tabs>
                <w:tab w:val="left" w:pos="709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E5865" w:rsidRPr="00EA78DA" w:rsidRDefault="00EE5865" w:rsidP="00EE5865">
            <w:pPr>
              <w:tabs>
                <w:tab w:val="left" w:pos="709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://u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slugi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1" w:history="1">
              <w:r w:rsidRPr="00EA78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Pr="00EA78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A78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/) или Единый портал  государственных и муниципальных услуг (функций) (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:// </w:t>
            </w:r>
            <w:hyperlink r:id="rId12" w:history="1">
              <w:r w:rsidRPr="00EA78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EA78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A78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gosuslugi</w:t>
              </w:r>
              <w:r w:rsidRPr="00EA78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A78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EA78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EA7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EE5865" w:rsidRPr="00EA78DA" w:rsidRDefault="00EE5865" w:rsidP="00EE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865" w:rsidRPr="00EA78DA" w:rsidRDefault="00EE5865" w:rsidP="00EE5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sectPr w:rsidR="00EE5865" w:rsidRPr="00EA78DA" w:rsidSect="001E3767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Предоставление муниципальной услугивключает в себя следующие процедуры: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консультирование заявителя;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и регистрация заявления;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подготовка результата муниципальной услуги;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выдача заявителю результата муниципальной услуги.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Оказание консультаций заявителю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 Заявитель вправе обратиться в </w:t>
      </w:r>
      <w:r w:rsidR="00291EBB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</w:t>
      </w:r>
      <w:r w:rsidR="005B3F10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91EBB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EE5865" w:rsidRPr="00EA78DA" w:rsidRDefault="00730081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="00EE5865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EBB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="00EE5865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Принятие и регистрация заявления</w:t>
      </w: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 Заявитель лично или через доверенное лицо подает письменное заявление о предоставлении муниципальной услуги</w:t>
      </w:r>
      <w:r w:rsidRPr="00EA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91EBB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в электронной форме направляется в </w:t>
      </w:r>
      <w:r w:rsidR="00291EBB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исполком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="00730081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</w:t>
      </w:r>
      <w:r w:rsidR="0014371F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ведущий прием заявлений, осуществляет: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установление личности заявителя; 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полномочий заявителя (в случае действия по доверенности);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отсутствия замечаний специалист </w:t>
      </w:r>
      <w:r w:rsidR="0014371F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осуществляет: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и регистрацию заявления в специальном журнале;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вручение заявителю копии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заявления на рассмотрение 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наличия оснований для отказа в приеме документов, 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730081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екретарь </w:t>
      </w:r>
      <w:r w:rsidR="00622DAC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ведущий прием документов, уведомляет заявителя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наличии препятствий для регистрации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Процедуры, устанавливаемые настоящим пунктом, осуществляются в течение 15 минут.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принятое и зарегистрированное заявление, направленное на рассмотрение 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="00730081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возвращенные заявителю документы.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Поселения</w:t>
      </w:r>
      <w:r w:rsidR="00730081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заявление, определяет испол</w:t>
      </w:r>
      <w:r w:rsidR="00622DA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нителя и направляет заявление специалисту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направленное исполнителю заявление.</w:t>
      </w: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E5865" w:rsidRPr="00EA78DA" w:rsidRDefault="00EE5865" w:rsidP="00EE5865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3.4.1. </w:t>
      </w:r>
      <w:r w:rsidR="00730081" w:rsidRPr="00EA78D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Секретарь</w:t>
      </w:r>
      <w:r w:rsidRPr="00EA78D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22DAC" w:rsidRPr="00EA78D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Исполкома</w:t>
      </w:r>
      <w:r w:rsidR="00730081" w:rsidRPr="00EA78D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1D308A" w:rsidRPr="00EA78DA" w:rsidRDefault="001D308A" w:rsidP="001D30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8DA">
        <w:rPr>
          <w:rFonts w:ascii="Times New Roman" w:eastAsia="Calibri" w:hAnsi="Times New Roman" w:cs="Times New Roman"/>
          <w:sz w:val="24"/>
          <w:szCs w:val="24"/>
        </w:rPr>
        <w:t>1) 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 (на здание, строение, сооружение, находящиеся на приобретаемом земельном участке);</w:t>
      </w:r>
    </w:p>
    <w:p w:rsidR="001D308A" w:rsidRPr="00EA78DA" w:rsidRDefault="001D308A" w:rsidP="001D30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8DA">
        <w:rPr>
          <w:rFonts w:ascii="Times New Roman" w:eastAsia="Calibri" w:hAnsi="Times New Roman" w:cs="Times New Roman"/>
          <w:sz w:val="24"/>
          <w:szCs w:val="24"/>
        </w:rPr>
        <w:t>2) Выписки из Единого государственного реестра прав на недвижимое имущество и сделок с ним (содержаще</w:t>
      </w:r>
      <w:r w:rsidR="003779B0" w:rsidRPr="00EA78DA">
        <w:rPr>
          <w:rFonts w:ascii="Times New Roman" w:eastAsia="Calibri" w:hAnsi="Times New Roman" w:cs="Times New Roman"/>
          <w:sz w:val="24"/>
          <w:szCs w:val="24"/>
        </w:rPr>
        <w:t>е</w:t>
      </w:r>
      <w:r w:rsidRPr="00EA78DA">
        <w:rPr>
          <w:rFonts w:ascii="Times New Roman" w:eastAsia="Calibri" w:hAnsi="Times New Roman" w:cs="Times New Roman"/>
          <w:sz w:val="24"/>
          <w:szCs w:val="24"/>
        </w:rPr>
        <w:t xml:space="preserve"> общедоступные сведения о зарегистрированных правах на объект недвижимости) (на земельный участок); </w:t>
      </w:r>
    </w:p>
    <w:p w:rsidR="001D308A" w:rsidRPr="00EA78DA" w:rsidRDefault="001D308A" w:rsidP="001D30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8DA">
        <w:rPr>
          <w:rFonts w:ascii="Times New Roman" w:eastAsia="Calibri" w:hAnsi="Times New Roman" w:cs="Times New Roman"/>
          <w:sz w:val="24"/>
          <w:szCs w:val="24"/>
        </w:rPr>
        <w:t>3) Кадастрового паспорта объекта недвижимости (на земельный участок);</w:t>
      </w:r>
    </w:p>
    <w:p w:rsidR="00EE5865" w:rsidRPr="00EA78DA" w:rsidRDefault="001D308A" w:rsidP="001D308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Calibri" w:hAnsi="Times New Roman" w:cs="Times New Roman"/>
          <w:sz w:val="24"/>
          <w:szCs w:val="24"/>
        </w:rPr>
        <w:t>4)  Сведений из ЕГРЮЛ или Сведений из ЕГРИП</w:t>
      </w: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Процедуры, устанавливаемые настоящим пунктом, осуществляются в день поступления исполнителю заявления.</w:t>
      </w:r>
    </w:p>
    <w:p w:rsidR="00EE5865" w:rsidRPr="00EA78DA" w:rsidRDefault="00EE5865" w:rsidP="00EE5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Результат процедуры: направленные в органы власти запросы.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E5865" w:rsidRPr="00EA78DA" w:rsidRDefault="00EE5865" w:rsidP="00EE586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документы (сведения) либо уведомление об отказе, направленные в </w:t>
      </w:r>
      <w:r w:rsidR="00622DA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3.5 Подготовка результата муниципальной услуги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</w:t>
      </w:r>
      <w:r w:rsidR="00622DA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являющихся частью объекта капитального строительства, применительно к которому запрашивается данное разрешение.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течение одного дня  со дня завершения предыдущей процедуры.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сообщения, направленные адресатам.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может быть более одного месяца.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На основании заключения о результатах публичных слушаний по вопросу о предоставлении разрешения на условно разрешенный вид использования, с учетом требований технических регламентов, ограничений по условиям охраны объектов культурного наследия и экологическим условиям Комиссия по подготовке проекта правил землепользования и застройки (далее – Комиссия)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проведения слушаний.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 </w:t>
      </w:r>
      <w:r w:rsidR="00730081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576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поступивших сведений и рекомендаций Комиссии: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документы по </w:t>
      </w:r>
      <w:r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изменению вида разрешенного использования земельного участка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проект письма об отказе в предоставлении муниципальной услуги с указанием</w:t>
      </w:r>
      <w:r w:rsidR="003779B0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 отказа (далее - письмо об отказе);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документы или проект письма об отказе на подпись 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="00730081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(лицу, им уполномоченному).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поступления ответов на запросы.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документы, направленные на подпись 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(лицу, им уполномоченному).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Поселения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Исполкома (лицо, им уполномоченное) утверждает проект постановления, подписывает  постановление и заверяет его печатью Исполкома или утверждает и подписывает письмо об отказе. Подписанные документы направляются </w:t>
      </w:r>
      <w:r w:rsidR="00730081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B8A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процедуры: подписанное  постановление или письмо об отказе.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</w:t>
      </w:r>
      <w:r w:rsidR="00730081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B8A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постановление или письмо об отказе;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Процедуры, устанавливаемые настоящим пунктом, осуществляются в день  подписания документов </w:t>
      </w:r>
      <w:r w:rsidR="00730081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Главой Поселения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3.5.4. </w:t>
      </w:r>
      <w:r w:rsidR="00730081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B8A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заявителю (его представителю) оформленное постановление под роспись или письмо об отказе.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осуществляются:</w:t>
      </w: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8DA">
        <w:rPr>
          <w:rFonts w:ascii="Times New Roman" w:eastAsia="Calibri" w:hAnsi="Times New Roman" w:cs="Times New Roman"/>
          <w:sz w:val="24"/>
          <w:szCs w:val="24"/>
        </w:rPr>
        <w:lastRenderedPageBreak/>
        <w:t>выдача постановления - в течение 15 минут, в порядке очередности, в день прибытия заявителя;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выданное постановление или письмо об отказе в предоставлении земельного участка.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Предоставление муниципальной услуги через МФЦ</w:t>
      </w:r>
    </w:p>
    <w:p w:rsidR="00C636D2" w:rsidRPr="00EA78DA" w:rsidRDefault="00C636D2" w:rsidP="00C63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Заявитель вправе обратиться для получения муниципальной услуги в МФЦ.</w:t>
      </w:r>
    </w:p>
    <w:p w:rsidR="00C636D2" w:rsidRPr="00EA78DA" w:rsidRDefault="00C636D2" w:rsidP="00C63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8DA">
        <w:rPr>
          <w:rFonts w:ascii="Times New Roman" w:hAnsi="Times New Roman" w:cs="Times New Roman"/>
          <w:sz w:val="24"/>
          <w:szCs w:val="24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C636D2" w:rsidRPr="00EA78DA" w:rsidRDefault="00C636D2" w:rsidP="00C63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hAnsi="Times New Roman" w:cs="Times New Roman"/>
          <w:sz w:val="24"/>
          <w:szCs w:val="24"/>
        </w:rPr>
        <w:t>3.6.3.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78DA">
        <w:rPr>
          <w:rFonts w:ascii="Times New Roman" w:eastAsia="Calibri" w:hAnsi="Times New Roman" w:cs="Times New Roman"/>
          <w:b/>
          <w:sz w:val="24"/>
          <w:szCs w:val="24"/>
        </w:rPr>
        <w:t>4. Порядок и формы контроля за предоставлением муниципальной услуги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контроля за соблюдением исполнения административных процедур являются: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проверка и согласование проектов документов</w:t>
      </w:r>
      <w:r w:rsidR="003779B0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проводимые в установленном порядке проверки ведения делопроизводства;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636D2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Pr="00EA78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. </w:t>
      </w:r>
      <w:r w:rsidR="00C636D2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Поселения.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865" w:rsidRPr="00EA78DA" w:rsidRDefault="00EE5865" w:rsidP="00EE5865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E5865" w:rsidRPr="00EA78DA" w:rsidRDefault="00EE5865" w:rsidP="00EE586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E5865" w:rsidRPr="00EA78DA" w:rsidRDefault="00EE5865" w:rsidP="00EE586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EE5865" w:rsidRPr="00EA78DA" w:rsidRDefault="00EE5865" w:rsidP="00EE586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EE5865" w:rsidRPr="00EA78DA" w:rsidRDefault="00EE5865" w:rsidP="00EE586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нарушение срока предоставления муниципальной услуги;</w:t>
      </w:r>
    </w:p>
    <w:p w:rsidR="00EE5865" w:rsidRPr="00EA78DA" w:rsidRDefault="00EE5865" w:rsidP="00EE586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605B79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8DA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Ютазинского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для предоставления муниципальной услуги;</w:t>
      </w:r>
    </w:p>
    <w:p w:rsidR="00EE5865" w:rsidRPr="00EA78DA" w:rsidRDefault="00EE5865" w:rsidP="00EE586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605B79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8DA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Ютазинского </w:t>
      </w:r>
      <w:r w:rsidR="00605B79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EE5865" w:rsidRPr="00EA78DA" w:rsidRDefault="00EE5865" w:rsidP="00EE586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 </w:t>
      </w:r>
      <w:r w:rsidR="00EA78DA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Ютазинского </w:t>
      </w:r>
      <w:r w:rsidR="00605B79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района;</w:t>
      </w:r>
    </w:p>
    <w:p w:rsidR="00EE5865" w:rsidRPr="00EA78DA" w:rsidRDefault="00EE5865" w:rsidP="00EE586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EA78DA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Ютазинского </w:t>
      </w:r>
      <w:r w:rsidR="00D6754B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района;</w:t>
      </w:r>
    </w:p>
    <w:p w:rsidR="00EE5865" w:rsidRPr="00EA78DA" w:rsidRDefault="00EE5865" w:rsidP="00EE586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форме.</w:t>
      </w:r>
    </w:p>
    <w:p w:rsidR="00EE5865" w:rsidRPr="00EA78DA" w:rsidRDefault="00EE5865" w:rsidP="00B46E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B46E0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B46E0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46E0C" w:rsidRPr="00EA7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B46E0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13" w:history="1">
        <w:r w:rsidR="00B46E0C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B46E0C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B46E0C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B46E0C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B46E0C"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B46E0C" w:rsidRPr="00EA7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B46E0C"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 портала государственных и муниципальных услуг Республики Татарстан (</w:t>
      </w:r>
      <w:hyperlink r:id="rId14" w:history="1">
        <w:r w:rsidRPr="00EA78D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http://uslugi.tatar.ru/</w:t>
        </w:r>
      </w:hyperlink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должна содержать следующую информацию: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Жалоба подписывается подавшим ее получателем муниципальной услуги.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По результатам рассмотрения жалобы </w:t>
      </w:r>
      <w:r w:rsidR="005D70FF" w:rsidRPr="00EA78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Поселения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решений: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дня, следующего за днем принятия решения, указанного </w:t>
      </w:r>
      <w:r w:rsidR="001D308A" w:rsidRPr="00EA78DA">
        <w:rPr>
          <w:rFonts w:ascii="Times New Roman" w:eastAsia="Calibri" w:hAnsi="Times New Roman" w:cs="Times New Roman"/>
          <w:sz w:val="24"/>
          <w:szCs w:val="24"/>
        </w:rPr>
        <w:t>настоящем пункте</w:t>
      </w:r>
      <w:r w:rsidRPr="00EA78D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A78DA" w:rsidRPr="00EA78DA" w:rsidRDefault="00EA78DA" w:rsidP="00EA78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DA">
        <w:rPr>
          <w:rFonts w:ascii="Times New Roman" w:hAnsi="Times New Roman" w:cs="Times New Roman"/>
          <w:sz w:val="24"/>
          <w:szCs w:val="24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A78DA" w:rsidRDefault="00EE5865" w:rsidP="00EE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E5865" w:rsidRDefault="00EE5865" w:rsidP="00EE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E5865" w:rsidRPr="00EE5865" w:rsidSect="003779B0">
          <w:pgSz w:w="12240" w:h="15840"/>
          <w:pgMar w:top="961" w:right="851" w:bottom="709" w:left="1134" w:header="720" w:footer="720" w:gutter="0"/>
          <w:cols w:space="720"/>
          <w:noEndnote/>
          <w:docGrid w:linePitch="326"/>
        </w:sectPr>
      </w:pPr>
    </w:p>
    <w:p w:rsidR="00EE5865" w:rsidRPr="00EE5865" w:rsidRDefault="00EE5865" w:rsidP="00EE5865">
      <w:pPr>
        <w:tabs>
          <w:tab w:val="left" w:pos="8535"/>
          <w:tab w:val="right" w:pos="10255"/>
        </w:tabs>
        <w:spacing w:after="0" w:line="240" w:lineRule="auto"/>
        <w:ind w:firstLine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EE58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 №1</w:t>
      </w:r>
    </w:p>
    <w:p w:rsidR="00EE5865" w:rsidRPr="00EE5865" w:rsidRDefault="00EE5865" w:rsidP="00EE5865">
      <w:pPr>
        <w:tabs>
          <w:tab w:val="left" w:pos="8535"/>
          <w:tab w:val="right" w:pos="10255"/>
        </w:tabs>
        <w:spacing w:after="0" w:line="240" w:lineRule="auto"/>
        <w:ind w:firstLine="8647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E5865" w:rsidRDefault="0024311C" w:rsidP="00EE586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78.05pt;margin-top:-4.55pt;width:141.75pt;height:55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" filled="f" stroked="f">
            <v:textbox>
              <w:txbxContent>
                <w:p w:rsidR="00EE5865" w:rsidRPr="00243146" w:rsidRDefault="00EE5865" w:rsidP="00EE5865">
                  <w:pPr>
                    <w:rPr>
                      <w:b/>
                      <w:sz w:val="28"/>
                    </w:rPr>
                  </w:pPr>
                  <w:r w:rsidRPr="00243146">
                    <w:rPr>
                      <w:b/>
                      <w:sz w:val="28"/>
                    </w:rPr>
                    <w:t>Приложение №</w:t>
                  </w:r>
                  <w:r>
                    <w:rPr>
                      <w:b/>
                      <w:sz w:val="28"/>
                    </w:rPr>
                    <w:t>1</w:t>
                  </w:r>
                </w:p>
              </w:txbxContent>
            </v:textbox>
          </v:shape>
        </w:pict>
      </w:r>
      <w:r w:rsidR="00EE5865" w:rsidRPr="00EE5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услуги </w:t>
      </w:r>
    </w:p>
    <w:p w:rsidR="006120AD" w:rsidRDefault="006120AD" w:rsidP="00EE586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0AD" w:rsidRPr="00EE5865" w:rsidRDefault="006120AD" w:rsidP="00EE586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865" w:rsidRPr="00EE5865" w:rsidRDefault="00EE5865" w:rsidP="00EE586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6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3647" w:dyaOrig="20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613.5pt" o:ole="">
            <v:imagedata r:id="rId15" o:title=""/>
          </v:shape>
          <o:OLEObject Type="Embed" ProgID="Visio.Drawing.11" ShapeID="_x0000_i1025" DrawAspect="Content" ObjectID="_1431343180" r:id="rId16"/>
        </w:object>
      </w:r>
      <w:r w:rsidRPr="00EE58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586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3647" w:dyaOrig="20623">
          <v:shape id="_x0000_i1026" type="#_x0000_t75" style="width:524.25pt;height:613.5pt" o:ole="">
            <v:imagedata r:id="rId17" o:title=""/>
          </v:shape>
          <o:OLEObject Type="Embed" ProgID="Visio.Drawing.11" ShapeID="_x0000_i1026" DrawAspect="Content" ObjectID="_1431343181" r:id="rId18"/>
        </w:object>
      </w:r>
    </w:p>
    <w:p w:rsidR="00EE5865" w:rsidRPr="00EE5865" w:rsidRDefault="00EE5865" w:rsidP="00EE5865">
      <w:pPr>
        <w:rPr>
          <w:rFonts w:ascii="Calibri" w:eastAsia="Calibri" w:hAnsi="Calibri" w:cs="Times New Roman"/>
          <w:sz w:val="12"/>
          <w:szCs w:val="12"/>
        </w:rPr>
      </w:pPr>
    </w:p>
    <w:p w:rsidR="00EE5865" w:rsidRPr="00EE5865" w:rsidRDefault="00EE5865" w:rsidP="00EE5865">
      <w:pPr>
        <w:tabs>
          <w:tab w:val="left" w:pos="8535"/>
          <w:tab w:val="right" w:pos="10255"/>
        </w:tabs>
        <w:spacing w:after="0" w:line="240" w:lineRule="auto"/>
        <w:ind w:left="8647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sectPr w:rsidR="00EE5865" w:rsidRPr="00EE5865" w:rsidSect="001E3767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EE5865" w:rsidRPr="00EE5865" w:rsidRDefault="00EE5865" w:rsidP="00EE5865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81ED2" w:rsidRPr="00A14C45" w:rsidRDefault="0024311C" w:rsidP="00881E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2431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" o:spid="_x0000_s1027" type="#_x0000_t202" style="position:absolute;left:0;text-align:left;margin-left:629.3pt;margin-top:-27.8pt;width:136.15pt;height:69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CfSlIRwwIAAMAFAAAOAAAAAAAAAAAAAAAAAC4CAABkcnMvZTJvRG9jLnhtbFBLAQItABQA&#10;BgAIAAAAIQARAASw3wAAAAwBAAAPAAAAAAAAAAAAAAAAAB0FAABkcnMvZG93bnJldi54bWxQSwUG&#10;AAAAAAQABADzAAAAKQYAAAAA&#10;" filled="f" stroked="f">
            <v:textbox>
              <w:txbxContent>
                <w:p w:rsidR="00881ED2" w:rsidRDefault="00881ED2" w:rsidP="00881ED2"/>
              </w:txbxContent>
            </v:textbox>
          </v:shape>
        </w:pict>
      </w:r>
      <w:r w:rsidR="00881ED2" w:rsidRPr="00A14C45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881ED2" w:rsidRPr="00A14C45" w:rsidRDefault="00881ED2" w:rsidP="00881ED2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A14C45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881ED2" w:rsidRPr="00A14C45" w:rsidRDefault="00881ED2" w:rsidP="00881ED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ED2" w:rsidRPr="00A14C45" w:rsidRDefault="00881ED2" w:rsidP="00881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ED2" w:rsidRPr="00A14C45" w:rsidRDefault="00881ED2" w:rsidP="00881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81ED2" w:rsidRPr="00A14C45" w:rsidRDefault="00881ED2" w:rsidP="00881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ED2" w:rsidRPr="00A14C45" w:rsidRDefault="00881ED2" w:rsidP="00881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ED2" w:rsidRPr="00A14C45" w:rsidRDefault="00881ED2" w:rsidP="00881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1936"/>
        <w:gridCol w:w="8"/>
        <w:gridCol w:w="4090"/>
      </w:tblGrid>
      <w:tr w:rsidR="00881ED2" w:rsidRPr="00A14C45" w:rsidTr="001E3767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D2" w:rsidRPr="00A14C45" w:rsidRDefault="00881ED2" w:rsidP="001E37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D2" w:rsidRPr="00A14C45" w:rsidRDefault="00881ED2" w:rsidP="001E37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D2" w:rsidRPr="00A14C45" w:rsidRDefault="00881ED2" w:rsidP="001E37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5D70FF" w:rsidRPr="00A14C45" w:rsidTr="001E3767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F" w:rsidRPr="00071122" w:rsidRDefault="005D70FF" w:rsidP="001E37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Глава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F" w:rsidRPr="00071122" w:rsidRDefault="005D70FF" w:rsidP="001E3767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F" w:rsidRPr="00071122" w:rsidRDefault="005D70FF" w:rsidP="001E3767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  <w:tr w:rsidR="005D70FF" w:rsidRPr="00A14C45" w:rsidTr="001E3767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F" w:rsidRPr="00071122" w:rsidRDefault="005D70FF" w:rsidP="001E37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Секретарь исполнительного комитета  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F" w:rsidRPr="00071122" w:rsidRDefault="005D70FF" w:rsidP="001E3767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F" w:rsidRPr="00071122" w:rsidRDefault="005D70FF" w:rsidP="001E3767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</w:tbl>
    <w:p w:rsidR="00881ED2" w:rsidRPr="00A14C45" w:rsidRDefault="00881ED2" w:rsidP="00881ED2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ED2" w:rsidRPr="00A14C45" w:rsidRDefault="00881ED2" w:rsidP="008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ED2" w:rsidRPr="00A14C45" w:rsidRDefault="00881ED2" w:rsidP="00881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25" w:rsidRDefault="00DD7625"/>
    <w:p w:rsidR="00DD7625" w:rsidRDefault="00DD7625"/>
    <w:p w:rsidR="00DD7625" w:rsidRDefault="00DD7625"/>
    <w:p w:rsidR="00DD7625" w:rsidRDefault="00DD7625"/>
    <w:p w:rsidR="00DD7625" w:rsidRDefault="00DD7625"/>
    <w:p w:rsidR="00DD7625" w:rsidRDefault="00DD7625"/>
    <w:p w:rsidR="00DD7625" w:rsidRDefault="00DD7625"/>
    <w:p w:rsidR="00DD7625" w:rsidRDefault="00DD7625"/>
    <w:p w:rsidR="00DD7625" w:rsidRDefault="00DD7625"/>
    <w:sectPr w:rsidR="00DD7625" w:rsidSect="001E3767">
      <w:pgSz w:w="12240" w:h="15840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9E6" w:rsidRDefault="002B29E6" w:rsidP="00EE5865">
      <w:pPr>
        <w:spacing w:after="0" w:line="240" w:lineRule="auto"/>
      </w:pPr>
      <w:r>
        <w:separator/>
      </w:r>
    </w:p>
  </w:endnote>
  <w:endnote w:type="continuationSeparator" w:id="1">
    <w:p w:rsidR="002B29E6" w:rsidRDefault="002B29E6" w:rsidP="00EE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9E6" w:rsidRDefault="002B29E6" w:rsidP="00EE5865">
      <w:pPr>
        <w:spacing w:after="0" w:line="240" w:lineRule="auto"/>
      </w:pPr>
      <w:r>
        <w:separator/>
      </w:r>
    </w:p>
  </w:footnote>
  <w:footnote w:type="continuationSeparator" w:id="1">
    <w:p w:rsidR="002B29E6" w:rsidRDefault="002B29E6" w:rsidP="00EE5865">
      <w:pPr>
        <w:spacing w:after="0" w:line="240" w:lineRule="auto"/>
      </w:pPr>
      <w:r>
        <w:continuationSeparator/>
      </w:r>
    </w:p>
  </w:footnote>
  <w:footnote w:id="2">
    <w:p w:rsidR="00EE5865" w:rsidRDefault="00EE5865" w:rsidP="00EE5865">
      <w:pPr>
        <w:pStyle w:val="a3"/>
      </w:pPr>
      <w:r>
        <w:rPr>
          <w:rStyle w:val="a5"/>
        </w:rPr>
        <w:footnoteRef/>
      </w:r>
      <w:r>
        <w:t xml:space="preserve"> Длительность административных процедур исчисляется в рабочих днях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865" w:rsidRDefault="0024311C">
    <w:pPr>
      <w:pStyle w:val="a6"/>
      <w:jc w:val="center"/>
    </w:pPr>
    <w:r>
      <w:fldChar w:fldCharType="begin"/>
    </w:r>
    <w:r w:rsidR="00EE5865">
      <w:instrText>PAGE   \* MERGEFORMAT</w:instrText>
    </w:r>
    <w:r>
      <w:fldChar w:fldCharType="separate"/>
    </w:r>
    <w:r w:rsidR="00EA78DA">
      <w:rPr>
        <w:noProof/>
      </w:rPr>
      <w:t>2</w:t>
    </w:r>
    <w:r>
      <w:fldChar w:fldCharType="end"/>
    </w:r>
  </w:p>
  <w:p w:rsidR="00EE5865" w:rsidRDefault="00EE586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E45"/>
    <w:rsid w:val="00021600"/>
    <w:rsid w:val="00043FAC"/>
    <w:rsid w:val="00060417"/>
    <w:rsid w:val="0008746A"/>
    <w:rsid w:val="001143B8"/>
    <w:rsid w:val="0014371F"/>
    <w:rsid w:val="001A1A68"/>
    <w:rsid w:val="001D308A"/>
    <w:rsid w:val="001E3767"/>
    <w:rsid w:val="0024311C"/>
    <w:rsid w:val="002750CE"/>
    <w:rsid w:val="00291EBB"/>
    <w:rsid w:val="002961E5"/>
    <w:rsid w:val="002B29E6"/>
    <w:rsid w:val="00315A26"/>
    <w:rsid w:val="003779B0"/>
    <w:rsid w:val="003943FD"/>
    <w:rsid w:val="003C12D1"/>
    <w:rsid w:val="00400369"/>
    <w:rsid w:val="00416AC8"/>
    <w:rsid w:val="004A30AE"/>
    <w:rsid w:val="004B385C"/>
    <w:rsid w:val="004C38C6"/>
    <w:rsid w:val="004C5B8A"/>
    <w:rsid w:val="004C692C"/>
    <w:rsid w:val="00500A52"/>
    <w:rsid w:val="0053128D"/>
    <w:rsid w:val="005422E5"/>
    <w:rsid w:val="00593449"/>
    <w:rsid w:val="005972FC"/>
    <w:rsid w:val="005B3F10"/>
    <w:rsid w:val="005C7576"/>
    <w:rsid w:val="005D70FF"/>
    <w:rsid w:val="00605B79"/>
    <w:rsid w:val="006120AD"/>
    <w:rsid w:val="00622DAC"/>
    <w:rsid w:val="006316B7"/>
    <w:rsid w:val="00634020"/>
    <w:rsid w:val="00636A78"/>
    <w:rsid w:val="00674B56"/>
    <w:rsid w:val="006978F2"/>
    <w:rsid w:val="006A5233"/>
    <w:rsid w:val="006F2C40"/>
    <w:rsid w:val="00730081"/>
    <w:rsid w:val="0075433C"/>
    <w:rsid w:val="00785E0D"/>
    <w:rsid w:val="007C4500"/>
    <w:rsid w:val="0087038C"/>
    <w:rsid w:val="00876E45"/>
    <w:rsid w:val="00881ED2"/>
    <w:rsid w:val="00AE3A47"/>
    <w:rsid w:val="00B14CE6"/>
    <w:rsid w:val="00B46E0C"/>
    <w:rsid w:val="00B82E66"/>
    <w:rsid w:val="00BE0A4B"/>
    <w:rsid w:val="00C21DE2"/>
    <w:rsid w:val="00C323BC"/>
    <w:rsid w:val="00C636D2"/>
    <w:rsid w:val="00CB66A1"/>
    <w:rsid w:val="00D6754B"/>
    <w:rsid w:val="00DA171C"/>
    <w:rsid w:val="00DD30E0"/>
    <w:rsid w:val="00DD7625"/>
    <w:rsid w:val="00DF766E"/>
    <w:rsid w:val="00DF77A8"/>
    <w:rsid w:val="00E34700"/>
    <w:rsid w:val="00E5059A"/>
    <w:rsid w:val="00EA78DA"/>
    <w:rsid w:val="00EB235E"/>
    <w:rsid w:val="00EC0D9A"/>
    <w:rsid w:val="00EE5865"/>
    <w:rsid w:val="00F160AE"/>
    <w:rsid w:val="00F1750B"/>
    <w:rsid w:val="00F4642C"/>
    <w:rsid w:val="00F70E84"/>
    <w:rsid w:val="00F9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E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E58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E5865"/>
    <w:rPr>
      <w:vertAlign w:val="superscript"/>
    </w:rPr>
  </w:style>
  <w:style w:type="paragraph" w:styleId="a6">
    <w:name w:val="header"/>
    <w:basedOn w:val="a"/>
    <w:link w:val="a7"/>
    <w:uiPriority w:val="99"/>
    <w:rsid w:val="00EE58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E5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62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3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77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7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www.______.tatar.ru" TargetMode="External"/><Relationship Id="rId1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hyperlink" Target="http://www.______.tatar.ru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______.tatar.ru" TargetMode="External"/><Relationship Id="rId11" Type="http://schemas.openxmlformats.org/officeDocument/2006/relationships/hyperlink" Target="http://www.aksubayevo.tatar.ru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em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28955</CharactersWithSpaces>
  <SharedDoc>false</SharedDoc>
  <HLinks>
    <vt:vector size="48" baseType="variant">
      <vt:variant>
        <vt:i4>2097254</vt:i4>
      </vt:variant>
      <vt:variant>
        <vt:i4>21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65551</vt:i4>
      </vt:variant>
      <vt:variant>
        <vt:i4>18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12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2013-05-18T05:16:00Z</dcterms:created>
  <dcterms:modified xsi:type="dcterms:W3CDTF">2013-05-29T11:33:00Z</dcterms:modified>
</cp:coreProperties>
</file>